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84" w:rsidRDefault="00021684">
      <w:pPr>
        <w:pStyle w:val="ConsPlusTitlePage"/>
      </w:pPr>
      <w:bookmarkStart w:id="0" w:name="_GoBack"/>
      <w:bookmarkEnd w:id="0"/>
    </w:p>
    <w:p w:rsidR="00021684" w:rsidRDefault="00021684">
      <w:pPr>
        <w:pStyle w:val="ConsPlusNormal"/>
        <w:jc w:val="both"/>
        <w:outlineLvl w:val="0"/>
      </w:pPr>
    </w:p>
    <w:p w:rsidR="00021684" w:rsidRDefault="00021684">
      <w:pPr>
        <w:pStyle w:val="ConsPlusTitle"/>
        <w:jc w:val="center"/>
        <w:outlineLvl w:val="0"/>
      </w:pPr>
      <w:r>
        <w:t>ПРАВИТЕЛЬСТВО МОСКОВСКОЙ ОБЛАСТИ</w:t>
      </w:r>
    </w:p>
    <w:p w:rsidR="00021684" w:rsidRDefault="00021684">
      <w:pPr>
        <w:pStyle w:val="ConsPlusTitle"/>
        <w:jc w:val="both"/>
      </w:pPr>
    </w:p>
    <w:p w:rsidR="00021684" w:rsidRDefault="00021684">
      <w:pPr>
        <w:pStyle w:val="ConsPlusTitle"/>
        <w:jc w:val="center"/>
      </w:pPr>
      <w:r>
        <w:t>РАСПОРЯЖЕНИЕ</w:t>
      </w:r>
    </w:p>
    <w:p w:rsidR="00021684" w:rsidRDefault="00021684">
      <w:pPr>
        <w:pStyle w:val="ConsPlusTitle"/>
        <w:jc w:val="center"/>
      </w:pPr>
      <w:r>
        <w:t>от 13 июля 2018 г. N 438-РП</w:t>
      </w:r>
    </w:p>
    <w:p w:rsidR="00021684" w:rsidRDefault="00021684">
      <w:pPr>
        <w:pStyle w:val="ConsPlusTitle"/>
        <w:jc w:val="both"/>
      </w:pPr>
    </w:p>
    <w:p w:rsidR="00021684" w:rsidRDefault="00021684">
      <w:pPr>
        <w:pStyle w:val="ConsPlusTitle"/>
        <w:jc w:val="center"/>
      </w:pPr>
      <w:r>
        <w:t>ОБ УТВЕРЖДЕНИИ МЕТОДИЧЕСКИХ РЕКОМЕНДАЦИЙ ПО ПОДГОТОВКЕ</w:t>
      </w:r>
    </w:p>
    <w:p w:rsidR="00021684" w:rsidRDefault="00021684">
      <w:pPr>
        <w:pStyle w:val="ConsPlusTitle"/>
        <w:jc w:val="center"/>
      </w:pPr>
      <w:r>
        <w:t>ДАННЫХ ДЛЯ ФОРМИРОВАНИЯ СУЩЕСТВЕННЫХ УСЛОВИЙ И ОЦЕНКИ</w:t>
      </w:r>
    </w:p>
    <w:p w:rsidR="00021684" w:rsidRDefault="00021684">
      <w:pPr>
        <w:pStyle w:val="ConsPlusTitle"/>
        <w:jc w:val="center"/>
      </w:pPr>
      <w:r>
        <w:t>ЭФФЕКТИВНОСТИ ПРОЕКТА ГОСУДАРСТВЕННО-ЧАСТНОГО ПАРТНЕРСТВА,</w:t>
      </w:r>
    </w:p>
    <w:p w:rsidR="00021684" w:rsidRDefault="00021684">
      <w:pPr>
        <w:pStyle w:val="ConsPlusTitle"/>
        <w:jc w:val="center"/>
      </w:pPr>
      <w:r>
        <w:t>ПРОЕКТА МУНИЦИПАЛЬНО-ЧАСТНОГО ПАРТНЕРСТВА, ПРОЕКТА</w:t>
      </w:r>
    </w:p>
    <w:p w:rsidR="00021684" w:rsidRDefault="00021684">
      <w:pPr>
        <w:pStyle w:val="ConsPlusTitle"/>
        <w:jc w:val="center"/>
      </w:pPr>
      <w:r>
        <w:t>КОНЦЕССИОННОГО СОГЛАШЕНИЯ, ПРОЕКТА ИНВЕСТИЦИОННОГО ДОГОВОРА</w:t>
      </w:r>
    </w:p>
    <w:p w:rsidR="00021684" w:rsidRDefault="00021684">
      <w:pPr>
        <w:pStyle w:val="ConsPlusTitle"/>
        <w:jc w:val="center"/>
      </w:pPr>
      <w:r>
        <w:t>И ОПРЕДЕЛЕНИЯ ИХ СРАВНИТЕЛЬНОГО ПРЕИМУЩЕСТВА ПО СРАВНЕНИЮ</w:t>
      </w:r>
    </w:p>
    <w:p w:rsidR="00021684" w:rsidRDefault="00021684">
      <w:pPr>
        <w:pStyle w:val="ConsPlusTitle"/>
        <w:jc w:val="center"/>
      </w:pPr>
      <w:r>
        <w:t>С БЮДЖЕТНЫМ ФИНАНСИРОВАНИЕМ И УСТАНОВЛЕНИЮ ПРЕДЕЛЬНЫХ</w:t>
      </w:r>
    </w:p>
    <w:p w:rsidR="00021684" w:rsidRDefault="00021684">
      <w:pPr>
        <w:pStyle w:val="ConsPlusTitle"/>
        <w:jc w:val="center"/>
      </w:pPr>
      <w:r>
        <w:t>КРИТЕРИЕВ ФИНАНСОВЫХ И ИНВЕСТИЦИОННЫХ ПАРАМЕТРОВ</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распоряжений Правительства МО от 22.10.2019 </w:t>
            </w:r>
            <w:hyperlink r:id="rId4">
              <w:r>
                <w:rPr>
                  <w:color w:val="0000FF"/>
                </w:rPr>
                <w:t>N 880-РП</w:t>
              </w:r>
            </w:hyperlink>
            <w:r>
              <w:rPr>
                <w:color w:val="392C69"/>
              </w:rPr>
              <w:t>,</w:t>
            </w:r>
          </w:p>
          <w:p w:rsidR="00021684" w:rsidRDefault="00021684">
            <w:pPr>
              <w:pStyle w:val="ConsPlusNormal"/>
              <w:jc w:val="center"/>
            </w:pPr>
            <w:r>
              <w:rPr>
                <w:color w:val="392C69"/>
              </w:rPr>
              <w:t xml:space="preserve">от 26.10.2022 </w:t>
            </w:r>
            <w:hyperlink r:id="rId5">
              <w:r>
                <w:rPr>
                  <w:color w:val="0000FF"/>
                </w:rPr>
                <w:t>N 1039-РП</w:t>
              </w:r>
            </w:hyperlink>
            <w:r>
              <w:rPr>
                <w:color w:val="392C69"/>
              </w:rPr>
              <w:t xml:space="preserve">, от 27.12.2022 </w:t>
            </w:r>
            <w:hyperlink r:id="rId6">
              <w:r>
                <w:rPr>
                  <w:color w:val="0000FF"/>
                </w:rPr>
                <w:t>N 1394-РП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В целях совершенствования работы по подготовке данных для формирования существенных условий и оценки эффективности проекта государственно-частного партнерства, проекта муниципально-частного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w:t>
      </w:r>
    </w:p>
    <w:p w:rsidR="00021684" w:rsidRDefault="00021684">
      <w:pPr>
        <w:pStyle w:val="ConsPlusNormal"/>
        <w:spacing w:before="220"/>
        <w:ind w:firstLine="540"/>
        <w:jc w:val="both"/>
      </w:pPr>
      <w:r>
        <w:t xml:space="preserve">1. Утвердить прилагаемые Методические </w:t>
      </w:r>
      <w:hyperlink w:anchor="P36">
        <w:r>
          <w:rPr>
            <w:color w:val="0000FF"/>
          </w:rPr>
          <w:t>рекомендации</w:t>
        </w:r>
      </w:hyperlink>
      <w:r>
        <w:t xml:space="preserve"> по подготовке данных для формирования существенных условий и оценки эффективности проекта государственно-частного партнерства, проекта муниципально-частного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w:t>
      </w:r>
    </w:p>
    <w:p w:rsidR="00021684" w:rsidRDefault="00021684">
      <w:pPr>
        <w:pStyle w:val="ConsPlusNormal"/>
        <w:spacing w:before="220"/>
        <w:ind w:firstLine="540"/>
        <w:jc w:val="both"/>
      </w:pPr>
      <w:r>
        <w:t>2. Главному управлению по информационной политике Московской области обеспечить официальное опубликование настоящего распоряжения в газете "Ежедневные новости. Подмосковье" и "Информационном вестнике Правительства Московской области".</w:t>
      </w:r>
    </w:p>
    <w:p w:rsidR="00021684" w:rsidRDefault="00021684">
      <w:pPr>
        <w:pStyle w:val="ConsPlusNormal"/>
        <w:spacing w:before="220"/>
        <w:ind w:firstLine="540"/>
        <w:jc w:val="both"/>
      </w:pPr>
      <w:r>
        <w:t>3. Контроль за выполнением настоящего распоряжения возложить на заместителя Председателя Правительства Московской области - министра инвестиций, промышленности и науки Московской области Зиновьеву Е.А.</w:t>
      </w:r>
    </w:p>
    <w:p w:rsidR="00021684" w:rsidRDefault="00021684">
      <w:pPr>
        <w:pStyle w:val="ConsPlusNormal"/>
        <w:jc w:val="both"/>
      </w:pPr>
      <w:r>
        <w:t xml:space="preserve">(п. 3 в ред. </w:t>
      </w:r>
      <w:hyperlink r:id="rId7">
        <w:r>
          <w:rPr>
            <w:color w:val="0000FF"/>
          </w:rPr>
          <w:t>распоряжения</w:t>
        </w:r>
      </w:hyperlink>
      <w:r>
        <w:t xml:space="preserve"> Правительства МО от 26.10.2022 N 1039-РП)</w:t>
      </w:r>
    </w:p>
    <w:p w:rsidR="00021684" w:rsidRDefault="00021684">
      <w:pPr>
        <w:pStyle w:val="ConsPlusNormal"/>
        <w:jc w:val="both"/>
      </w:pPr>
    </w:p>
    <w:p w:rsidR="00021684" w:rsidRDefault="00021684">
      <w:pPr>
        <w:pStyle w:val="ConsPlusNormal"/>
        <w:jc w:val="right"/>
      </w:pPr>
      <w:r>
        <w:t>Губернатор Московской области</w:t>
      </w:r>
    </w:p>
    <w:p w:rsidR="00021684" w:rsidRDefault="00021684">
      <w:pPr>
        <w:pStyle w:val="ConsPlusNormal"/>
        <w:jc w:val="right"/>
      </w:pPr>
      <w:r>
        <w:t>А.Ю. Воробьев</w:t>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0"/>
      </w:pPr>
      <w:r>
        <w:t>Утверждены</w:t>
      </w:r>
    </w:p>
    <w:p w:rsidR="00021684" w:rsidRDefault="00021684">
      <w:pPr>
        <w:pStyle w:val="ConsPlusNormal"/>
        <w:jc w:val="right"/>
      </w:pPr>
      <w:r>
        <w:t>распоряжением Правительства</w:t>
      </w:r>
    </w:p>
    <w:p w:rsidR="00021684" w:rsidRDefault="00021684">
      <w:pPr>
        <w:pStyle w:val="ConsPlusNormal"/>
        <w:jc w:val="right"/>
      </w:pPr>
      <w:r>
        <w:t>Московской области</w:t>
      </w:r>
    </w:p>
    <w:p w:rsidR="00021684" w:rsidRDefault="00021684">
      <w:pPr>
        <w:pStyle w:val="ConsPlusNormal"/>
        <w:jc w:val="right"/>
      </w:pPr>
      <w:r>
        <w:t>от 13 июля 2018 г. N 438-РП</w:t>
      </w:r>
    </w:p>
    <w:p w:rsidR="00021684" w:rsidRDefault="00021684">
      <w:pPr>
        <w:pStyle w:val="ConsPlusNormal"/>
        <w:jc w:val="both"/>
      </w:pPr>
    </w:p>
    <w:p w:rsidR="00021684" w:rsidRDefault="00021684">
      <w:pPr>
        <w:pStyle w:val="ConsPlusTitle"/>
        <w:jc w:val="center"/>
      </w:pPr>
      <w:bookmarkStart w:id="1" w:name="P36"/>
      <w:bookmarkEnd w:id="1"/>
      <w:r>
        <w:t>МЕТОДИЧЕСКИЕ РЕКОМЕНДАЦИИ</w:t>
      </w:r>
    </w:p>
    <w:p w:rsidR="00021684" w:rsidRDefault="00021684">
      <w:pPr>
        <w:pStyle w:val="ConsPlusTitle"/>
        <w:jc w:val="center"/>
      </w:pPr>
      <w:r>
        <w:t>ПО ПОДГОТОВКЕ ДАННЫХ ДЛЯ ФОРМИРОВАНИЯ СУЩЕСТВЕННЫХ УСЛОВИЙ</w:t>
      </w:r>
    </w:p>
    <w:p w:rsidR="00021684" w:rsidRDefault="00021684">
      <w:pPr>
        <w:pStyle w:val="ConsPlusTitle"/>
        <w:jc w:val="center"/>
      </w:pPr>
      <w:r>
        <w:t>И ОЦЕНКИ ЭФФЕКТИВНОСТИ ПРОЕКТА ГОСУДАРСТВЕННО-ЧАСТНОГО</w:t>
      </w:r>
    </w:p>
    <w:p w:rsidR="00021684" w:rsidRDefault="00021684">
      <w:pPr>
        <w:pStyle w:val="ConsPlusTitle"/>
        <w:jc w:val="center"/>
      </w:pPr>
      <w:r>
        <w:t>ПАРТНЕРСТВА, ПРОЕКТА МУНИЦИПАЛЬНО-ЧАСТНОГО ПАРТНЕРСТВА,</w:t>
      </w:r>
    </w:p>
    <w:p w:rsidR="00021684" w:rsidRDefault="00021684">
      <w:pPr>
        <w:pStyle w:val="ConsPlusTitle"/>
        <w:jc w:val="center"/>
      </w:pPr>
      <w:r>
        <w:t>ПРОЕКТА КОНЦЕССИОННОГО СОГЛАШЕНИЯ, ПРОЕКТА ИНВЕСТИЦИОННОГО</w:t>
      </w:r>
    </w:p>
    <w:p w:rsidR="00021684" w:rsidRDefault="00021684">
      <w:pPr>
        <w:pStyle w:val="ConsPlusTitle"/>
        <w:jc w:val="center"/>
      </w:pPr>
      <w:r>
        <w:t>ДОГОВОРА И ОПРЕДЕЛЕНИЯ ИХ СРАВНИТЕЛЬНОГО ПРЕИМУЩЕСТВА</w:t>
      </w:r>
    </w:p>
    <w:p w:rsidR="00021684" w:rsidRDefault="00021684">
      <w:pPr>
        <w:pStyle w:val="ConsPlusTitle"/>
        <w:jc w:val="center"/>
      </w:pPr>
      <w:r>
        <w:t>ПО СРАВНЕНИЮ С БЮДЖЕТНЫМ ФИНАНСИРОВАНИЕМ И УСТАНОВЛЕНИЮ</w:t>
      </w:r>
    </w:p>
    <w:p w:rsidR="00021684" w:rsidRDefault="00021684">
      <w:pPr>
        <w:pStyle w:val="ConsPlusTitle"/>
        <w:jc w:val="center"/>
      </w:pPr>
      <w:r>
        <w:t>ПРЕДЕЛЬНЫХ КРИТЕРИЕВ ФИНАНСОВЫХ И ИНВЕСТИЦИОННЫХ ПАРАМЕТРОВ</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распоряжений Правительства МО от 22.10.2019 </w:t>
            </w:r>
            <w:hyperlink r:id="rId8">
              <w:r>
                <w:rPr>
                  <w:color w:val="0000FF"/>
                </w:rPr>
                <w:t>N 880-РП</w:t>
              </w:r>
            </w:hyperlink>
            <w:r>
              <w:rPr>
                <w:color w:val="392C69"/>
              </w:rPr>
              <w:t>,</w:t>
            </w:r>
          </w:p>
          <w:p w:rsidR="00021684" w:rsidRDefault="00021684">
            <w:pPr>
              <w:pStyle w:val="ConsPlusNormal"/>
              <w:jc w:val="center"/>
            </w:pPr>
            <w:r>
              <w:rPr>
                <w:color w:val="392C69"/>
              </w:rPr>
              <w:t xml:space="preserve">от 26.10.2022 </w:t>
            </w:r>
            <w:hyperlink r:id="rId9">
              <w:r>
                <w:rPr>
                  <w:color w:val="0000FF"/>
                </w:rPr>
                <w:t>N 1039-РП</w:t>
              </w:r>
            </w:hyperlink>
            <w:r>
              <w:rPr>
                <w:color w:val="392C69"/>
              </w:rPr>
              <w:t xml:space="preserve">, от 27.12.2022 </w:t>
            </w:r>
            <w:hyperlink r:id="rId10">
              <w:r>
                <w:rPr>
                  <w:color w:val="0000FF"/>
                </w:rPr>
                <w:t>N 1394-РП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 xml:space="preserve">1. Настоящие Методические рекомендации по подготовке данных для формирования существенных условий и оценки эффективности проекта государственно-частного партнерства, проекта муниципально-частного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 разработаны в целях реализации отдельных положений Федерального </w:t>
      </w:r>
      <w:hyperlink r:id="rId11">
        <w:r>
          <w:rPr>
            <w:color w:val="0000FF"/>
          </w:rPr>
          <w:t>закона</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Федерального </w:t>
      </w:r>
      <w:hyperlink r:id="rId12">
        <w:r>
          <w:rPr>
            <w:color w:val="0000FF"/>
          </w:rPr>
          <w:t>закона</w:t>
        </w:r>
      </w:hyperlink>
      <w:r>
        <w:t xml:space="preserve"> от 21.07.2005 N 115-ФЗ "О концессионных соглашениях" (далее - Федеральный закон N 115-ФЗ), Федерального </w:t>
      </w:r>
      <w:hyperlink r:id="rId13">
        <w:r>
          <w:rPr>
            <w:color w:val="0000FF"/>
          </w:rPr>
          <w:t>закона</w:t>
        </w:r>
      </w:hyperlink>
      <w:r>
        <w:t xml:space="preserve"> от 25.02.1999 N 39-ФЗ "Об инвестиционной деятельности в Российской Федерации, осуществляемой в форме капитальных вложений" (далее - Федеральный закон N 39-ФЗ) (далее - Методические рекомендации).</w:t>
      </w:r>
    </w:p>
    <w:p w:rsidR="00021684" w:rsidRDefault="00021684">
      <w:pPr>
        <w:pStyle w:val="ConsPlusNormal"/>
        <w:spacing w:before="220"/>
        <w:ind w:firstLine="540"/>
        <w:jc w:val="both"/>
      </w:pPr>
      <w:r>
        <w:t xml:space="preserve">2. Настоящие Методические рекомендации применяются при разработке предложения о реализации проекта государственно-частного партнерства, проекта муниципально-частного партнерства, проекта концессионного соглашения, проекта инвестиционного договора (далее соответственно - предложение, проект) со стороны центральных исполнительных органов государственной власти Московской области (далее - ЦИОГВ Московской области) или при рассмотрении в структуре Правительства Московской области предложения лица, которое в соответствии с Федеральным </w:t>
      </w:r>
      <w:hyperlink r:id="rId14">
        <w:r>
          <w:rPr>
            <w:color w:val="0000FF"/>
          </w:rPr>
          <w:t>законом</w:t>
        </w:r>
      </w:hyperlink>
      <w:r>
        <w:t xml:space="preserve"> N 224-ФЗ, Федеральным </w:t>
      </w:r>
      <w:hyperlink r:id="rId15">
        <w:r>
          <w:rPr>
            <w:color w:val="0000FF"/>
          </w:rPr>
          <w:t>законом</w:t>
        </w:r>
      </w:hyperlink>
      <w:r>
        <w:t xml:space="preserve"> N 115-ФЗ может быть частным партнером или концессионером (далее - частный партнер, концессионер, инвестор), и устанавливают требования и порядок расчета показателей, используемых в целях оценки эффективности проекта и определения его сравнительного преимущества, а также определяют соответствие проекта предельным критериям финансовых и инвестиционных параметров.</w:t>
      </w:r>
    </w:p>
    <w:p w:rsidR="00021684" w:rsidRDefault="00021684">
      <w:pPr>
        <w:pStyle w:val="ConsPlusNormal"/>
        <w:jc w:val="both"/>
      </w:pPr>
      <w:r>
        <w:t xml:space="preserve">(в ред. </w:t>
      </w:r>
      <w:hyperlink r:id="rId16">
        <w:r>
          <w:rPr>
            <w:color w:val="0000FF"/>
          </w:rPr>
          <w:t>распоряжения</w:t>
        </w:r>
      </w:hyperlink>
      <w:r>
        <w:t xml:space="preserve"> Правительства МО от 26.10.2022 N 1039-РП)</w:t>
      </w:r>
    </w:p>
    <w:p w:rsidR="00021684" w:rsidRDefault="00021684">
      <w:pPr>
        <w:pStyle w:val="ConsPlusNormal"/>
        <w:spacing w:before="220"/>
        <w:ind w:firstLine="540"/>
        <w:jc w:val="both"/>
      </w:pPr>
      <w:r>
        <w:t xml:space="preserve">3. Подготовка необходимых данных для формирования существенных условий осуществляется ЦИОГВ Московской области по сфере ведения на базе рекомендованных форм сбора данных, представленных в </w:t>
      </w:r>
      <w:hyperlink w:anchor="P1743">
        <w:r>
          <w:rPr>
            <w:color w:val="0000FF"/>
          </w:rPr>
          <w:t>приложениях 10.1</w:t>
        </w:r>
      </w:hyperlink>
      <w:r>
        <w:t xml:space="preserve"> - </w:t>
      </w:r>
      <w:hyperlink w:anchor="P3757">
        <w:r>
          <w:rPr>
            <w:color w:val="0000FF"/>
          </w:rPr>
          <w:t>10.5</w:t>
        </w:r>
      </w:hyperlink>
      <w:r>
        <w:t xml:space="preserve"> к настоящим Методическим рекомендациям.</w:t>
      </w:r>
    </w:p>
    <w:p w:rsidR="00021684" w:rsidRDefault="00021684">
      <w:pPr>
        <w:pStyle w:val="ConsPlusNormal"/>
        <w:spacing w:before="220"/>
        <w:ind w:firstLine="540"/>
        <w:jc w:val="both"/>
      </w:pPr>
      <w:r>
        <w:t>4. Оценка эффективности проекта проводится в два этапа на основании следующих критериев:</w:t>
      </w:r>
    </w:p>
    <w:p w:rsidR="00021684" w:rsidRDefault="00021684">
      <w:pPr>
        <w:pStyle w:val="ConsPlusNormal"/>
        <w:spacing w:before="220"/>
        <w:ind w:firstLine="540"/>
        <w:jc w:val="both"/>
      </w:pPr>
      <w:r>
        <w:t>- на первом этапе определяется финансовая эффективность проекта, включая оценку бюджетной эффективности проекта и социально-экономический эффект от реализации проекта;</w:t>
      </w:r>
    </w:p>
    <w:p w:rsidR="00021684" w:rsidRDefault="00021684">
      <w:pPr>
        <w:pStyle w:val="ConsPlusNormal"/>
        <w:spacing w:before="220"/>
        <w:ind w:firstLine="540"/>
        <w:jc w:val="both"/>
      </w:pPr>
      <w:r>
        <w:t>- на втором этапе определяется сравнительное преимущество проекта.</w:t>
      </w:r>
    </w:p>
    <w:p w:rsidR="00021684" w:rsidRDefault="00021684">
      <w:pPr>
        <w:pStyle w:val="ConsPlusNormal"/>
        <w:spacing w:before="220"/>
        <w:ind w:firstLine="540"/>
        <w:jc w:val="both"/>
      </w:pPr>
      <w:r>
        <w:lastRenderedPageBreak/>
        <w:t>5. Сравнительное преимущество проекта определяется на основании соотношения следующих показателей:</w:t>
      </w:r>
    </w:p>
    <w:p w:rsidR="00021684" w:rsidRDefault="00021684">
      <w:pPr>
        <w:pStyle w:val="ConsPlusNormal"/>
        <w:spacing w:before="220"/>
        <w:ind w:firstLine="540"/>
        <w:jc w:val="both"/>
      </w:pPr>
      <w:r>
        <w:t>1) чистых дисконтированных расходов средств бюджета Московской области и/или бюджета муниципального образования при реализации проекта и чистых дисконтированных расходов при реализации государственного контракта и/или муниципального контракта (PBV);</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Справочно: present budget value.</w:t>
      </w:r>
    </w:p>
    <w:p w:rsidR="00021684" w:rsidRDefault="00021684">
      <w:pPr>
        <w:pStyle w:val="ConsPlusNormal"/>
        <w:jc w:val="both"/>
      </w:pPr>
    </w:p>
    <w:p w:rsidR="00021684" w:rsidRDefault="00021684">
      <w:pPr>
        <w:pStyle w:val="ConsPlusNormal"/>
        <w:ind w:firstLine="540"/>
        <w:jc w:val="both"/>
      </w:pPr>
      <w:r>
        <w:t>2) объема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проекта и объема принимаемых Правительством Московской области и/или администрацией муниципального образования обязательств при реализации государственного контракта и/или муниципального контракта (PRV).</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Справочно: present risk value.</w:t>
      </w:r>
    </w:p>
    <w:p w:rsidR="00021684" w:rsidRDefault="00021684">
      <w:pPr>
        <w:pStyle w:val="ConsPlusNormal"/>
        <w:jc w:val="both"/>
      </w:pPr>
    </w:p>
    <w:p w:rsidR="00021684" w:rsidRDefault="00021684">
      <w:pPr>
        <w:pStyle w:val="ConsPlusNormal"/>
        <w:ind w:firstLine="540"/>
        <w:jc w:val="both"/>
      </w:pPr>
      <w:r>
        <w:t xml:space="preserve">6. Установление предельных критериев финансовых и инвестиционных параметров производится в соответствии с отраслевыми требованиями, установленными в </w:t>
      </w:r>
      <w:hyperlink w:anchor="P392">
        <w:r>
          <w:rPr>
            <w:color w:val="0000FF"/>
          </w:rPr>
          <w:t>приложениях 1</w:t>
        </w:r>
      </w:hyperlink>
      <w:r>
        <w:t xml:space="preserve">, </w:t>
      </w:r>
      <w:hyperlink w:anchor="P1143">
        <w:r>
          <w:rPr>
            <w:color w:val="0000FF"/>
          </w:rPr>
          <w:t>7</w:t>
        </w:r>
      </w:hyperlink>
      <w:r>
        <w:t xml:space="preserve">, </w:t>
      </w:r>
      <w:hyperlink w:anchor="P1348">
        <w:r>
          <w:rPr>
            <w:color w:val="0000FF"/>
          </w:rPr>
          <w:t>8</w:t>
        </w:r>
      </w:hyperlink>
      <w:r>
        <w:t xml:space="preserve"> к настоящим Методическим рекомендациям, и относятся к специализированным отраслевым параметрам.</w:t>
      </w:r>
    </w:p>
    <w:p w:rsidR="00021684" w:rsidRDefault="00021684">
      <w:pPr>
        <w:pStyle w:val="ConsPlusNormal"/>
        <w:spacing w:before="220"/>
        <w:ind w:firstLine="540"/>
        <w:jc w:val="both"/>
      </w:pPr>
      <w:r>
        <w:t xml:space="preserve">Предельные финансовые и инвестиционные критерии должны быть отражены в финансовой модели проекта и таблицах </w:t>
      </w:r>
      <w:hyperlink w:anchor="P868">
        <w:r>
          <w:rPr>
            <w:color w:val="0000FF"/>
          </w:rPr>
          <w:t>приложения 2</w:t>
        </w:r>
      </w:hyperlink>
      <w:r>
        <w:t xml:space="preserve"> к настоящим Методическим рекомендациям, а также в соответствующих разделах заключаемого в соответствии с Федеральным </w:t>
      </w:r>
      <w:hyperlink r:id="rId17">
        <w:r>
          <w:rPr>
            <w:color w:val="0000FF"/>
          </w:rPr>
          <w:t>законом</w:t>
        </w:r>
      </w:hyperlink>
      <w:r>
        <w:t xml:space="preserve"> N 224-ФЗ, Федеральным </w:t>
      </w:r>
      <w:hyperlink r:id="rId18">
        <w:r>
          <w:rPr>
            <w:color w:val="0000FF"/>
          </w:rPr>
          <w:t>законом</w:t>
        </w:r>
      </w:hyperlink>
      <w:r>
        <w:t xml:space="preserve"> N 115-ФЗ, Федеральным </w:t>
      </w:r>
      <w:hyperlink r:id="rId19">
        <w:r>
          <w:rPr>
            <w:color w:val="0000FF"/>
          </w:rPr>
          <w:t>законом</w:t>
        </w:r>
      </w:hyperlink>
      <w:r>
        <w:t xml:space="preserve"> N 39-ФЗ соглашения (далее - Соглашение).</w:t>
      </w:r>
    </w:p>
    <w:p w:rsidR="00021684" w:rsidRDefault="00021684">
      <w:pPr>
        <w:pStyle w:val="ConsPlusNormal"/>
        <w:spacing w:before="220"/>
        <w:ind w:firstLine="540"/>
        <w:jc w:val="both"/>
      </w:pPr>
      <w:r>
        <w:t xml:space="preserve">7. Расчет показателей, используемых для оценки эффективности и определения сравнительного преимущества, и оценки объемов, принимаемых Правительством Московской области и/или администрацией муниципального образования обязательств в случае возникновения рисков осуществляется на основе финансовой модели проекта (далее - финансовая модель), соответствующей </w:t>
      </w:r>
      <w:hyperlink w:anchor="P1541">
        <w:r>
          <w:rPr>
            <w:color w:val="0000FF"/>
          </w:rPr>
          <w:t>требованиям</w:t>
        </w:r>
      </w:hyperlink>
      <w:r>
        <w:t>, установленным в приложении 9 к настоящим Методическим рекомендациям.</w:t>
      </w:r>
    </w:p>
    <w:p w:rsidR="00021684" w:rsidRDefault="00021684">
      <w:pPr>
        <w:pStyle w:val="ConsPlusNormal"/>
        <w:spacing w:before="220"/>
        <w:ind w:firstLine="540"/>
        <w:jc w:val="both"/>
      </w:pPr>
      <w:r>
        <w:t>8. Валюта представления результатов оценки финансовой эффективности проекта и определения сравнительного преимущества - российский рубль. Все значения иностранных валют в финансовой модели должны быть приведены в соответствие с актуальным прогнозом Министерства экономического развития Российской Федерации.</w:t>
      </w:r>
    </w:p>
    <w:p w:rsidR="00021684" w:rsidRDefault="00021684">
      <w:pPr>
        <w:pStyle w:val="ConsPlusNormal"/>
        <w:spacing w:before="220"/>
        <w:ind w:firstLine="540"/>
        <w:jc w:val="both"/>
      </w:pPr>
      <w:r>
        <w:t>9. При разработке новых предельных критериев финансовых и инвестиционных параметров в других отраслях настоящие Методические рекомендации дополняются путем внесения в них изменений.</w:t>
      </w:r>
    </w:p>
    <w:p w:rsidR="00021684" w:rsidRDefault="00021684">
      <w:pPr>
        <w:pStyle w:val="ConsPlusNormal"/>
        <w:spacing w:before="220"/>
        <w:ind w:firstLine="540"/>
        <w:jc w:val="both"/>
      </w:pPr>
      <w:r>
        <w:t xml:space="preserve">10. Взаимодействие </w:t>
      </w:r>
      <w:hyperlink w:anchor="P5206">
        <w:r>
          <w:rPr>
            <w:color w:val="0000FF"/>
          </w:rPr>
          <w:t>участников</w:t>
        </w:r>
      </w:hyperlink>
      <w:r>
        <w:t xml:space="preserve"> процесса, порядок предоставления информации для целей подготовки необходимых данных для формирования существенных условий и оценки эффективности проекта и определения сравнительного преимущества по сравнению с бюджетным финансированием устанавливаются в приложении 11 к настоящим Методическим рекомендациям и в соответствии с законодательством Московской области.</w:t>
      </w:r>
    </w:p>
    <w:p w:rsidR="00021684" w:rsidRDefault="00021684">
      <w:pPr>
        <w:pStyle w:val="ConsPlusNormal"/>
        <w:jc w:val="both"/>
      </w:pPr>
    </w:p>
    <w:p w:rsidR="00021684" w:rsidRDefault="00021684">
      <w:pPr>
        <w:pStyle w:val="ConsPlusTitle"/>
        <w:jc w:val="center"/>
        <w:outlineLvl w:val="1"/>
      </w:pPr>
      <w:r>
        <w:t>1. Оценка финансовой эффективности проекта, включая оценку</w:t>
      </w:r>
    </w:p>
    <w:p w:rsidR="00021684" w:rsidRDefault="00021684">
      <w:pPr>
        <w:pStyle w:val="ConsPlusTitle"/>
        <w:jc w:val="center"/>
      </w:pPr>
      <w:r>
        <w:t>бюджетной эффективности проекта</w:t>
      </w:r>
    </w:p>
    <w:p w:rsidR="00021684" w:rsidRDefault="00021684">
      <w:pPr>
        <w:pStyle w:val="ConsPlusNormal"/>
        <w:jc w:val="both"/>
      </w:pPr>
    </w:p>
    <w:p w:rsidR="00021684" w:rsidRDefault="00021684">
      <w:pPr>
        <w:pStyle w:val="ConsPlusNormal"/>
        <w:ind w:firstLine="540"/>
        <w:jc w:val="both"/>
      </w:pPr>
      <w:r>
        <w:lastRenderedPageBreak/>
        <w:t>1.1. Проект признается финансово эффективным в соответствии с оценкой финансовой эффективности проекта, если чистая приведенная стоимость проекта больше или равна 0 (ноль) рублей &lt;*&gt;.</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&lt;*&gt; Показатель NPV представляет собой разницу между всеми денежными притоками и оттоками, приведенными к текущему моменту времени (моменту оценки инвестиционного проекта). Он показывает величину денежных средств, которую инвестор ожидает получить от проекта, после того, как денежные притоки окупят его первоначальные инвестиционные затраты и периодические денежные оттоки, связанные с осуществлением проекта (для целей настоящих Методических рекомендаций NPV рекомендуем интерпретировать как общую прибыль инвестора).</w:t>
      </w:r>
    </w:p>
    <w:p w:rsidR="00021684" w:rsidRDefault="00021684">
      <w:pPr>
        <w:pStyle w:val="ConsPlusNormal"/>
        <w:jc w:val="both"/>
      </w:pPr>
    </w:p>
    <w:p w:rsidR="00021684" w:rsidRDefault="00021684">
      <w:pPr>
        <w:pStyle w:val="ConsPlusNormal"/>
        <w:ind w:firstLine="540"/>
        <w:jc w:val="both"/>
      </w:pPr>
      <w:r>
        <w:t>1.2. Чистая приведенная стоимость проекта рассчитывается с помощью приведения (дисконтирования) свободных денежных потоков по проекту, поступающих в распоряжение частного партнера (концессионера), следующим образом:</w:t>
      </w:r>
    </w:p>
    <w:p w:rsidR="00021684" w:rsidRDefault="00021684">
      <w:pPr>
        <w:pStyle w:val="ConsPlusNormal"/>
        <w:jc w:val="both"/>
      </w:pPr>
    </w:p>
    <w:p w:rsidR="00021684" w:rsidRDefault="00021684">
      <w:pPr>
        <w:pStyle w:val="ConsPlusNormal"/>
        <w:jc w:val="center"/>
      </w:pPr>
      <w:r>
        <w:rPr>
          <w:noProof/>
          <w:position w:val="-34"/>
        </w:rPr>
        <w:drawing>
          <wp:inline distT="0" distB="0" distL="0" distR="0">
            <wp:extent cx="1477645" cy="5765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7645" cy="57658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9"/>
        </w:rPr>
        <w:drawing>
          <wp:inline distT="0" distB="0" distL="0" distR="0">
            <wp:extent cx="49276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чистая приведенная стоимость проекта, в рублях;</w:t>
      </w:r>
    </w:p>
    <w:p w:rsidR="00021684" w:rsidRDefault="00021684">
      <w:pPr>
        <w:pStyle w:val="ConsPlusNormal"/>
        <w:spacing w:before="220"/>
        <w:ind w:firstLine="540"/>
        <w:jc w:val="both"/>
      </w:pPr>
      <w:r>
        <w:rPr>
          <w:noProof/>
          <w:position w:val="-9"/>
        </w:rPr>
        <w:drawing>
          <wp:inline distT="0" distB="0" distL="0" distR="0">
            <wp:extent cx="46101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свободный денежный поток от проекта в году t, в рублях;</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Справочно: free cash flow.</w:t>
      </w:r>
    </w:p>
    <w:p w:rsidR="00021684" w:rsidRDefault="00021684">
      <w:pPr>
        <w:pStyle w:val="ConsPlusNormal"/>
        <w:jc w:val="both"/>
      </w:pPr>
    </w:p>
    <w:p w:rsidR="00021684" w:rsidRDefault="00021684">
      <w:pPr>
        <w:pStyle w:val="ConsPlusNormal"/>
        <w:ind w:firstLine="540"/>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ставка дисконтирования для частного партнера, в процентах;</w:t>
      </w:r>
    </w:p>
    <w:p w:rsidR="00021684" w:rsidRDefault="00021684">
      <w:pPr>
        <w:pStyle w:val="ConsPlusNormal"/>
        <w:spacing w:before="220"/>
        <w:ind w:firstLine="540"/>
        <w:jc w:val="both"/>
      </w:pPr>
      <w:r>
        <w:t>t - год реализации проекта (в качестве первого года принимается год планируемого заключения соглашения);</w:t>
      </w:r>
    </w:p>
    <w:p w:rsidR="00021684" w:rsidRDefault="00021684">
      <w:pPr>
        <w:pStyle w:val="ConsPlusNormal"/>
        <w:spacing w:before="220"/>
        <w:ind w:firstLine="540"/>
        <w:jc w:val="both"/>
      </w:pPr>
      <w:r>
        <w:t>T - общее число лет реализации проекта.</w:t>
      </w:r>
    </w:p>
    <w:p w:rsidR="00021684" w:rsidRDefault="00021684">
      <w:pPr>
        <w:pStyle w:val="ConsPlusNormal"/>
        <w:jc w:val="both"/>
      </w:pPr>
    </w:p>
    <w:p w:rsidR="00021684" w:rsidRDefault="00021684">
      <w:pPr>
        <w:pStyle w:val="ConsPlusNormal"/>
        <w:ind w:firstLine="540"/>
        <w:jc w:val="both"/>
      </w:pPr>
      <w:bookmarkStart w:id="2" w:name="P92"/>
      <w:bookmarkEnd w:id="2"/>
      <w:r>
        <w:t>1.3. Ставка дисконтирования, используемая в расчете чистой приведенной стоимости проекта, принимается равной либо превышающей величину доходности к погашению по облигациям федерального займа &lt;*&gt; со сроком, максимально близким к срокам реализации проекта, плюс два с половиной процентных пункта.</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&lt;*&gt; Эффективная доходность к погашению облигаций федерального займа определяется из следующего уравнения (вычисление доходности осуществляется приближенными численными методами):</w:t>
      </w:r>
    </w:p>
    <w:p w:rsidR="00021684" w:rsidRDefault="00021684">
      <w:pPr>
        <w:pStyle w:val="ConsPlusNormal"/>
        <w:jc w:val="both"/>
      </w:pPr>
    </w:p>
    <w:p w:rsidR="00021684" w:rsidRDefault="00021684">
      <w:pPr>
        <w:pStyle w:val="ConsPlusNormal"/>
        <w:jc w:val="center"/>
      </w:pPr>
      <w:r>
        <w:rPr>
          <w:noProof/>
          <w:position w:val="-35"/>
        </w:rPr>
        <w:drawing>
          <wp:inline distT="0" distB="0" distL="0" distR="0">
            <wp:extent cx="2252980" cy="5867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2980" cy="58674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lastRenderedPageBreak/>
        <w:t>где:</w:t>
      </w:r>
    </w:p>
    <w:p w:rsidR="00021684" w:rsidRDefault="00021684">
      <w:pPr>
        <w:pStyle w:val="ConsPlusNormal"/>
        <w:spacing w:before="220"/>
        <w:ind w:firstLine="540"/>
        <w:jc w:val="both"/>
      </w:pPr>
      <w:r>
        <w:t>P - цена в процентах от номинала;</w:t>
      </w:r>
    </w:p>
    <w:p w:rsidR="00021684" w:rsidRDefault="00021684">
      <w:pPr>
        <w:pStyle w:val="ConsPlusNormal"/>
        <w:spacing w:before="220"/>
        <w:ind w:firstLine="540"/>
        <w:jc w:val="both"/>
      </w:pPr>
      <w:r>
        <w:t>A - накопленный купонный доход на момент покупки выпуска;</w:t>
      </w:r>
    </w:p>
    <w:p w:rsidR="00021684" w:rsidRDefault="00021684">
      <w:pPr>
        <w:pStyle w:val="ConsPlusNormal"/>
        <w:spacing w:before="220"/>
        <w:ind w:firstLine="540"/>
        <w:jc w:val="both"/>
      </w:pPr>
      <w:r>
        <w:rPr>
          <w:noProof/>
          <w:position w:val="-8"/>
        </w:rPr>
        <w:drawing>
          <wp:inline distT="0" distB="0" distL="0" distR="0">
            <wp:extent cx="199390"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размер i-го купона в процентах от номинала;</w:t>
      </w:r>
    </w:p>
    <w:p w:rsidR="00021684" w:rsidRDefault="00021684">
      <w:pPr>
        <w:pStyle w:val="ConsPlusNormal"/>
        <w:spacing w:before="220"/>
        <w:ind w:firstLine="540"/>
        <w:jc w:val="both"/>
      </w:pPr>
      <w:r>
        <w:t>Ti - срок до выплаты i-го купона;</w:t>
      </w:r>
    </w:p>
    <w:p w:rsidR="00021684" w:rsidRDefault="00021684">
      <w:pPr>
        <w:pStyle w:val="ConsPlusNormal"/>
        <w:spacing w:before="220"/>
        <w:ind w:firstLine="540"/>
        <w:jc w:val="both"/>
      </w:pPr>
      <w:r>
        <w:t>y - эффективная годовая доходность облигаций федерального займа к погашению, выраженная в долях единицы;</w:t>
      </w:r>
    </w:p>
    <w:p w:rsidR="00021684" w:rsidRDefault="00021684">
      <w:pPr>
        <w:pStyle w:val="ConsPlusNormal"/>
        <w:spacing w:before="220"/>
        <w:ind w:firstLine="540"/>
        <w:jc w:val="both"/>
      </w:pPr>
      <w:r>
        <w:t>N - номинал выпуска;</w:t>
      </w:r>
    </w:p>
    <w:p w:rsidR="00021684" w:rsidRDefault="00021684">
      <w:pPr>
        <w:pStyle w:val="ConsPlusNormal"/>
        <w:spacing w:before="220"/>
        <w:ind w:firstLine="540"/>
        <w:jc w:val="both"/>
      </w:pPr>
      <w:r>
        <w:t>T - срок до погашения облигации.</w:t>
      </w:r>
    </w:p>
    <w:p w:rsidR="00021684" w:rsidRDefault="00021684">
      <w:pPr>
        <w:pStyle w:val="ConsPlusNormal"/>
        <w:jc w:val="both"/>
      </w:pPr>
    </w:p>
    <w:p w:rsidR="00021684" w:rsidRDefault="00021684">
      <w:pPr>
        <w:pStyle w:val="ConsPlusNormal"/>
        <w:ind w:firstLine="540"/>
        <w:jc w:val="both"/>
      </w:pPr>
      <w:r>
        <w:t>1.4. Бюджетная эффективность проекта характеризует соотношение доходов бюджета от всех поступлений (в связи с реализацией проекта) к расходам бюджета по данному проекту.</w:t>
      </w:r>
    </w:p>
    <w:p w:rsidR="00021684" w:rsidRDefault="00021684">
      <w:pPr>
        <w:pStyle w:val="ConsPlusNormal"/>
        <w:spacing w:before="220"/>
        <w:ind w:firstLine="540"/>
        <w:jc w:val="both"/>
      </w:pPr>
      <w:r>
        <w:t>Бюджетная эффективность рассчитывается по формуле:</w:t>
      </w:r>
    </w:p>
    <w:p w:rsidR="00021684" w:rsidRDefault="00021684">
      <w:pPr>
        <w:pStyle w:val="ConsPlusNormal"/>
        <w:jc w:val="both"/>
      </w:pPr>
    </w:p>
    <w:p w:rsidR="00021684" w:rsidRDefault="00021684">
      <w:pPr>
        <w:pStyle w:val="ConsPlusNormal"/>
        <w:ind w:firstLine="540"/>
        <w:jc w:val="both"/>
      </w:pPr>
      <w:r>
        <w:t>БЭ = Д</w:t>
      </w:r>
      <w:r>
        <w:rPr>
          <w:vertAlign w:val="subscript"/>
        </w:rPr>
        <w:t>Т</w:t>
      </w:r>
      <w:r>
        <w:t xml:space="preserve"> / Р</w:t>
      </w:r>
      <w:r>
        <w:rPr>
          <w:vertAlign w:val="subscript"/>
        </w:rPr>
        <w:t>Т</w:t>
      </w:r>
      <w:r>
        <w:t>,</w:t>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t>БЭ - бюджетная эффективность проекта;</w:t>
      </w:r>
    </w:p>
    <w:p w:rsidR="00021684" w:rsidRDefault="00021684">
      <w:pPr>
        <w:pStyle w:val="ConsPlusNormal"/>
        <w:spacing w:before="220"/>
        <w:ind w:firstLine="540"/>
        <w:jc w:val="both"/>
      </w:pPr>
      <w:r>
        <w:t>Д</w:t>
      </w:r>
      <w:r>
        <w:rPr>
          <w:vertAlign w:val="subscript"/>
        </w:rPr>
        <w:t>Т</w:t>
      </w:r>
      <w:r>
        <w:t xml:space="preserve"> - налоговые, неналоговые доходы консолидированного бюджета Московской области, связанные с реализацией проекта;</w:t>
      </w:r>
    </w:p>
    <w:p w:rsidR="00021684" w:rsidRDefault="00021684">
      <w:pPr>
        <w:pStyle w:val="ConsPlusNormal"/>
        <w:spacing w:before="220"/>
        <w:ind w:firstLine="540"/>
        <w:jc w:val="both"/>
      </w:pPr>
      <w:r>
        <w:t>Р</w:t>
      </w:r>
      <w:r>
        <w:rPr>
          <w:vertAlign w:val="subscript"/>
        </w:rPr>
        <w:t>Т</w:t>
      </w:r>
      <w:r>
        <w:t xml:space="preserve"> - расходы консолидированного бюджета Московской области (при необходимости), связанные с реализацией проекта;</w:t>
      </w:r>
    </w:p>
    <w:p w:rsidR="00021684" w:rsidRDefault="00021684">
      <w:pPr>
        <w:pStyle w:val="ConsPlusNormal"/>
        <w:spacing w:before="220"/>
        <w:ind w:firstLine="540"/>
        <w:jc w:val="both"/>
      </w:pPr>
      <w:r>
        <w:t>Т - общее число лет реализации проекта.</w:t>
      </w:r>
    </w:p>
    <w:p w:rsidR="00021684" w:rsidRDefault="00021684">
      <w:pPr>
        <w:pStyle w:val="ConsPlusNormal"/>
        <w:jc w:val="both"/>
      </w:pPr>
    </w:p>
    <w:p w:rsidR="00021684" w:rsidRDefault="00021684">
      <w:pPr>
        <w:pStyle w:val="ConsPlusNormal"/>
        <w:ind w:firstLine="540"/>
        <w:jc w:val="both"/>
      </w:pPr>
      <w:r>
        <w:t>Проект признается соответствующим критерию бюджетной эффективности в случае, если показатель бюджетной эффективности проекта равен или выше 1,0.</w:t>
      </w:r>
    </w:p>
    <w:p w:rsidR="00021684" w:rsidRDefault="00021684">
      <w:pPr>
        <w:pStyle w:val="ConsPlusNormal"/>
        <w:spacing w:before="220"/>
        <w:ind w:firstLine="540"/>
        <w:jc w:val="both"/>
      </w:pPr>
      <w:r>
        <w:t>Если в рамках проекта не предусматриваются расходы консолидированного бюджета Московской области, то проект признается соответствующим критерию бюджетной эффективности. При этом расчет в соответствии с настоящим пунктом не производится.</w:t>
      </w:r>
    </w:p>
    <w:p w:rsidR="00021684" w:rsidRDefault="00021684">
      <w:pPr>
        <w:pStyle w:val="ConsPlusNormal"/>
        <w:spacing w:before="220"/>
        <w:ind w:firstLine="540"/>
        <w:jc w:val="both"/>
      </w:pPr>
      <w:r>
        <w:t>В случае если значение бюджетной эффективности проекта в отношении объектов транспортной инфраструктуры, рассчитанное по формуле, приведенной в настоящем пункте, составляет менее 1,0, проект оценивается как эффективный при одновременном выполнении следующих условий:</w:t>
      </w:r>
    </w:p>
    <w:p w:rsidR="00021684" w:rsidRDefault="00021684">
      <w:pPr>
        <w:pStyle w:val="ConsPlusNormal"/>
        <w:spacing w:before="220"/>
        <w:ind w:firstLine="540"/>
        <w:jc w:val="both"/>
      </w:pPr>
      <w:r>
        <w:t>подтверждение отраслевым ЦИОГВ социальной значимости проекта;</w:t>
      </w:r>
    </w:p>
    <w:p w:rsidR="00021684" w:rsidRDefault="00021684">
      <w:pPr>
        <w:pStyle w:val="ConsPlusNormal"/>
        <w:spacing w:before="220"/>
        <w:ind w:firstLine="540"/>
        <w:jc w:val="both"/>
      </w:pPr>
      <w:r>
        <w:t>значение бюджетной эффективности на дату утверждения изменений в Соглашение больше или равно значению бюджетной эффективности на дату заключения соответствующего Соглашения, а при наличии дополнительных соглашений к Соглашению - на дату заключения последнего на момент расчета дополнительного соглашения к Соглашению (если применимо).</w:t>
      </w:r>
    </w:p>
    <w:p w:rsidR="00021684" w:rsidRDefault="00021684">
      <w:pPr>
        <w:pStyle w:val="ConsPlusNormal"/>
        <w:jc w:val="both"/>
      </w:pPr>
      <w:r>
        <w:t xml:space="preserve">(п. 1.4 в ред. </w:t>
      </w:r>
      <w:hyperlink r:id="rId26">
        <w:r>
          <w:rPr>
            <w:color w:val="0000FF"/>
          </w:rPr>
          <w:t>распоряжения</w:t>
        </w:r>
      </w:hyperlink>
      <w:r>
        <w:t xml:space="preserve"> Правительства МО от 27.12.2022 N 1394-РП)</w:t>
      </w:r>
    </w:p>
    <w:p w:rsidR="00021684" w:rsidRDefault="00021684">
      <w:pPr>
        <w:pStyle w:val="ConsPlusNormal"/>
        <w:jc w:val="both"/>
      </w:pPr>
    </w:p>
    <w:p w:rsidR="00021684" w:rsidRDefault="00021684">
      <w:pPr>
        <w:pStyle w:val="ConsPlusTitle"/>
        <w:jc w:val="center"/>
        <w:outlineLvl w:val="1"/>
      </w:pPr>
      <w:r>
        <w:lastRenderedPageBreak/>
        <w:t>2. Оценка социально-экономического эффекта</w:t>
      </w:r>
    </w:p>
    <w:p w:rsidR="00021684" w:rsidRDefault="00021684">
      <w:pPr>
        <w:pStyle w:val="ConsPlusTitle"/>
        <w:jc w:val="center"/>
      </w:pPr>
      <w:r>
        <w:t>от реализации проекта</w:t>
      </w:r>
    </w:p>
    <w:p w:rsidR="00021684" w:rsidRDefault="00021684">
      <w:pPr>
        <w:pStyle w:val="ConsPlusNormal"/>
        <w:jc w:val="both"/>
      </w:pPr>
    </w:p>
    <w:p w:rsidR="00021684" w:rsidRDefault="00021684">
      <w:pPr>
        <w:pStyle w:val="ConsPlusNormal"/>
        <w:ind w:firstLine="540"/>
        <w:jc w:val="both"/>
      </w:pPr>
      <w:r>
        <w:t>2.1. Социально-экономический эффект проекта признается достаточным в соответствии с оценкой социально-экономического эффекта проекта, если:</w:t>
      </w:r>
    </w:p>
    <w:p w:rsidR="00021684" w:rsidRDefault="00021684">
      <w:pPr>
        <w:pStyle w:val="ConsPlusNormal"/>
        <w:spacing w:before="220"/>
        <w:ind w:firstLine="540"/>
        <w:jc w:val="both"/>
      </w:pPr>
      <w:r>
        <w:t>1) цели и задачи проекта соответствуют не менее чем одной цели и/или задаче государственных и/или муниципальных программ;</w:t>
      </w:r>
    </w:p>
    <w:p w:rsidR="00021684" w:rsidRDefault="00021684">
      <w:pPr>
        <w:pStyle w:val="ConsPlusNormal"/>
        <w:spacing w:before="220"/>
        <w:ind w:firstLine="540"/>
        <w:jc w:val="both"/>
      </w:pPr>
      <w:r>
        <w:t>2) показатели проекта соответствуют значениям не менее чем одного целевого показателя государственных и/или муниципальных программ.</w:t>
      </w:r>
    </w:p>
    <w:p w:rsidR="00021684" w:rsidRDefault="00021684">
      <w:pPr>
        <w:pStyle w:val="ConsPlusNormal"/>
        <w:spacing w:before="220"/>
        <w:ind w:firstLine="540"/>
        <w:jc w:val="both"/>
      </w:pPr>
      <w:r>
        <w:t>2.2. Оценка социально-экономического эффекта от реализации проекта осуществляется следующим образом:</w:t>
      </w:r>
    </w:p>
    <w:p w:rsidR="00021684" w:rsidRDefault="00021684">
      <w:pPr>
        <w:pStyle w:val="ConsPlusNormal"/>
        <w:spacing w:before="220"/>
        <w:ind w:firstLine="540"/>
        <w:jc w:val="both"/>
      </w:pPr>
      <w:r>
        <w:t>1) определяется соответствие проекту по целям и задачам государственных и/или муниципальных программ;</w:t>
      </w:r>
    </w:p>
    <w:p w:rsidR="00021684" w:rsidRDefault="00021684">
      <w:pPr>
        <w:pStyle w:val="ConsPlusNormal"/>
        <w:spacing w:before="220"/>
        <w:ind w:firstLine="540"/>
        <w:jc w:val="both"/>
      </w:pPr>
      <w:r>
        <w:t>2) устанавливается качественное соответствие целей и задач проекта целям и задачам государственных и/или муниципальных программ;</w:t>
      </w:r>
    </w:p>
    <w:p w:rsidR="00021684" w:rsidRDefault="00021684">
      <w:pPr>
        <w:pStyle w:val="ConsPlusNormal"/>
        <w:spacing w:before="220"/>
        <w:ind w:firstLine="540"/>
        <w:jc w:val="both"/>
      </w:pPr>
      <w:r>
        <w:t>3) выбираются целевые показатели (индикаторы) государственных и/или муниципальных программ, соответствующие целям и задачам проекта (далее - целевые показатели);</w:t>
      </w:r>
    </w:p>
    <w:p w:rsidR="00021684" w:rsidRDefault="00021684">
      <w:pPr>
        <w:pStyle w:val="ConsPlusNormal"/>
        <w:spacing w:before="220"/>
        <w:ind w:firstLine="540"/>
        <w:jc w:val="both"/>
      </w:pPr>
      <w:r>
        <w:t>4) на основе выбранных целевых показателей определяются соответствующие технико-экономические показатели проекта, при которых:</w:t>
      </w:r>
    </w:p>
    <w:p w:rsidR="00021684" w:rsidRDefault="00021684">
      <w:pPr>
        <w:pStyle w:val="ConsPlusNormal"/>
        <w:jc w:val="both"/>
      </w:pPr>
    </w:p>
    <w:p w:rsidR="00021684" w:rsidRDefault="00021684">
      <w:pPr>
        <w:pStyle w:val="ConsPlusNormal"/>
        <w:ind w:firstLine="540"/>
        <w:jc w:val="both"/>
      </w:pPr>
      <w:r>
        <w:t>y = f (x; z</w:t>
      </w:r>
      <w:r>
        <w:rPr>
          <w:vertAlign w:val="subscript"/>
        </w:rPr>
        <w:t>1</w:t>
      </w:r>
      <w:r>
        <w:t xml:space="preserve"> ... Z</w:t>
      </w:r>
      <w:r>
        <w:rPr>
          <w:vertAlign w:val="subscript"/>
        </w:rPr>
        <w:t>m</w:t>
      </w:r>
      <w:r>
        <w:t>),</w:t>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t>y - целевой показатель государственных и/или муниципальных программ;</w:t>
      </w:r>
    </w:p>
    <w:p w:rsidR="00021684" w:rsidRDefault="00021684">
      <w:pPr>
        <w:pStyle w:val="ConsPlusNormal"/>
        <w:spacing w:before="220"/>
        <w:ind w:firstLine="540"/>
        <w:jc w:val="both"/>
      </w:pPr>
      <w:r>
        <w:t>x - технико-экономический показатель проекта;</w:t>
      </w:r>
    </w:p>
    <w:p w:rsidR="00021684" w:rsidRDefault="00021684">
      <w:pPr>
        <w:pStyle w:val="ConsPlusNormal"/>
        <w:spacing w:before="220"/>
        <w:ind w:firstLine="540"/>
        <w:jc w:val="both"/>
      </w:pPr>
      <w:r>
        <w:t>z</w:t>
      </w:r>
      <w:r>
        <w:rPr>
          <w:vertAlign w:val="subscript"/>
        </w:rPr>
        <w:t>1</w:t>
      </w:r>
      <w:r>
        <w:t xml:space="preserve"> ... z</w:t>
      </w:r>
      <w:r>
        <w:rPr>
          <w:vertAlign w:val="subscript"/>
        </w:rPr>
        <w:t>m</w:t>
      </w:r>
      <w:r>
        <w:t xml:space="preserve"> - релевантные технико-экономические параметры, обладающие методикой расчета и значениями, утвержденными органами государственной статистики Российской Федерации либо нормативными правовыми актами Российской Федерации или нормативными правовыми и правовыми актами Московской области.</w:t>
      </w:r>
    </w:p>
    <w:p w:rsidR="00021684" w:rsidRDefault="00021684">
      <w:pPr>
        <w:pStyle w:val="ConsPlusNormal"/>
        <w:jc w:val="both"/>
      </w:pPr>
    </w:p>
    <w:p w:rsidR="00021684" w:rsidRDefault="00021684">
      <w:pPr>
        <w:pStyle w:val="ConsPlusTitle"/>
        <w:jc w:val="center"/>
        <w:outlineLvl w:val="1"/>
      </w:pPr>
      <w:r>
        <w:t>3. Определение сравнительного преимущества проекта</w:t>
      </w:r>
    </w:p>
    <w:p w:rsidR="00021684" w:rsidRDefault="00021684">
      <w:pPr>
        <w:pStyle w:val="ConsPlusNormal"/>
        <w:jc w:val="both"/>
      </w:pPr>
    </w:p>
    <w:p w:rsidR="00021684" w:rsidRDefault="00021684">
      <w:pPr>
        <w:pStyle w:val="ConsPlusNormal"/>
        <w:ind w:firstLine="540"/>
        <w:jc w:val="both"/>
      </w:pPr>
      <w:bookmarkStart w:id="3" w:name="P146"/>
      <w:bookmarkEnd w:id="3"/>
      <w:r>
        <w:t>3.1. Сравнительное преимущество реализации проекта признается, если выполняется следующее условие:</w:t>
      </w:r>
    </w:p>
    <w:p w:rsidR="00021684" w:rsidRDefault="00021684">
      <w:pPr>
        <w:pStyle w:val="ConsPlusNormal"/>
        <w:jc w:val="both"/>
      </w:pPr>
    </w:p>
    <w:p w:rsidR="00021684" w:rsidRDefault="00021684">
      <w:pPr>
        <w:pStyle w:val="ConsPlusNormal"/>
        <w:jc w:val="center"/>
      </w:pPr>
      <w:r>
        <w:rPr>
          <w:noProof/>
          <w:position w:val="-53"/>
        </w:rPr>
        <w:drawing>
          <wp:inline distT="0" distB="0" distL="0" distR="0">
            <wp:extent cx="2179320" cy="812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9320" cy="81280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и</w:t>
      </w:r>
    </w:p>
    <w:p w:rsidR="00021684" w:rsidRDefault="00021684">
      <w:pPr>
        <w:pStyle w:val="ConsPlusNormal"/>
        <w:jc w:val="both"/>
      </w:pPr>
    </w:p>
    <w:p w:rsidR="00021684" w:rsidRDefault="00021684">
      <w:pPr>
        <w:pStyle w:val="ConsPlusNormal"/>
        <w:jc w:val="center"/>
      </w:pPr>
      <w:r>
        <w:rPr>
          <w:noProof/>
          <w:position w:val="-53"/>
        </w:rPr>
        <w:lastRenderedPageBreak/>
        <w:drawing>
          <wp:inline distT="0" distB="0" distL="0" distR="0">
            <wp:extent cx="2179320" cy="8128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79320" cy="81280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304165"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165" cy="251460"/>
                    </a:xfrm>
                    <a:prstGeom prst="rect">
                      <a:avLst/>
                    </a:prstGeom>
                    <a:noFill/>
                    <a:ln>
                      <a:noFill/>
                    </a:ln>
                  </pic:spPr>
                </pic:pic>
              </a:graphicData>
            </a:graphic>
          </wp:inline>
        </w:drawing>
      </w:r>
      <w:r>
        <w:t xml:space="preserve"> - коэффициент сравнения преимущества реализации проекта при заключении соглашения или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51371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чистые дисконтированные расходы средств бюджета Московской области и/или бюджета муниципального образования при реализации проекта, в рублях;</w:t>
      </w:r>
    </w:p>
    <w:p w:rsidR="00021684" w:rsidRDefault="00021684">
      <w:pPr>
        <w:pStyle w:val="ConsPlusNormal"/>
        <w:spacing w:before="220"/>
        <w:ind w:firstLine="540"/>
        <w:jc w:val="both"/>
      </w:pPr>
      <w:r>
        <w:rPr>
          <w:noProof/>
          <w:position w:val="-9"/>
        </w:rPr>
        <w:drawing>
          <wp:inline distT="0" distB="0" distL="0" distR="0">
            <wp:extent cx="46101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чистые дисконтированные расходы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рублях;</w:t>
      </w:r>
    </w:p>
    <w:p w:rsidR="00021684" w:rsidRDefault="00021684">
      <w:pPr>
        <w:pStyle w:val="ConsPlusNormal"/>
        <w:spacing w:before="220"/>
        <w:ind w:firstLine="540"/>
        <w:jc w:val="both"/>
      </w:pPr>
      <w:r>
        <w:rPr>
          <w:noProof/>
          <w:position w:val="-9"/>
        </w:rPr>
        <w:drawing>
          <wp:inline distT="0" distB="0" distL="0" distR="0">
            <wp:extent cx="51371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суммарный объем принимаемых Правительством Московской области обязательств в случае возникновения рисков при реализации проекта;</w:t>
      </w:r>
    </w:p>
    <w:p w:rsidR="00021684" w:rsidRDefault="00021684">
      <w:pPr>
        <w:pStyle w:val="ConsPlusNormal"/>
        <w:spacing w:before="220"/>
        <w:ind w:firstLine="540"/>
        <w:jc w:val="both"/>
      </w:pPr>
      <w:r>
        <w:rPr>
          <w:noProof/>
          <w:position w:val="-9"/>
        </w:rPr>
        <w:drawing>
          <wp:inline distT="0" distB="0" distL="0" distR="0">
            <wp:extent cx="46101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суммарный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государственного контракта и/или муниципального контракта.</w:t>
      </w:r>
    </w:p>
    <w:p w:rsidR="00021684" w:rsidRDefault="00021684">
      <w:pPr>
        <w:pStyle w:val="ConsPlusNormal"/>
        <w:jc w:val="both"/>
      </w:pPr>
    </w:p>
    <w:p w:rsidR="00021684" w:rsidRDefault="00021684">
      <w:pPr>
        <w:pStyle w:val="ConsPlusNormal"/>
        <w:ind w:firstLine="540"/>
        <w:jc w:val="both"/>
      </w:pPr>
      <w:r>
        <w:t>3.2. Для целей определения сравнительного преимущества предполагается, что технико-экономические показатели, сроки, состав и структура мероприятий в отношении линейного объекта, связанные с исполнением условий соглашения (государственного контракта и/или муниципального контракта), включая проектирование и подготовительные мероприятия, создание, техническое обслуживание и эксплуатацию объекта, не различаются при реализации проекта и при реализации государственного контракта и/или муниципального контракта.</w:t>
      </w:r>
    </w:p>
    <w:p w:rsidR="00021684" w:rsidRDefault="00021684">
      <w:pPr>
        <w:pStyle w:val="ConsPlusNormal"/>
        <w:spacing w:before="220"/>
        <w:ind w:firstLine="540"/>
        <w:jc w:val="both"/>
      </w:pPr>
      <w:bookmarkStart w:id="4" w:name="P162"/>
      <w:bookmarkEnd w:id="4"/>
      <w:r>
        <w:t>3.3. При формировании заключения по определению сравнительного преимущества учитываются следующие показатели:</w:t>
      </w:r>
    </w:p>
    <w:p w:rsidR="00021684" w:rsidRDefault="00021684">
      <w:pPr>
        <w:pStyle w:val="ConsPlusNormal"/>
        <w:spacing w:before="220"/>
        <w:ind w:firstLine="540"/>
        <w:jc w:val="both"/>
      </w:pPr>
      <w:r>
        <w:t>1) новизна и/или инновационность применяемых в проекте технологических решений;</w:t>
      </w:r>
    </w:p>
    <w:p w:rsidR="00021684" w:rsidRDefault="00021684">
      <w:pPr>
        <w:pStyle w:val="ConsPlusNormal"/>
        <w:spacing w:before="220"/>
        <w:ind w:firstLine="540"/>
        <w:jc w:val="both"/>
      </w:pPr>
      <w:r>
        <w:t>2) результативность проекта, включая сравнение показателей качества услуг населению;</w:t>
      </w:r>
    </w:p>
    <w:p w:rsidR="00021684" w:rsidRDefault="00021684">
      <w:pPr>
        <w:pStyle w:val="ConsPlusNormal"/>
        <w:spacing w:before="220"/>
        <w:ind w:firstLine="540"/>
        <w:jc w:val="both"/>
      </w:pPr>
      <w:r>
        <w:t>3) различия в инструментах управления инвестиционным проектом;</w:t>
      </w:r>
    </w:p>
    <w:p w:rsidR="00021684" w:rsidRDefault="00021684">
      <w:pPr>
        <w:pStyle w:val="ConsPlusNormal"/>
        <w:spacing w:before="220"/>
        <w:ind w:firstLine="540"/>
        <w:jc w:val="both"/>
      </w:pPr>
      <w:r>
        <w:t>4) прямые и косвенные внешние эффекты реализации проекта, в том числе влияние на социально-экономическое развитие региона;</w:t>
      </w:r>
    </w:p>
    <w:p w:rsidR="00021684" w:rsidRDefault="00021684">
      <w:pPr>
        <w:pStyle w:val="ConsPlusNormal"/>
        <w:spacing w:before="220"/>
        <w:ind w:firstLine="540"/>
        <w:jc w:val="both"/>
      </w:pPr>
      <w:r>
        <w:t>5) сроки поставки населению необходимого объема услуг (объектов инфраструктуры);</w:t>
      </w:r>
    </w:p>
    <w:p w:rsidR="00021684" w:rsidRDefault="00021684">
      <w:pPr>
        <w:pStyle w:val="ConsPlusNormal"/>
        <w:spacing w:before="220"/>
        <w:ind w:firstLine="540"/>
        <w:jc w:val="both"/>
      </w:pPr>
      <w:r>
        <w:t>6) расходы и риски, не связанные с расходами средств бюджета Московской области и/или бюджета муниципального образования.</w:t>
      </w:r>
    </w:p>
    <w:p w:rsidR="00021684" w:rsidRDefault="00021684">
      <w:pPr>
        <w:pStyle w:val="ConsPlusNormal"/>
        <w:spacing w:before="220"/>
        <w:ind w:firstLine="540"/>
        <w:jc w:val="both"/>
      </w:pPr>
      <w:r>
        <w:t xml:space="preserve">При этом в расчете сравнительного преимущества в соответствии с формулой, описанной в </w:t>
      </w:r>
      <w:hyperlink w:anchor="P146">
        <w:r>
          <w:rPr>
            <w:color w:val="0000FF"/>
          </w:rPr>
          <w:t>п. 3.1</w:t>
        </w:r>
      </w:hyperlink>
      <w:r>
        <w:t xml:space="preserve">, не учитываются качественные показатели, установленные </w:t>
      </w:r>
      <w:hyperlink w:anchor="P162">
        <w:r>
          <w:rPr>
            <w:color w:val="0000FF"/>
          </w:rPr>
          <w:t>п. 3.3</w:t>
        </w:r>
      </w:hyperlink>
      <w:r>
        <w:t>, но оценка по данным показателям является обязательной при формировании заключения по определению сравнительного преимущества.</w:t>
      </w:r>
    </w:p>
    <w:p w:rsidR="00021684" w:rsidRDefault="00021684">
      <w:pPr>
        <w:pStyle w:val="ConsPlusNormal"/>
        <w:spacing w:before="220"/>
        <w:ind w:firstLine="540"/>
        <w:jc w:val="both"/>
      </w:pPr>
      <w:r>
        <w:lastRenderedPageBreak/>
        <w:t xml:space="preserve">Образец </w:t>
      </w:r>
      <w:hyperlink w:anchor="P868">
        <w:r>
          <w:rPr>
            <w:color w:val="0000FF"/>
          </w:rPr>
          <w:t>представления</w:t>
        </w:r>
      </w:hyperlink>
      <w:r>
        <w:t xml:space="preserve"> показателей, используемых для определения сравнительного преимущества проекта, приведен в приложении 2 к настоящим Методическим рекомендациям.</w:t>
      </w:r>
    </w:p>
    <w:p w:rsidR="00021684" w:rsidRDefault="00021684">
      <w:pPr>
        <w:pStyle w:val="ConsPlusNormal"/>
        <w:spacing w:before="220"/>
        <w:ind w:firstLine="540"/>
        <w:jc w:val="both"/>
      </w:pPr>
      <w:r>
        <w:t>3.4. Расчет чистых дисконтированных расходов средств бюджета Московской области и/или бюджета муниципального образования при реализации проекта.</w:t>
      </w:r>
    </w:p>
    <w:p w:rsidR="00021684" w:rsidRDefault="00021684">
      <w:pPr>
        <w:pStyle w:val="ConsPlusNormal"/>
        <w:spacing w:before="220"/>
        <w:ind w:firstLine="540"/>
        <w:jc w:val="both"/>
      </w:pPr>
      <w:r>
        <w:t>3.4.1. Чистые дисконтированные расходы средств бюджета Московской области и/или бюджета муниципального образования при реализации проекта рассчитываются следующим образом:</w:t>
      </w:r>
    </w:p>
    <w:p w:rsidR="00021684" w:rsidRDefault="00021684">
      <w:pPr>
        <w:pStyle w:val="ConsPlusNormal"/>
        <w:jc w:val="both"/>
      </w:pPr>
    </w:p>
    <w:p w:rsidR="00021684" w:rsidRDefault="00021684">
      <w:pPr>
        <w:pStyle w:val="ConsPlusNormal"/>
        <w:jc w:val="center"/>
      </w:pPr>
      <w:r>
        <w:rPr>
          <w:noProof/>
          <w:position w:val="-31"/>
        </w:rPr>
        <w:drawing>
          <wp:inline distT="0" distB="0" distL="0" distR="0">
            <wp:extent cx="3394710" cy="5448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4710" cy="54483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9"/>
        </w:rPr>
        <w:drawing>
          <wp:inline distT="0" distB="0" distL="0" distR="0">
            <wp:extent cx="51371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чистые дисконтированные расходы средств бюджета Московской области и/или бюджета муниципального образования при реализации проекта;</w:t>
      </w:r>
    </w:p>
    <w:p w:rsidR="00021684" w:rsidRDefault="00021684">
      <w:pPr>
        <w:pStyle w:val="ConsPlusNormal"/>
        <w:spacing w:before="220"/>
        <w:ind w:firstLine="540"/>
        <w:jc w:val="both"/>
      </w:pPr>
      <w:r>
        <w:rPr>
          <w:noProof/>
          <w:position w:val="-8"/>
        </w:rPr>
        <w:drawing>
          <wp:inline distT="0" distB="0" distL="0" distR="0">
            <wp:extent cx="15748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ставка дисконтирования расходов средств бюджета Московской области и/или бюджета муниципального образования в годовом исчислении, соответствующая индексу потребительских цен на базовый расчетный период первого года реализации проекта;</w:t>
      </w:r>
    </w:p>
    <w:p w:rsidR="00021684" w:rsidRDefault="00021684">
      <w:pPr>
        <w:pStyle w:val="ConsPlusNormal"/>
        <w:spacing w:before="220"/>
        <w:ind w:firstLine="540"/>
        <w:jc w:val="both"/>
      </w:pPr>
      <w:r>
        <w:t>t - год реализации проекта (в качестве первого года принимается год планируемого заключения соглашения);</w:t>
      </w:r>
    </w:p>
    <w:p w:rsidR="00021684" w:rsidRDefault="00021684">
      <w:pPr>
        <w:pStyle w:val="ConsPlusNormal"/>
        <w:spacing w:before="220"/>
        <w:ind w:firstLine="540"/>
        <w:jc w:val="both"/>
      </w:pPr>
      <w:r>
        <w:t>T - общее число лет реализации проекта;</w:t>
      </w:r>
    </w:p>
    <w:p w:rsidR="00021684" w:rsidRDefault="00021684">
      <w:pPr>
        <w:pStyle w:val="ConsPlusNormal"/>
        <w:spacing w:before="220"/>
        <w:ind w:firstLine="540"/>
        <w:jc w:val="both"/>
      </w:pPr>
      <w:r>
        <w:rPr>
          <w:noProof/>
          <w:position w:val="-9"/>
        </w:rPr>
        <w:drawing>
          <wp:inline distT="0" distB="0" distL="0" distR="0">
            <wp:extent cx="41910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создание объекта в году t при реализации проекта;</w:t>
      </w:r>
    </w:p>
    <w:p w:rsidR="00021684" w:rsidRDefault="00021684">
      <w:pPr>
        <w:pStyle w:val="ConsPlusNormal"/>
        <w:spacing w:before="220"/>
        <w:ind w:firstLine="540"/>
        <w:jc w:val="both"/>
      </w:pPr>
      <w:r>
        <w:rPr>
          <w:noProof/>
          <w:position w:val="-9"/>
        </w:rPr>
        <w:drawing>
          <wp:inline distT="0" distB="0" distL="0" distR="0">
            <wp:extent cx="46101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а также компенсацию получения доходов частного партнера (концессионера) &lt;*&gt; от использования объекта при реализации проекта в году t;</w:t>
      </w:r>
    </w:p>
    <w:p w:rsidR="00021684" w:rsidRDefault="00021684">
      <w:pPr>
        <w:pStyle w:val="ConsPlusNormal"/>
        <w:spacing w:before="220"/>
        <w:ind w:firstLine="540"/>
        <w:jc w:val="both"/>
      </w:pPr>
      <w:r>
        <w:rPr>
          <w:noProof/>
          <w:position w:val="-9"/>
        </w:rPr>
        <w:drawing>
          <wp:inline distT="0" distB="0" distL="0" distR="0">
            <wp:extent cx="429895"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проектирование и подготовительные мероприятия в отношении объекта при реализации проекта в году t;</w:t>
      </w:r>
    </w:p>
    <w:p w:rsidR="00021684" w:rsidRDefault="00021684">
      <w:pPr>
        <w:pStyle w:val="ConsPlusNormal"/>
        <w:spacing w:before="220"/>
        <w:ind w:firstLine="540"/>
        <w:jc w:val="both"/>
      </w:pPr>
      <w:r>
        <w:rPr>
          <w:noProof/>
          <w:position w:val="-9"/>
        </w:rPr>
        <w:drawing>
          <wp:inline distT="0" distB="0" distL="0" distR="0">
            <wp:extent cx="41910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прочие расходы средств бюджета Московской области и/или бюджета муниципального образования при реализации проекта в году t;</w:t>
      </w:r>
    </w:p>
    <w:p w:rsidR="00021684" w:rsidRDefault="00021684">
      <w:pPr>
        <w:pStyle w:val="ConsPlusNormal"/>
        <w:spacing w:before="220"/>
        <w:ind w:firstLine="540"/>
        <w:jc w:val="both"/>
      </w:pPr>
      <w:r>
        <w:rPr>
          <w:noProof/>
          <w:position w:val="-9"/>
        </w:rPr>
        <w:drawing>
          <wp:inline distT="0" distB="0" distL="0" distR="0">
            <wp:extent cx="304165"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поступления в бюджет Московской области и/или бюджет муниципального образования от проекта в году t.</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&lt;*&gt; Компенсация получения доходов частного партнера (концессионера) - компенсация недоплаченной валовой выручки проекта (далее в соответствующих приложениях настоящих Методических рекомендаций - МГД).</w:t>
      </w:r>
    </w:p>
    <w:p w:rsidR="00021684" w:rsidRDefault="00021684">
      <w:pPr>
        <w:pStyle w:val="ConsPlusNormal"/>
        <w:jc w:val="both"/>
      </w:pPr>
    </w:p>
    <w:p w:rsidR="00021684" w:rsidRDefault="00021684">
      <w:pPr>
        <w:pStyle w:val="ConsPlusNormal"/>
        <w:ind w:firstLine="540"/>
        <w:jc w:val="both"/>
      </w:pPr>
      <w:r>
        <w:lastRenderedPageBreak/>
        <w:t xml:space="preserve">3.4.2. Статьи расходов средств бюджета Московской области и/или бюджета муниципального образования, учитываемых при расчете чистых дисконтированных расходов средств бюджета Московской области и/или бюджета муниципального образования при реализации проекта, указаны в </w:t>
      </w:r>
      <w:hyperlink w:anchor="P957">
        <w:r>
          <w:rPr>
            <w:color w:val="0000FF"/>
          </w:rPr>
          <w:t>приложениях 3</w:t>
        </w:r>
      </w:hyperlink>
      <w:r>
        <w:t xml:space="preserve">, </w:t>
      </w:r>
      <w:hyperlink w:anchor="P1143">
        <w:r>
          <w:rPr>
            <w:color w:val="0000FF"/>
          </w:rPr>
          <w:t>7</w:t>
        </w:r>
      </w:hyperlink>
      <w:r>
        <w:t xml:space="preserve">, </w:t>
      </w:r>
      <w:hyperlink w:anchor="P1348">
        <w:r>
          <w:rPr>
            <w:color w:val="0000FF"/>
          </w:rPr>
          <w:t>8</w:t>
        </w:r>
      </w:hyperlink>
      <w:r>
        <w:t xml:space="preserve"> к настоящим Методическим рекомендациям.</w:t>
      </w:r>
    </w:p>
    <w:p w:rsidR="00021684" w:rsidRDefault="00021684">
      <w:pPr>
        <w:pStyle w:val="ConsPlusNormal"/>
        <w:spacing w:before="220"/>
        <w:ind w:firstLine="540"/>
        <w:jc w:val="both"/>
      </w:pPr>
      <w:r>
        <w:t xml:space="preserve">3.4.3. Статьи поступлений в бюджет Московской области и/или бюджет муниципального образования, учитываемых при расчете чистых дисконтированных расходов средств бюджета Московской области и/или бюджета муниципального образования при реализации проекта, указаны в </w:t>
      </w:r>
      <w:hyperlink w:anchor="P997">
        <w:r>
          <w:rPr>
            <w:color w:val="0000FF"/>
          </w:rPr>
          <w:t>приложении 4</w:t>
        </w:r>
      </w:hyperlink>
      <w:r>
        <w:t xml:space="preserve"> к настоящим Методическим рекомендациям.</w:t>
      </w:r>
    </w:p>
    <w:p w:rsidR="00021684" w:rsidRDefault="00021684">
      <w:pPr>
        <w:pStyle w:val="ConsPlusNormal"/>
        <w:spacing w:before="220"/>
        <w:ind w:firstLine="540"/>
        <w:jc w:val="both"/>
      </w:pPr>
      <w:r>
        <w:t>3.5. Расчет чистых дисконтированных расходов средств бюджета Московской области и/или бюджета муниципального образования при реализации государственного контракта и/или муниципального контракта.</w:t>
      </w:r>
    </w:p>
    <w:p w:rsidR="00021684" w:rsidRDefault="00021684">
      <w:pPr>
        <w:pStyle w:val="ConsPlusNormal"/>
        <w:spacing w:before="220"/>
        <w:ind w:firstLine="540"/>
        <w:jc w:val="both"/>
      </w:pPr>
      <w:r>
        <w:t>3.5.1. Чистые дисконтированные расходы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рассчитываются следующим образом:</w:t>
      </w:r>
    </w:p>
    <w:p w:rsidR="00021684" w:rsidRDefault="00021684">
      <w:pPr>
        <w:pStyle w:val="ConsPlusNormal"/>
        <w:jc w:val="both"/>
      </w:pPr>
    </w:p>
    <w:p w:rsidR="00021684" w:rsidRDefault="00021684">
      <w:pPr>
        <w:pStyle w:val="ConsPlusNormal"/>
        <w:jc w:val="center"/>
      </w:pPr>
      <w:r>
        <w:rPr>
          <w:noProof/>
          <w:position w:val="-31"/>
        </w:rPr>
        <w:drawing>
          <wp:inline distT="0" distB="0" distL="0" distR="0">
            <wp:extent cx="2818765" cy="54483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8765" cy="54483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9"/>
        </w:rPr>
        <w:drawing>
          <wp:inline distT="0" distB="0" distL="0" distR="0">
            <wp:extent cx="46101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чистые дисконтированные расходы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году t;</w:t>
      </w:r>
    </w:p>
    <w:p w:rsidR="00021684" w:rsidRDefault="00021684">
      <w:pPr>
        <w:pStyle w:val="ConsPlusNormal"/>
        <w:spacing w:before="220"/>
        <w:ind w:firstLine="540"/>
        <w:jc w:val="both"/>
      </w:pPr>
      <w:r>
        <w:rPr>
          <w:noProof/>
          <w:position w:val="-8"/>
        </w:rPr>
        <w:drawing>
          <wp:inline distT="0" distB="0" distL="0" distR="0">
            <wp:extent cx="15748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ставка дисконтирования средств бюджета Московской области или бюджета муниципального образования в годовом исчислении;</w:t>
      </w:r>
    </w:p>
    <w:p w:rsidR="00021684" w:rsidRDefault="00021684">
      <w:pPr>
        <w:pStyle w:val="ConsPlusNormal"/>
        <w:spacing w:before="220"/>
        <w:ind w:firstLine="540"/>
        <w:jc w:val="both"/>
      </w:pPr>
      <w:r>
        <w:t>t - год реализации государственного контракта и/или муниципального контракта (в качестве первого года принимается год планируемого заключения соглашения);</w:t>
      </w:r>
    </w:p>
    <w:p w:rsidR="00021684" w:rsidRDefault="00021684">
      <w:pPr>
        <w:pStyle w:val="ConsPlusNormal"/>
        <w:spacing w:before="220"/>
        <w:ind w:firstLine="540"/>
        <w:jc w:val="both"/>
      </w:pPr>
      <w:r>
        <w:t>T - общее число лет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29337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создание объекта в году t при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346075"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в году t при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30416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проектирование и подготовительные мероприятия в отношении объекта в году t при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29337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прочие расходы средств бюджета Московской области и/или бюджета муниципального образования в году t при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lastRenderedPageBreak/>
        <w:drawing>
          <wp:inline distT="0" distB="0" distL="0" distR="0">
            <wp:extent cx="25146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поступления в бюджет Московской области и/или бюджет муниципального образования от использования объекта в году t при реализации государственного контракта и/или муниципального контракта.</w:t>
      </w:r>
    </w:p>
    <w:p w:rsidR="00021684" w:rsidRDefault="00021684">
      <w:pPr>
        <w:pStyle w:val="ConsPlusNormal"/>
        <w:jc w:val="both"/>
      </w:pPr>
    </w:p>
    <w:p w:rsidR="00021684" w:rsidRDefault="00021684">
      <w:pPr>
        <w:pStyle w:val="ConsPlusNormal"/>
        <w:ind w:firstLine="540"/>
        <w:jc w:val="both"/>
      </w:pPr>
      <w:r>
        <w:t>3.5.2. Для целей настоящих Методических рекомендаций расходы средств бюджета Московской области и/или бюджета муниципального образования на создание объекта при реализации государственного контракта и/или муниципального контракта принимаются равными расходам на создание объекта при реализации проекта в соответствии с данными финансовой модели.</w:t>
      </w:r>
    </w:p>
    <w:p w:rsidR="00021684" w:rsidRDefault="00021684">
      <w:pPr>
        <w:pStyle w:val="ConsPlusNormal"/>
        <w:spacing w:before="220"/>
        <w:ind w:firstLine="540"/>
        <w:jc w:val="both"/>
      </w:pPr>
      <w:r>
        <w:t>3.5.3. Для целей настоящих Методических рекомендаций расходы средств бюджета Московской области и/или бюджета муниципального образования на эксплуатацию и/или техническое обслуживание объекта при реализации государственного контракта и/или муниципального контракта принимаются равными расходам на эксплуатацию и/или техническое обслуживание объекта при реализации проекта в соответствии с данными финансовой модели.</w:t>
      </w:r>
    </w:p>
    <w:p w:rsidR="00021684" w:rsidRDefault="00021684">
      <w:pPr>
        <w:pStyle w:val="ConsPlusNormal"/>
        <w:spacing w:before="220"/>
        <w:ind w:firstLine="540"/>
        <w:jc w:val="both"/>
      </w:pPr>
      <w:r>
        <w:t xml:space="preserve">3.5.4. Статьи расходов средств бюджета Московской области и/или бюджета муниципального образования, учитываемые при расчете чистых дисконтированных расходов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указаны в </w:t>
      </w:r>
      <w:hyperlink w:anchor="P1039">
        <w:r>
          <w:rPr>
            <w:color w:val="0000FF"/>
          </w:rPr>
          <w:t>приложении 5</w:t>
        </w:r>
      </w:hyperlink>
      <w:r>
        <w:t xml:space="preserve"> к настоящим Методическим рекомендациям.</w:t>
      </w:r>
    </w:p>
    <w:p w:rsidR="00021684" w:rsidRDefault="00021684">
      <w:pPr>
        <w:pStyle w:val="ConsPlusNormal"/>
        <w:spacing w:before="220"/>
        <w:ind w:firstLine="540"/>
        <w:jc w:val="both"/>
      </w:pPr>
      <w:r>
        <w:t xml:space="preserve">3.5.5. Статьи поступлений в бюджеты Московской области или муниципального образования, учитываемых при расчете чистых дисконтированных расходов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относятся к видам поступлений, указанным в </w:t>
      </w:r>
      <w:hyperlink w:anchor="P1102">
        <w:r>
          <w:rPr>
            <w:color w:val="0000FF"/>
          </w:rPr>
          <w:t>приложении 6</w:t>
        </w:r>
      </w:hyperlink>
      <w:r>
        <w:t xml:space="preserve"> к настоящим Методическим рекомендациям.</w:t>
      </w:r>
    </w:p>
    <w:p w:rsidR="00021684" w:rsidRDefault="00021684">
      <w:pPr>
        <w:pStyle w:val="ConsPlusNormal"/>
        <w:spacing w:before="220"/>
        <w:ind w:firstLine="540"/>
        <w:jc w:val="both"/>
      </w:pPr>
      <w:r>
        <w:t>3.6. Расчет ставки дисконтирования расходов бюджета Московской области и/или бюджета муниципального образования.</w:t>
      </w:r>
    </w:p>
    <w:p w:rsidR="00021684" w:rsidRDefault="00021684">
      <w:pPr>
        <w:pStyle w:val="ConsPlusNormal"/>
        <w:spacing w:before="220"/>
        <w:ind w:firstLine="540"/>
        <w:jc w:val="both"/>
      </w:pPr>
      <w:r>
        <w:t>3.6.1. Ставка дисконтирования расходов и поступлений средств бюджета Московской области и/или бюджета муниципального образования при реализации проекта определяется следующим образом:</w:t>
      </w:r>
    </w:p>
    <w:p w:rsidR="00021684" w:rsidRDefault="00021684">
      <w:pPr>
        <w:pStyle w:val="ConsPlusNormal"/>
        <w:jc w:val="both"/>
      </w:pPr>
    </w:p>
    <w:p w:rsidR="00021684" w:rsidRDefault="00021684">
      <w:pPr>
        <w:pStyle w:val="ConsPlusNormal"/>
        <w:jc w:val="center"/>
      </w:pPr>
      <w:r>
        <w:rPr>
          <w:noProof/>
          <w:position w:val="-94"/>
        </w:rPr>
        <w:drawing>
          <wp:inline distT="0" distB="0" distL="0" distR="0">
            <wp:extent cx="2556510" cy="134112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56510" cy="134112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9"/>
        </w:rPr>
        <w:drawing>
          <wp:inline distT="0" distB="0" distL="0" distR="0">
            <wp:extent cx="25146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проекта, в годовом исчислении. При этом для целей настоящих Методических рекомендаций ставка дисконтирования расходов может быть высчитана из приведенной выше формулы или приравнена к действующему на момент расчетов индексу потребительских цен (может применяться упрощенный метод расчета);</w:t>
      </w:r>
    </w:p>
    <w:p w:rsidR="00021684" w:rsidRDefault="00021684">
      <w:pPr>
        <w:pStyle w:val="ConsPlusNormal"/>
        <w:spacing w:before="220"/>
        <w:ind w:firstLine="540"/>
        <w:jc w:val="both"/>
      </w:pPr>
      <w:r>
        <w:rPr>
          <w:noProof/>
          <w:position w:val="-8"/>
        </w:rPr>
        <w:drawing>
          <wp:inline distT="0" distB="0" distL="0" distR="0">
            <wp:extent cx="17843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доходность к погашению по облигациям федерального займа со сроком обращения, сопоставимым со сроком реализации проекта, в годовом исчислении, определяемая на дату </w:t>
      </w:r>
      <w:r>
        <w:lastRenderedPageBreak/>
        <w:t>проведения определения сравнительного преимущества;</w:t>
      </w:r>
    </w:p>
    <w:p w:rsidR="00021684" w:rsidRDefault="00021684">
      <w:pPr>
        <w:pStyle w:val="ConsPlusNormal"/>
        <w:spacing w:before="220"/>
        <w:ind w:firstLine="540"/>
        <w:jc w:val="both"/>
      </w:pPr>
      <w:r>
        <w:rPr>
          <w:noProof/>
          <w:position w:val="-8"/>
        </w:rPr>
        <w:drawing>
          <wp:inline distT="0" distB="0" distL="0" distR="0">
            <wp:extent cx="17843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доходность к погашению по облигациям Московской области со сроком обращения, сопоставимым со сроком реализации проекта (в годовом исчислении), определяемая на дату проведения определения сравнительного преимущества. В случае отсутствия облигационных заимствований у Московской области используется доходность к погашению по облигациям федерального займа;</w:t>
      </w:r>
    </w:p>
    <w:p w:rsidR="00021684" w:rsidRDefault="00021684">
      <w:pPr>
        <w:pStyle w:val="ConsPlusNormal"/>
        <w:spacing w:before="220"/>
        <w:ind w:firstLine="540"/>
        <w:jc w:val="both"/>
      </w:pPr>
      <w:r>
        <w:rPr>
          <w:noProof/>
          <w:position w:val="-9"/>
        </w:rPr>
        <w:drawing>
          <wp:inline distT="0" distB="0" distL="0" distR="0">
            <wp:extent cx="220345"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средневзвешенная процентная ставка по заимствованиям от финансовых организаций (кредиты и облигационные займы), привлекаемым (планируемым к привлечению) Правительством Московской области и/или администрацией муниципального образования для исполнения своих обязательств по проекту, в годовом исчислении, определяемая на дату проведения сравнительного преимущества. Для целей определения данной процентной ставки в случае отсутствия информации об индикативной ставке по кредиту (доходности к погашению по облигационному выпуску) должны использоваться данные по существующим кредитам (облигационным займам) со сроком обращения (погашения), сопоставимым со сроком проекта;</w:t>
      </w:r>
    </w:p>
    <w:p w:rsidR="00021684" w:rsidRDefault="00021684">
      <w:pPr>
        <w:pStyle w:val="ConsPlusNormal"/>
        <w:spacing w:before="220"/>
        <w:ind w:firstLine="540"/>
        <w:jc w:val="both"/>
      </w:pPr>
      <w:r>
        <w:rPr>
          <w:noProof/>
          <w:position w:val="-9"/>
        </w:rPr>
        <w:drawing>
          <wp:inline distT="0" distB="0" distL="0" distR="0">
            <wp:extent cx="24130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сумма средств бюджета Московской области, привлекаемых для реализации проекта, в рублях;</w:t>
      </w:r>
    </w:p>
    <w:p w:rsidR="00021684" w:rsidRDefault="00021684">
      <w:pPr>
        <w:pStyle w:val="ConsPlusNormal"/>
        <w:spacing w:before="220"/>
        <w:ind w:firstLine="540"/>
        <w:jc w:val="both"/>
      </w:pPr>
      <w:r>
        <w:rPr>
          <w:noProof/>
          <w:position w:val="-9"/>
        </w:rPr>
        <w:drawing>
          <wp:inline distT="0" distB="0" distL="0" distR="0">
            <wp:extent cx="24130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сумма средств бюджета Московской области и/или бюджета муниципального образования, привлекаемых для реализации проекта, в рублях;</w:t>
      </w:r>
    </w:p>
    <w:p w:rsidR="00021684" w:rsidRDefault="00021684">
      <w:pPr>
        <w:pStyle w:val="ConsPlusNormal"/>
        <w:spacing w:before="220"/>
        <w:ind w:firstLine="540"/>
        <w:jc w:val="both"/>
      </w:pPr>
      <w:r>
        <w:rPr>
          <w:noProof/>
          <w:position w:val="-9"/>
        </w:rPr>
        <w:drawing>
          <wp:inline distT="0" distB="0" distL="0" distR="0">
            <wp:extent cx="24130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сумма средств, привлекаемых Московской областью для исполнения своих обязательств по проекту, посредством заимствований финансовых организаций и иных внешних источников, включая кредитные организации, в рублях;</w:t>
      </w:r>
    </w:p>
    <w:p w:rsidR="00021684" w:rsidRDefault="00021684">
      <w:pPr>
        <w:pStyle w:val="ConsPlusNormal"/>
        <w:spacing w:before="220"/>
        <w:ind w:firstLine="540"/>
        <w:jc w:val="both"/>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сумма расходов средств бюджета Московской области и/или бюджета муниципального образования по проекту, в рублях.</w:t>
      </w:r>
    </w:p>
    <w:p w:rsidR="00021684" w:rsidRDefault="00021684">
      <w:pPr>
        <w:pStyle w:val="ConsPlusNormal"/>
        <w:jc w:val="both"/>
      </w:pPr>
    </w:p>
    <w:p w:rsidR="00021684" w:rsidRDefault="00021684">
      <w:pPr>
        <w:pStyle w:val="ConsPlusNormal"/>
        <w:ind w:firstLine="540"/>
        <w:jc w:val="both"/>
      </w:pPr>
      <w:r>
        <w:t>3.6.2. Если необходимость осуществления расходов средств бюджета Московской области и/или бюджета муниципального образования на создание, и/или эксплуатацию, и/или техническое обслуживание объекта при реализации проекта отсутствует, то ставка дисконтирования расходов и поступлений средств бюджета Московской области и/или бюджета муниципального образования рассчитывается по формуле:</w:t>
      </w:r>
    </w:p>
    <w:p w:rsidR="00021684" w:rsidRDefault="00021684">
      <w:pPr>
        <w:pStyle w:val="ConsPlusNormal"/>
        <w:jc w:val="both"/>
      </w:pPr>
    </w:p>
    <w:p w:rsidR="00021684" w:rsidRDefault="00021684">
      <w:pPr>
        <w:pStyle w:val="ConsPlusNormal"/>
        <w:jc w:val="center"/>
      </w:pPr>
      <w:r>
        <w:rPr>
          <w:noProof/>
          <w:position w:val="-55"/>
        </w:rPr>
        <w:drawing>
          <wp:inline distT="0" distB="0" distL="0" distR="0">
            <wp:extent cx="2489200" cy="8382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89200" cy="83820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9"/>
        </w:rPr>
        <w:drawing>
          <wp:inline distT="0" distB="0" distL="0" distR="0">
            <wp:extent cx="25146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проекта, в годовом исчислении;</w:t>
      </w:r>
    </w:p>
    <w:p w:rsidR="00021684" w:rsidRDefault="00021684">
      <w:pPr>
        <w:pStyle w:val="ConsPlusNormal"/>
        <w:spacing w:before="220"/>
        <w:ind w:firstLine="540"/>
        <w:jc w:val="both"/>
      </w:pPr>
      <w:r>
        <w:rPr>
          <w:noProof/>
          <w:position w:val="-9"/>
        </w:rPr>
        <w:drawing>
          <wp:inline distT="0" distB="0" distL="0" distR="0">
            <wp:extent cx="24130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сумма поступлений в бюджет Московской области в течение срока реализации проекта, в рублях;</w:t>
      </w:r>
    </w:p>
    <w:p w:rsidR="00021684" w:rsidRDefault="00021684">
      <w:pPr>
        <w:pStyle w:val="ConsPlusNormal"/>
        <w:spacing w:before="220"/>
        <w:ind w:firstLine="540"/>
        <w:jc w:val="both"/>
      </w:pPr>
      <w:r>
        <w:rPr>
          <w:noProof/>
          <w:position w:val="-9"/>
        </w:rPr>
        <w:drawing>
          <wp:inline distT="0" distB="0" distL="0" distR="0">
            <wp:extent cx="24130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сумма поступлений в бюджет Московской области и/или бюджет муниципального </w:t>
      </w:r>
      <w:r>
        <w:lastRenderedPageBreak/>
        <w:t>образования в течение срока реализации проекта, в рублях;</w:t>
      </w:r>
    </w:p>
    <w:p w:rsidR="00021684" w:rsidRDefault="00021684">
      <w:pPr>
        <w:pStyle w:val="ConsPlusNormal"/>
        <w:spacing w:before="220"/>
        <w:ind w:firstLine="540"/>
        <w:jc w:val="both"/>
      </w:pPr>
      <w:r>
        <w:rPr>
          <w:noProof/>
          <w:position w:val="-9"/>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сумма поступлений в бюджет Московской области и/или бюджет муниципального образования при реализации проекта, в рублях.</w:t>
      </w:r>
    </w:p>
    <w:p w:rsidR="00021684" w:rsidRDefault="00021684">
      <w:pPr>
        <w:pStyle w:val="ConsPlusNormal"/>
        <w:jc w:val="both"/>
      </w:pPr>
    </w:p>
    <w:p w:rsidR="00021684" w:rsidRDefault="00021684">
      <w:pPr>
        <w:pStyle w:val="ConsPlusNormal"/>
        <w:ind w:firstLine="540"/>
        <w:jc w:val="both"/>
      </w:pPr>
      <w:r>
        <w:t>3.6.3. Ставка дисконтирования расходов и поступлений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определяется следующим образом:</w:t>
      </w:r>
    </w:p>
    <w:p w:rsidR="00021684" w:rsidRDefault="00021684">
      <w:pPr>
        <w:pStyle w:val="ConsPlusNormal"/>
        <w:jc w:val="both"/>
      </w:pPr>
    </w:p>
    <w:p w:rsidR="00021684" w:rsidRDefault="00021684">
      <w:pPr>
        <w:pStyle w:val="ConsPlusNormal"/>
        <w:jc w:val="center"/>
      </w:pPr>
      <w:r>
        <w:rPr>
          <w:noProof/>
          <w:position w:val="-94"/>
        </w:rPr>
        <w:drawing>
          <wp:inline distT="0" distB="0" distL="0" distR="0">
            <wp:extent cx="2472690" cy="13411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72690" cy="134112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9"/>
        </w:rPr>
        <w:drawing>
          <wp:inline distT="0" distB="0" distL="0" distR="0">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годовом исчислении. При этом для целей настоящих Методических рекомендаций ставка дисконтирования расходов может быть высчитана из приведенной выше формулы или приравнена к действующему на момент расчетов индексу потребительских цен + 4% (может применяться упрощенный метод расчета);</w:t>
      </w:r>
    </w:p>
    <w:p w:rsidR="00021684" w:rsidRDefault="00021684">
      <w:pPr>
        <w:pStyle w:val="ConsPlusNormal"/>
        <w:spacing w:before="220"/>
        <w:ind w:firstLine="540"/>
        <w:jc w:val="both"/>
      </w:pPr>
      <w:r>
        <w:rPr>
          <w:noProof/>
          <w:position w:val="-9"/>
        </w:rPr>
        <w:drawing>
          <wp:inline distT="0" distB="0" distL="0" distR="0">
            <wp:extent cx="24130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средневзвешенная процентная ставка по заимствованиям от финансовых организаций (кредиты и облигационные займы), привлекаемым (планируемым к привлечению) Правительством Московской области и/или администрацией муниципального образования для исполнения своих обязательств при реализации государственного контракта и/или муниципального контракта (в годовом исчислении), определяемая на дату проведения сравнительного преимущества. Для целей определения данной процентной ставки в случае отсутствия информации об индикативной ставке по кредиту (доходности к погашению по облигационному выпуску) должны использоваться данные по существующим кредитам (облигационным займам) со сроком обращения (погашения), сопоставимым со сроком проекта;</w:t>
      </w:r>
    </w:p>
    <w:p w:rsidR="00021684" w:rsidRDefault="00021684">
      <w:pPr>
        <w:pStyle w:val="ConsPlusNormal"/>
        <w:spacing w:before="220"/>
        <w:ind w:firstLine="540"/>
        <w:jc w:val="both"/>
      </w:pPr>
      <w:r>
        <w:rPr>
          <w:noProof/>
          <w:position w:val="-9"/>
        </w:rPr>
        <w:drawing>
          <wp:inline distT="0" distB="0" distL="0" distR="0">
            <wp:extent cx="25146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сумма средств бюджета Московской области, привлекаемых при реализации государственного контракта и/или муниципального контракта, в рублях;</w:t>
      </w:r>
    </w:p>
    <w:p w:rsidR="00021684" w:rsidRDefault="00021684">
      <w:pPr>
        <w:pStyle w:val="ConsPlusNormal"/>
        <w:spacing w:before="220"/>
        <w:ind w:firstLine="540"/>
        <w:jc w:val="both"/>
      </w:pPr>
      <w:r>
        <w:rPr>
          <w:noProof/>
          <w:position w:val="-9"/>
        </w:rPr>
        <w:drawing>
          <wp:inline distT="0" distB="0" distL="0" distR="0">
            <wp:extent cx="25146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сумма средств бюджета Московской области и/или бюджета муниципального образования, привлекаемых при реализации государственного контракта и/или муниципального контракта, в рублях;</w:t>
      </w:r>
    </w:p>
    <w:p w:rsidR="00021684" w:rsidRDefault="00021684">
      <w:pPr>
        <w:pStyle w:val="ConsPlusNormal"/>
        <w:spacing w:before="220"/>
        <w:ind w:firstLine="540"/>
        <w:jc w:val="both"/>
      </w:pPr>
      <w:r>
        <w:rPr>
          <w:noProof/>
          <w:position w:val="-9"/>
        </w:rPr>
        <w:drawing>
          <wp:inline distT="0" distB="0" distL="0" distR="0">
            <wp:extent cx="25146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сумма средств, привлекаемых при реализации государственного контракта и/или муниципального контракта, посредством заимствований финансовых организаций и иных внешних источников, включая кредитные организации, в рублях;</w:t>
      </w:r>
    </w:p>
    <w:p w:rsidR="00021684" w:rsidRDefault="00021684">
      <w:pPr>
        <w:pStyle w:val="ConsPlusNormal"/>
        <w:spacing w:before="220"/>
        <w:ind w:firstLine="540"/>
        <w:jc w:val="both"/>
      </w:pPr>
      <w:r>
        <w:rPr>
          <w:noProof/>
          <w:position w:val="-9"/>
        </w:rPr>
        <w:drawing>
          <wp:inline distT="0" distB="0" distL="0" distR="0">
            <wp:extent cx="20955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сумма расходов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рублях.</w:t>
      </w:r>
    </w:p>
    <w:p w:rsidR="00021684" w:rsidRDefault="00021684">
      <w:pPr>
        <w:pStyle w:val="ConsPlusNormal"/>
        <w:jc w:val="both"/>
      </w:pPr>
    </w:p>
    <w:p w:rsidR="00021684" w:rsidRDefault="00021684">
      <w:pPr>
        <w:pStyle w:val="ConsPlusNormal"/>
        <w:ind w:firstLine="540"/>
        <w:jc w:val="both"/>
      </w:pPr>
      <w:r>
        <w:t>3.6.4. Структура привлекаемых средств бюджета Московской области или бюджета муниципального образования и финансовых организаций (иных внешних источников, включая кредитные организации) для покрытия расходов средств бюджета Московской области и/или бюджета муниципального образования при расчете ставки дисконтирования расходов и поступлений средств бюджета Московской области и/или бюджета муниципального образования при реализации проекта и при реализации государственного контракта и/или муниципального контракта может различаться и должна определяться в соответствии с нормативной правовой базой, а также допустимыми размерами расходных обязательств и долговой устойчивости бюджета Московской области и/или бюджета муниципального образования по состоянию на год планируемого заключения соглашения.</w:t>
      </w:r>
    </w:p>
    <w:p w:rsidR="00021684" w:rsidRDefault="00021684">
      <w:pPr>
        <w:pStyle w:val="ConsPlusNormal"/>
        <w:spacing w:before="220"/>
        <w:ind w:firstLine="540"/>
        <w:jc w:val="both"/>
      </w:pPr>
      <w:r>
        <w:t xml:space="preserve">3.6.5. В случае если финансирование расходов бюджета при реализации государственного контракта и/или муниципального контракта за счет привлечения бюджета Московской области и/или бюджета муниципального образования и/или выпуска долговых обязательств, включая привлечение кредитных средств, невозможно, то ставка дисконтирования расходов и поступлений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равна ставке дисконтирования для частного партнера, используемой в расчете чистой приведенной стоимости проекта в соответствии с </w:t>
      </w:r>
      <w:hyperlink w:anchor="P92">
        <w:r>
          <w:rPr>
            <w:color w:val="0000FF"/>
          </w:rPr>
          <w:t>пунктом 1.3</w:t>
        </w:r>
      </w:hyperlink>
      <w:r>
        <w:t xml:space="preserve"> настоящих Методических рекомендаций.</w:t>
      </w:r>
    </w:p>
    <w:p w:rsidR="00021684" w:rsidRDefault="00021684">
      <w:pPr>
        <w:pStyle w:val="ConsPlusNormal"/>
        <w:spacing w:before="220"/>
        <w:ind w:firstLine="540"/>
        <w:jc w:val="both"/>
      </w:pPr>
      <w:r>
        <w:t>3.7. Расчет объема принимаемых Правительством Московской области или администрацией муниципального образования обязательств в случае возникновения рисков при реализации проекта и объема принимаемых Правительством Московской области и/или администрацией муниципального образования обязательств при реализации государственного контракта, муниципального контракта.</w:t>
      </w:r>
    </w:p>
    <w:p w:rsidR="00021684" w:rsidRDefault="00021684">
      <w:pPr>
        <w:pStyle w:val="ConsPlusNormal"/>
        <w:spacing w:before="220"/>
        <w:ind w:firstLine="540"/>
        <w:jc w:val="both"/>
      </w:pPr>
      <w:r>
        <w:t>3.7.1. Суммарный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проекта оценивается следующим образом:</w:t>
      </w:r>
    </w:p>
    <w:p w:rsidR="00021684" w:rsidRDefault="00021684">
      <w:pPr>
        <w:pStyle w:val="ConsPlusNormal"/>
        <w:jc w:val="both"/>
      </w:pPr>
    </w:p>
    <w:p w:rsidR="00021684" w:rsidRDefault="00021684">
      <w:pPr>
        <w:pStyle w:val="ConsPlusNormal"/>
        <w:jc w:val="center"/>
      </w:pPr>
      <w:r>
        <w:rPr>
          <w:noProof/>
          <w:position w:val="-33"/>
        </w:rPr>
        <w:drawing>
          <wp:inline distT="0" distB="0" distL="0" distR="0">
            <wp:extent cx="3604260" cy="57023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04260" cy="57023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10"/>
        </w:rPr>
        <w:drawing>
          <wp:inline distT="0" distB="0" distL="0" distR="0">
            <wp:extent cx="51943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19430" cy="267970"/>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при реализации проекта, в рублях;</w:t>
      </w:r>
    </w:p>
    <w:p w:rsidR="00021684" w:rsidRDefault="00021684">
      <w:pPr>
        <w:pStyle w:val="ConsPlusNormal"/>
        <w:spacing w:before="220"/>
        <w:ind w:firstLine="540"/>
        <w:jc w:val="both"/>
      </w:pPr>
      <w:r>
        <w:rPr>
          <w:noProof/>
          <w:position w:val="-9"/>
        </w:rPr>
        <w:drawing>
          <wp:inline distT="0" distB="0" distL="0" distR="0">
            <wp:extent cx="25146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проекта, в годовом исчислении;</w:t>
      </w:r>
    </w:p>
    <w:p w:rsidR="00021684" w:rsidRDefault="00021684">
      <w:pPr>
        <w:pStyle w:val="ConsPlusNormal"/>
        <w:spacing w:before="220"/>
        <w:ind w:firstLine="540"/>
        <w:jc w:val="both"/>
      </w:pPr>
      <w:r>
        <w:t>t - год реализации проекта (в качестве первого года принимается год планируемого заключения соглашения);</w:t>
      </w:r>
    </w:p>
    <w:p w:rsidR="00021684" w:rsidRDefault="00021684">
      <w:pPr>
        <w:pStyle w:val="ConsPlusNormal"/>
        <w:spacing w:before="220"/>
        <w:ind w:firstLine="540"/>
        <w:jc w:val="both"/>
      </w:pPr>
      <w:r>
        <w:t>T - общее число лет реализации проекта;</w:t>
      </w:r>
    </w:p>
    <w:p w:rsidR="00021684" w:rsidRDefault="00021684">
      <w:pPr>
        <w:pStyle w:val="ConsPlusNormal"/>
        <w:spacing w:before="220"/>
        <w:ind w:firstLine="540"/>
        <w:jc w:val="both"/>
      </w:pPr>
      <w:r>
        <w:rPr>
          <w:noProof/>
          <w:position w:val="-9"/>
        </w:rPr>
        <w:drawing>
          <wp:inline distT="0" distB="0" distL="0" distR="0">
            <wp:extent cx="45085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подготовительных и проектировочных мероприятий по проекту в году t. Приблизительная структура затрат Московской области по Отраслевым проектам приводится в соответствующих Отраслевых приложениях </w:t>
      </w:r>
      <w:r>
        <w:lastRenderedPageBreak/>
        <w:t>настоящих Методических рекомендаций;</w:t>
      </w:r>
    </w:p>
    <w:p w:rsidR="00021684" w:rsidRDefault="00021684">
      <w:pPr>
        <w:pStyle w:val="ConsPlusNormal"/>
        <w:spacing w:before="220"/>
        <w:ind w:firstLine="540"/>
        <w:jc w:val="both"/>
      </w:pPr>
      <w:r>
        <w:rPr>
          <w:noProof/>
          <w:position w:val="-9"/>
        </w:rPr>
        <w:drawing>
          <wp:inline distT="0" distB="0" distL="0" distR="0">
            <wp:extent cx="45085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создания объекта при реализации проекта в году t. Приблизительная структура затрат Московской области по Отраслевым проектам приводится в соответствующих Отраслевых приложениях настоящих Методических рекомендаций;</w:t>
      </w:r>
    </w:p>
    <w:p w:rsidR="00021684" w:rsidRDefault="00021684">
      <w:pPr>
        <w:pStyle w:val="ConsPlusNormal"/>
        <w:spacing w:before="220"/>
        <w:ind w:firstLine="540"/>
        <w:jc w:val="both"/>
      </w:pPr>
      <w:r>
        <w:rPr>
          <w:noProof/>
          <w:position w:val="-9"/>
        </w:rPr>
        <w:drawing>
          <wp:inline distT="0" distB="0" distL="0" distR="0">
            <wp:extent cx="49276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эксплуатации и технического обслуживания объекта &lt;*&gt; при реализации проекта в году t;</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&lt;*&gt; Риск эксплуатации и технического обслуживания объекта возникает при расторжении Соглашения в период, когда частный партнер (концессионер) уже не является оператором объекта.</w:t>
      </w:r>
    </w:p>
    <w:p w:rsidR="00021684" w:rsidRDefault="00021684">
      <w:pPr>
        <w:pStyle w:val="ConsPlusNormal"/>
        <w:jc w:val="both"/>
      </w:pPr>
    </w:p>
    <w:p w:rsidR="00021684" w:rsidRDefault="00021684">
      <w:pPr>
        <w:pStyle w:val="ConsPlusNormal"/>
        <w:ind w:firstLine="540"/>
        <w:jc w:val="both"/>
      </w:pPr>
      <w:r>
        <w:rPr>
          <w:noProof/>
          <w:position w:val="-9"/>
        </w:rPr>
        <w:drawing>
          <wp:inline distT="0" distB="0" distL="0" distR="0">
            <wp:extent cx="40894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получения доходов &lt;*&gt; от использования объекта при реализации проекта в году t;</w:t>
      </w:r>
    </w:p>
    <w:p w:rsidR="00021684" w:rsidRDefault="00021684">
      <w:pPr>
        <w:pStyle w:val="ConsPlusNormal"/>
        <w:spacing w:before="220"/>
        <w:ind w:firstLine="540"/>
        <w:jc w:val="both"/>
      </w:pPr>
      <w:r>
        <w:t>--------------------------------</w:t>
      </w:r>
    </w:p>
    <w:p w:rsidR="00021684" w:rsidRDefault="00021684">
      <w:pPr>
        <w:pStyle w:val="ConsPlusNormal"/>
        <w:spacing w:before="220"/>
        <w:ind w:firstLine="540"/>
        <w:jc w:val="both"/>
      </w:pPr>
      <w:r>
        <w:t>&lt;*&gt; Компенсация получения доходов частного партнера (концессионера) - компенсация недоплаченной валовой выручки проекта (далее в соответствующих приложениях настоящих Методических рекомендаций - МГД).</w:t>
      </w:r>
    </w:p>
    <w:p w:rsidR="00021684" w:rsidRDefault="00021684">
      <w:pPr>
        <w:pStyle w:val="ConsPlusNormal"/>
        <w:jc w:val="both"/>
      </w:pPr>
    </w:p>
    <w:p w:rsidR="00021684" w:rsidRDefault="00021684">
      <w:pPr>
        <w:pStyle w:val="ConsPlusNormal"/>
        <w:ind w:firstLine="540"/>
        <w:jc w:val="both"/>
      </w:pPr>
      <w:r>
        <w:rPr>
          <w:noProof/>
          <w:position w:val="-9"/>
        </w:rPr>
        <w:drawing>
          <wp:inline distT="0" distB="0" distL="0" distR="0">
            <wp:extent cx="429895"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прочих рисков при реализации проекта в году t.</w:t>
      </w:r>
    </w:p>
    <w:p w:rsidR="00021684" w:rsidRDefault="00021684">
      <w:pPr>
        <w:pStyle w:val="ConsPlusNormal"/>
        <w:jc w:val="both"/>
      </w:pPr>
    </w:p>
    <w:p w:rsidR="00021684" w:rsidRDefault="00021684">
      <w:pPr>
        <w:pStyle w:val="ConsPlusNormal"/>
        <w:ind w:firstLine="540"/>
        <w:jc w:val="both"/>
      </w:pPr>
      <w:bookmarkStart w:id="5" w:name="P272"/>
      <w:bookmarkEnd w:id="5"/>
      <w:r>
        <w:t>3.7.2. Объем принимаемых Правительством Московской области или администрацией муниципального образования обязательств в случае возникновения рисков при реализации проекта оценивается следующим образом:</w:t>
      </w:r>
    </w:p>
    <w:p w:rsidR="00021684" w:rsidRDefault="00021684">
      <w:pPr>
        <w:pStyle w:val="ConsPlusNormal"/>
        <w:spacing w:before="220"/>
        <w:ind w:firstLine="540"/>
        <w:jc w:val="both"/>
      </w:pPr>
      <w:r>
        <w:t>1) для рисков подготовительных и проектировочных мероприятий в году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37287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72870"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20345" cy="2514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вероятное отклонение расходов средств бюджета Московской области или бюджета муниципального образования на подготовительные мероприятия и проектирование;</w:t>
      </w:r>
    </w:p>
    <w:p w:rsidR="00021684" w:rsidRDefault="00021684">
      <w:pPr>
        <w:pStyle w:val="ConsPlusNormal"/>
        <w:spacing w:before="220"/>
        <w:ind w:firstLine="540"/>
        <w:jc w:val="both"/>
      </w:pPr>
      <w:r>
        <w:rPr>
          <w:noProof/>
          <w:position w:val="-9"/>
        </w:rPr>
        <w:drawing>
          <wp:inline distT="0" distB="0" distL="0" distR="0">
            <wp:extent cx="41910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подготовительные мероприятия и проектирование по проекту,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p w:rsidR="00021684" w:rsidRDefault="00021684">
      <w:pPr>
        <w:pStyle w:val="ConsPlusNormal"/>
        <w:jc w:val="both"/>
      </w:pPr>
    </w:p>
    <w:p w:rsidR="00021684" w:rsidRDefault="00021684">
      <w:pPr>
        <w:pStyle w:val="ConsPlusNormal"/>
        <w:ind w:firstLine="540"/>
        <w:jc w:val="both"/>
      </w:pPr>
      <w:r>
        <w:t>2) для рисков создания объекта в периоде t:</w:t>
      </w:r>
    </w:p>
    <w:p w:rsidR="00021684" w:rsidRDefault="00021684">
      <w:pPr>
        <w:pStyle w:val="ConsPlusNormal"/>
        <w:jc w:val="both"/>
      </w:pPr>
    </w:p>
    <w:p w:rsidR="00021684" w:rsidRDefault="00021684">
      <w:pPr>
        <w:pStyle w:val="ConsPlusNormal"/>
        <w:jc w:val="center"/>
      </w:pPr>
      <w:r>
        <w:rPr>
          <w:noProof/>
          <w:position w:val="-7"/>
        </w:rPr>
        <w:lastRenderedPageBreak/>
        <w:drawing>
          <wp:inline distT="0" distB="0" distL="0" distR="0">
            <wp:extent cx="1310005" cy="23050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10005" cy="23050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09550" cy="2514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вероятное отклонение бюджета Московской области и/или бюджета муниципального образования на создание объекта;</w:t>
      </w:r>
    </w:p>
    <w:p w:rsidR="00021684" w:rsidRDefault="00021684">
      <w:pPr>
        <w:pStyle w:val="ConsPlusNormal"/>
        <w:spacing w:before="220"/>
        <w:ind w:firstLine="540"/>
        <w:jc w:val="both"/>
      </w:pPr>
      <w:r>
        <w:rPr>
          <w:noProof/>
          <w:position w:val="-9"/>
        </w:rPr>
        <w:drawing>
          <wp:inline distT="0" distB="0" distL="0" distR="0">
            <wp:extent cx="40894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создание объекта при реализации проекта,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p w:rsidR="00021684" w:rsidRDefault="00021684">
      <w:pPr>
        <w:pStyle w:val="ConsPlusNormal"/>
        <w:jc w:val="both"/>
      </w:pPr>
    </w:p>
    <w:p w:rsidR="00021684" w:rsidRDefault="00021684">
      <w:pPr>
        <w:pStyle w:val="ConsPlusNormal"/>
        <w:ind w:firstLine="540"/>
        <w:jc w:val="both"/>
      </w:pPr>
      <w:r>
        <w:t>3) для рисков эксплуатации объекта в году t:</w:t>
      </w:r>
    </w:p>
    <w:p w:rsidR="00021684" w:rsidRDefault="00021684">
      <w:pPr>
        <w:pStyle w:val="ConsPlusNormal"/>
        <w:jc w:val="both"/>
      </w:pPr>
    </w:p>
    <w:p w:rsidR="00021684" w:rsidRDefault="00021684">
      <w:pPr>
        <w:pStyle w:val="ConsPlusNormal"/>
        <w:jc w:val="center"/>
      </w:pPr>
      <w:r>
        <w:rPr>
          <w:noProof/>
          <w:position w:val="-7"/>
        </w:rPr>
        <w:drawing>
          <wp:inline distT="0" distB="0" distL="0" distR="0">
            <wp:extent cx="1310005" cy="23050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10005" cy="23050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41300" cy="2514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вероятное отклонение расходов бюджета Московской области или бюджета муниципального образования на эксплуатацию и техническое обслуживание объекта;</w:t>
      </w:r>
    </w:p>
    <w:p w:rsidR="00021684" w:rsidRDefault="00021684">
      <w:pPr>
        <w:pStyle w:val="ConsPlusNormal"/>
        <w:spacing w:before="220"/>
        <w:ind w:firstLine="540"/>
        <w:jc w:val="both"/>
      </w:pPr>
      <w:r>
        <w:rPr>
          <w:noProof/>
          <w:position w:val="-9"/>
        </w:rPr>
        <w:drawing>
          <wp:inline distT="0" distB="0" distL="0" distR="0">
            <wp:extent cx="45085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при реализации проекта,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p w:rsidR="00021684" w:rsidRDefault="00021684">
      <w:pPr>
        <w:pStyle w:val="ConsPlusNormal"/>
        <w:jc w:val="both"/>
      </w:pPr>
    </w:p>
    <w:p w:rsidR="00021684" w:rsidRDefault="00021684">
      <w:pPr>
        <w:pStyle w:val="ConsPlusNormal"/>
        <w:ind w:firstLine="540"/>
        <w:jc w:val="both"/>
      </w:pPr>
      <w:r>
        <w:t>4) для рисков получения доходов от использования объекта в году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226185"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26185"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178435" cy="2514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вероятное отклонение поступлений в бюджеты от использования объекта;</w:t>
      </w:r>
    </w:p>
    <w:p w:rsidR="00021684" w:rsidRDefault="00021684">
      <w:pPr>
        <w:pStyle w:val="ConsPlusNormal"/>
        <w:spacing w:before="220"/>
        <w:ind w:firstLine="540"/>
        <w:jc w:val="both"/>
      </w:pPr>
      <w:r>
        <w:rPr>
          <w:noProof/>
          <w:position w:val="-9"/>
        </w:rPr>
        <w:drawing>
          <wp:inline distT="0" distB="0" distL="0" distR="0">
            <wp:extent cx="367030" cy="2622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поступления в бюджет Московской области и/или бюджет муниципального образования от использования объекта при реализации проекта,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p w:rsidR="00021684" w:rsidRDefault="00021684">
      <w:pPr>
        <w:pStyle w:val="ConsPlusNormal"/>
        <w:jc w:val="both"/>
      </w:pPr>
    </w:p>
    <w:p w:rsidR="00021684" w:rsidRDefault="00021684">
      <w:pPr>
        <w:pStyle w:val="ConsPlusNormal"/>
        <w:ind w:firstLine="540"/>
        <w:jc w:val="both"/>
      </w:pPr>
      <w:r>
        <w:t>5) для прочих рисков в периоде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34112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0955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вероятное отклонение прочих расходов бюджета Московской области или бюджета муниципального образования;</w:t>
      </w:r>
    </w:p>
    <w:p w:rsidR="00021684" w:rsidRDefault="00021684">
      <w:pPr>
        <w:pStyle w:val="ConsPlusNormal"/>
        <w:spacing w:before="220"/>
        <w:ind w:firstLine="540"/>
        <w:jc w:val="both"/>
      </w:pPr>
      <w:r>
        <w:rPr>
          <w:noProof/>
          <w:position w:val="-9"/>
        </w:rPr>
        <w:lastRenderedPageBreak/>
        <w:drawing>
          <wp:inline distT="0" distB="0" distL="0" distR="0">
            <wp:extent cx="40894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прочие расходы средств бюджета Московской области и/или бюджета муниципального образования,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p w:rsidR="00021684" w:rsidRDefault="00021684">
      <w:pPr>
        <w:pStyle w:val="ConsPlusNormal"/>
        <w:jc w:val="both"/>
      </w:pPr>
    </w:p>
    <w:p w:rsidR="00021684" w:rsidRDefault="00021684">
      <w:pPr>
        <w:pStyle w:val="ConsPlusNormal"/>
        <w:ind w:firstLine="540"/>
        <w:jc w:val="both"/>
      </w:pPr>
      <w:r>
        <w:t xml:space="preserve">3.7.3. Расходы средств бюджета и поступлений в бюджет Московской области и/или бюджет муниципального образования от использования объекта при реализации проекта,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приведены в </w:t>
      </w:r>
      <w:hyperlink w:anchor="P1039">
        <w:r>
          <w:rPr>
            <w:color w:val="0000FF"/>
          </w:rPr>
          <w:t>приложении 5</w:t>
        </w:r>
      </w:hyperlink>
      <w:r>
        <w:t xml:space="preserve"> к настоящим Методическим рекомендациям. При наличии обусловленного исполнения обязательств Правительством Московской области и/или администрацией муниципального образования, возникающих при реализации проекта в отношении расходов на проектирование и подготовительные мероприятия, создание, эксплуатацию и техническое обслуживание объекта и прочих расходов, а также компенсацию получения доходов частного партнера (концессионера) от использования объекта, предполагаемые расходы средств бюджета Московской области и/или бюджета муниципального образования, связанные с исполнением таких обязательств, должны быть включены в полном объеме в сумму соответствующих расходов средств бюджета Московской области и/или бюджета муниципального образования, учитываемых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w:t>
      </w:r>
    </w:p>
    <w:p w:rsidR="00021684" w:rsidRDefault="00021684">
      <w:pPr>
        <w:pStyle w:val="ConsPlusNormal"/>
        <w:spacing w:before="220"/>
        <w:ind w:firstLine="540"/>
        <w:jc w:val="both"/>
      </w:pPr>
      <w:r>
        <w:t xml:space="preserve">3.7.4. Для целей настоящих Методических рекомендаций вероятные отклонения расходов и поступлений средств бюджета Московской области или бюджета муниципального образования,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проекта в соответствии с </w:t>
      </w:r>
      <w:hyperlink w:anchor="P272">
        <w:r>
          <w:rPr>
            <w:color w:val="0000FF"/>
          </w:rPr>
          <w:t>пунктом 3.7.2</w:t>
        </w:r>
      </w:hyperlink>
      <w:r>
        <w:t xml:space="preserve"> настоящих Методических рекомендаций и объема принимаемых Правительством Московской области или администрацией муниципального образования обязательств при реализации государственного контракта и/или муниципального контракта в соответствии с </w:t>
      </w:r>
      <w:hyperlink w:anchor="P331">
        <w:r>
          <w:rPr>
            <w:color w:val="0000FF"/>
          </w:rPr>
          <w:t>пунктом 3.7.7</w:t>
        </w:r>
      </w:hyperlink>
      <w:r>
        <w:t xml:space="preserve"> настоящих Методических рекомендаций, имеют равные значения.</w:t>
      </w:r>
    </w:p>
    <w:p w:rsidR="00021684" w:rsidRDefault="00021684">
      <w:pPr>
        <w:pStyle w:val="ConsPlusNormal"/>
        <w:spacing w:before="220"/>
        <w:ind w:firstLine="540"/>
        <w:jc w:val="both"/>
      </w:pPr>
      <w:r>
        <w:t xml:space="preserve">3.7.5. Допустимые значения вероятных отклонений, учитываемых при расчете объема принимаемых Московской областью обязательств в случае возникновения рисков при реализации проекта и объема принимаемых Правительством Московской области и/или администрацией муниципального образования обязательств при реализации государственного контракта, муниципального контракта, приводятся в соответствующих Отраслевых приложениях настоящих Методических рекомендаций, которые вносятся путем принятия изменений в действующие Методические рекомендации по мере разработки. Для объектов дорожной сферы данные значения приведены в </w:t>
      </w:r>
      <w:hyperlink w:anchor="P1348">
        <w:r>
          <w:rPr>
            <w:color w:val="0000FF"/>
          </w:rPr>
          <w:t>приложении 8</w:t>
        </w:r>
      </w:hyperlink>
      <w:r>
        <w:t xml:space="preserve"> и </w:t>
      </w:r>
      <w:hyperlink w:anchor="P2743">
        <w:r>
          <w:rPr>
            <w:color w:val="0000FF"/>
          </w:rPr>
          <w:t>приложении 10.4</w:t>
        </w:r>
      </w:hyperlink>
      <w:r>
        <w:t xml:space="preserve"> к настоящим Методическим рекомендациям.</w:t>
      </w:r>
    </w:p>
    <w:p w:rsidR="00021684" w:rsidRDefault="00021684">
      <w:pPr>
        <w:pStyle w:val="ConsPlusNormal"/>
        <w:spacing w:before="220"/>
        <w:ind w:firstLine="540"/>
        <w:jc w:val="both"/>
      </w:pPr>
      <w:r>
        <w:t>3.7.6. Суммарный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государственного контракта, муниципального контракта, приведенный к базовому году, оценивается следующим образом:</w:t>
      </w:r>
    </w:p>
    <w:p w:rsidR="00021684" w:rsidRDefault="00021684">
      <w:pPr>
        <w:pStyle w:val="ConsPlusNormal"/>
        <w:jc w:val="both"/>
      </w:pPr>
    </w:p>
    <w:p w:rsidR="00021684" w:rsidRDefault="00021684">
      <w:pPr>
        <w:pStyle w:val="ConsPlusNormal"/>
        <w:jc w:val="center"/>
      </w:pPr>
      <w:r>
        <w:rPr>
          <w:noProof/>
          <w:position w:val="-34"/>
        </w:rPr>
        <w:drawing>
          <wp:inline distT="0" distB="0" distL="0" distR="0">
            <wp:extent cx="3268980" cy="57658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68980" cy="57658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9"/>
        </w:rPr>
        <w:drawing>
          <wp:inline distT="0" distB="0" distL="0" distR="0">
            <wp:extent cx="461010"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суммарный объем принимаемых Правительством Московской области и/или </w:t>
      </w:r>
      <w:r>
        <w:lastRenderedPageBreak/>
        <w:t>администрацией муниципального образования обязательств в случае возникновения рисков при реализации государственного контракта, муниципального контракта, в рублях;</w:t>
      </w:r>
    </w:p>
    <w:p w:rsidR="00021684" w:rsidRDefault="00021684">
      <w:pPr>
        <w:pStyle w:val="ConsPlusNormal"/>
        <w:spacing w:before="220"/>
        <w:ind w:firstLine="540"/>
        <w:jc w:val="both"/>
      </w:pPr>
      <w:r>
        <w:rPr>
          <w:noProof/>
          <w:position w:val="-9"/>
        </w:rPr>
        <w:drawing>
          <wp:inline distT="0" distB="0" distL="0" distR="0">
            <wp:extent cx="19939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годовом исчислении;</w:t>
      </w:r>
    </w:p>
    <w:p w:rsidR="00021684" w:rsidRDefault="00021684">
      <w:pPr>
        <w:pStyle w:val="ConsPlusNormal"/>
        <w:spacing w:before="220"/>
        <w:ind w:firstLine="540"/>
        <w:jc w:val="both"/>
      </w:pPr>
      <w:r>
        <w:t>t - год реализации государственного контракта и/или муниципального контракта (в качестве первого года принимается год планируемого заключения соглашения);</w:t>
      </w:r>
    </w:p>
    <w:p w:rsidR="00021684" w:rsidRDefault="00021684">
      <w:pPr>
        <w:pStyle w:val="ConsPlusNormal"/>
        <w:spacing w:before="220"/>
        <w:ind w:firstLine="540"/>
        <w:jc w:val="both"/>
      </w:pPr>
      <w:r>
        <w:t>T - общее число лет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38798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подготовительных и проектировочных мероприятий в году t при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387985"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создания объекта в году t при реализации государственного контракта,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429895"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эксплуатации и технического обслуживания объекта в году t при реализации государственного контракта и/или муниципального контракта;</w:t>
      </w:r>
    </w:p>
    <w:p w:rsidR="00021684" w:rsidRDefault="00021684">
      <w:pPr>
        <w:pStyle w:val="ConsPlusNormal"/>
        <w:spacing w:before="220"/>
        <w:ind w:firstLine="540"/>
        <w:jc w:val="both"/>
      </w:pPr>
      <w:r>
        <w:rPr>
          <w:noProof/>
          <w:position w:val="-9"/>
        </w:rPr>
        <w:drawing>
          <wp:inline distT="0" distB="0" distL="0" distR="0">
            <wp:extent cx="346075"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рисков получения доходов от использования объекта при реализации государственного контракта и/или муниципального контракта в году t;</w:t>
      </w:r>
    </w:p>
    <w:p w:rsidR="00021684" w:rsidRDefault="00021684">
      <w:pPr>
        <w:pStyle w:val="ConsPlusNormal"/>
        <w:spacing w:before="220"/>
        <w:ind w:firstLine="540"/>
        <w:jc w:val="both"/>
      </w:pPr>
      <w:r>
        <w:rPr>
          <w:noProof/>
          <w:position w:val="-9"/>
        </w:rPr>
        <w:drawing>
          <wp:inline distT="0" distB="0" distL="0" distR="0">
            <wp:extent cx="37719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принимаемых Правительством Московской области или администрацией муниципального образования обязательств в случае возникновения прочих рисков при реализации государственного контракта, муниципального контракта в году t.</w:t>
      </w:r>
    </w:p>
    <w:p w:rsidR="00021684" w:rsidRDefault="00021684">
      <w:pPr>
        <w:pStyle w:val="ConsPlusNormal"/>
        <w:jc w:val="both"/>
      </w:pPr>
    </w:p>
    <w:p w:rsidR="00021684" w:rsidRDefault="00021684">
      <w:pPr>
        <w:pStyle w:val="ConsPlusNormal"/>
        <w:ind w:firstLine="540"/>
        <w:jc w:val="both"/>
      </w:pPr>
      <w:bookmarkStart w:id="6" w:name="P331"/>
      <w:bookmarkEnd w:id="6"/>
      <w:r>
        <w:t>3.7.7. Объем принимаемых Правительством Московской области или администрацией муниципального образования обязательств в случае возникновения рисков при реализации государственного и/или муниципального контракта оценивается следующим образом:</w:t>
      </w:r>
    </w:p>
    <w:p w:rsidR="00021684" w:rsidRDefault="00021684">
      <w:pPr>
        <w:pStyle w:val="ConsPlusNormal"/>
        <w:spacing w:before="220"/>
        <w:ind w:firstLine="540"/>
        <w:jc w:val="both"/>
      </w:pPr>
      <w:r>
        <w:t>1) для рисков подготовительных и проектировочных мероприятий в периоде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205230"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05230"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20345" cy="2514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вероятное отклонение расходов бюджета Московской области или бюджета муниципального образования на подготовительные мероприятия и проектирование;</w:t>
      </w:r>
    </w:p>
    <w:p w:rsidR="00021684" w:rsidRDefault="00021684">
      <w:pPr>
        <w:pStyle w:val="ConsPlusNormal"/>
        <w:spacing w:before="220"/>
        <w:ind w:firstLine="540"/>
        <w:jc w:val="both"/>
      </w:pPr>
      <w:r>
        <w:rPr>
          <w:noProof/>
          <w:position w:val="-9"/>
        </w:rPr>
        <w:drawing>
          <wp:inline distT="0" distB="0" distL="0" distR="0">
            <wp:extent cx="304165"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проектирование и подготовительные мероприятия в отношении объекта в году t </w:t>
      </w:r>
      <w:r>
        <w:lastRenderedPageBreak/>
        <w:t>при реализации государственного контракта, муниципального контракта;</w:t>
      </w:r>
    </w:p>
    <w:p w:rsidR="00021684" w:rsidRDefault="00021684">
      <w:pPr>
        <w:pStyle w:val="ConsPlusNormal"/>
        <w:jc w:val="both"/>
      </w:pPr>
    </w:p>
    <w:p w:rsidR="00021684" w:rsidRDefault="00021684">
      <w:pPr>
        <w:pStyle w:val="ConsPlusNormal"/>
        <w:ind w:firstLine="540"/>
        <w:jc w:val="both"/>
      </w:pPr>
      <w:r>
        <w:t>2) для рисков создания объекта в периоде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173480" cy="2622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173480"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41300" cy="2514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вероятное отклонение расходов бюджета Московской области или бюджета муниципального образования на создание объекта;</w:t>
      </w:r>
    </w:p>
    <w:p w:rsidR="00021684" w:rsidRDefault="00021684">
      <w:pPr>
        <w:pStyle w:val="ConsPlusNormal"/>
        <w:spacing w:before="220"/>
        <w:ind w:firstLine="540"/>
        <w:jc w:val="both"/>
      </w:pPr>
      <w:r>
        <w:rPr>
          <w:noProof/>
          <w:position w:val="-9"/>
        </w:rPr>
        <w:drawing>
          <wp:inline distT="0" distB="0" distL="0" distR="0">
            <wp:extent cx="346075" cy="26225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создание объекта в году t при реализации государственного контракта и/или муниципального контракта;</w:t>
      </w:r>
    </w:p>
    <w:p w:rsidR="00021684" w:rsidRDefault="00021684">
      <w:pPr>
        <w:pStyle w:val="ConsPlusNormal"/>
        <w:jc w:val="both"/>
      </w:pPr>
    </w:p>
    <w:p w:rsidR="00021684" w:rsidRDefault="00021684">
      <w:pPr>
        <w:pStyle w:val="ConsPlusNormal"/>
        <w:ind w:firstLine="540"/>
        <w:jc w:val="both"/>
      </w:pPr>
      <w:r>
        <w:t>3) для рисков эксплуатации объекта в периоде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29921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41300"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вероятное отклонение расходов бюджета Московской области или бюджета муниципального образования на эксплуатацию и техническое обслуживание объекта;</w:t>
      </w:r>
    </w:p>
    <w:p w:rsidR="00021684" w:rsidRDefault="00021684">
      <w:pPr>
        <w:pStyle w:val="ConsPlusNormal"/>
        <w:spacing w:before="220"/>
        <w:ind w:firstLine="540"/>
        <w:jc w:val="both"/>
      </w:pPr>
      <w:r>
        <w:rPr>
          <w:noProof/>
          <w:position w:val="-9"/>
        </w:rPr>
        <w:drawing>
          <wp:inline distT="0" distB="0" distL="0" distR="0">
            <wp:extent cx="346075"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в году t при реализации государственного контракта и/или муниципального контракта;</w:t>
      </w:r>
    </w:p>
    <w:p w:rsidR="00021684" w:rsidRDefault="00021684">
      <w:pPr>
        <w:pStyle w:val="ConsPlusNormal"/>
        <w:jc w:val="both"/>
      </w:pPr>
    </w:p>
    <w:p w:rsidR="00021684" w:rsidRDefault="00021684">
      <w:pPr>
        <w:pStyle w:val="ConsPlusNormal"/>
        <w:ind w:firstLine="540"/>
        <w:jc w:val="both"/>
      </w:pPr>
      <w:r>
        <w:t>4) для рисков получения доходов от использования объекта в периоде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058545"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58545"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178435" cy="2514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вероятное отклонение поступлений в бюджеты от использования объекта;</w:t>
      </w:r>
    </w:p>
    <w:p w:rsidR="00021684" w:rsidRDefault="00021684">
      <w:pPr>
        <w:pStyle w:val="ConsPlusNormal"/>
        <w:spacing w:before="220"/>
        <w:ind w:firstLine="540"/>
        <w:jc w:val="both"/>
      </w:pPr>
      <w:r>
        <w:rPr>
          <w:noProof/>
          <w:position w:val="-9"/>
        </w:rPr>
        <w:drawing>
          <wp:inline distT="0" distB="0" distL="0" distR="0">
            <wp:extent cx="25146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поступления в бюджет Московской области и/или бюджет муниципального образования от использования объекта в году t при реализации государственного контракта и/или муниципального контракта;</w:t>
      </w:r>
    </w:p>
    <w:p w:rsidR="00021684" w:rsidRDefault="00021684">
      <w:pPr>
        <w:pStyle w:val="ConsPlusNormal"/>
        <w:jc w:val="both"/>
      </w:pPr>
    </w:p>
    <w:p w:rsidR="00021684" w:rsidRDefault="00021684">
      <w:pPr>
        <w:pStyle w:val="ConsPlusNormal"/>
        <w:ind w:firstLine="540"/>
        <w:jc w:val="both"/>
      </w:pPr>
      <w:r>
        <w:t>5) для прочих рисков в периоде t:</w:t>
      </w:r>
    </w:p>
    <w:p w:rsidR="00021684" w:rsidRDefault="00021684">
      <w:pPr>
        <w:pStyle w:val="ConsPlusNormal"/>
        <w:jc w:val="both"/>
      </w:pPr>
    </w:p>
    <w:p w:rsidR="00021684" w:rsidRDefault="00021684">
      <w:pPr>
        <w:pStyle w:val="ConsPlusNormal"/>
        <w:jc w:val="center"/>
      </w:pPr>
      <w:r>
        <w:rPr>
          <w:noProof/>
          <w:position w:val="-9"/>
        </w:rPr>
        <w:drawing>
          <wp:inline distT="0" distB="0" distL="0" distR="0">
            <wp:extent cx="117348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73480" cy="26225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209550" cy="2514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вероятное отклонение прочих расходов средств бюджета Московской области и/или бюджета муниципального образования;</w:t>
      </w:r>
    </w:p>
    <w:p w:rsidR="00021684" w:rsidRDefault="00021684">
      <w:pPr>
        <w:pStyle w:val="ConsPlusNormal"/>
        <w:spacing w:before="220"/>
        <w:ind w:firstLine="540"/>
        <w:jc w:val="both"/>
      </w:pPr>
      <w:r>
        <w:rPr>
          <w:noProof/>
          <w:position w:val="-9"/>
        </w:rPr>
        <w:lastRenderedPageBreak/>
        <w:drawing>
          <wp:inline distT="0" distB="0" distL="0" distR="0">
            <wp:extent cx="29337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прочие расходы средств бюджета Московской области и/или бюджета муниципального образования при реализации государственного контракта, муниципального контракта в году t.</w:t>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7" w:name="P392"/>
      <w:bookmarkEnd w:id="7"/>
      <w:r>
        <w:t>ОПИСАНИЕ</w:t>
      </w:r>
    </w:p>
    <w:p w:rsidR="00021684" w:rsidRDefault="00021684">
      <w:pPr>
        <w:pStyle w:val="ConsPlusTitle"/>
        <w:jc w:val="center"/>
      </w:pPr>
      <w:r>
        <w:t>ПРИМЕНИМЫХ ФОРМУЛ И ИСТОЧНИКОВ ДАННЫХ ДЛЯ РАСЧЕТОВ</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16">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sectPr w:rsidR="00021684" w:rsidSect="002319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277"/>
        <w:gridCol w:w="4649"/>
      </w:tblGrid>
      <w:tr w:rsidR="00021684">
        <w:tc>
          <w:tcPr>
            <w:tcW w:w="680" w:type="dxa"/>
          </w:tcPr>
          <w:p w:rsidR="00021684" w:rsidRDefault="00021684">
            <w:pPr>
              <w:pStyle w:val="ConsPlusNormal"/>
              <w:jc w:val="center"/>
            </w:pPr>
            <w:r>
              <w:lastRenderedPageBreak/>
              <w:t>N п/п</w:t>
            </w:r>
          </w:p>
        </w:tc>
        <w:tc>
          <w:tcPr>
            <w:tcW w:w="8277" w:type="dxa"/>
          </w:tcPr>
          <w:p w:rsidR="00021684" w:rsidRDefault="00021684">
            <w:pPr>
              <w:pStyle w:val="ConsPlusNormal"/>
              <w:jc w:val="center"/>
            </w:pPr>
            <w:r>
              <w:t>Формула</w:t>
            </w:r>
          </w:p>
        </w:tc>
        <w:tc>
          <w:tcPr>
            <w:tcW w:w="4649" w:type="dxa"/>
          </w:tcPr>
          <w:p w:rsidR="00021684" w:rsidRDefault="00021684">
            <w:pPr>
              <w:pStyle w:val="ConsPlusNormal"/>
              <w:jc w:val="center"/>
            </w:pPr>
            <w:r>
              <w:t>Комментарии</w:t>
            </w:r>
          </w:p>
        </w:tc>
      </w:tr>
      <w:tr w:rsidR="00021684">
        <w:tc>
          <w:tcPr>
            <w:tcW w:w="680" w:type="dxa"/>
          </w:tcPr>
          <w:p w:rsidR="00021684" w:rsidRDefault="00021684">
            <w:pPr>
              <w:pStyle w:val="ConsPlusNormal"/>
              <w:jc w:val="center"/>
            </w:pPr>
            <w:r>
              <w:t>1</w:t>
            </w:r>
          </w:p>
        </w:tc>
        <w:tc>
          <w:tcPr>
            <w:tcW w:w="8277" w:type="dxa"/>
          </w:tcPr>
          <w:p w:rsidR="00021684" w:rsidRDefault="00021684">
            <w:pPr>
              <w:pStyle w:val="ConsPlusNormal"/>
              <w:jc w:val="center"/>
            </w:pPr>
            <w:r>
              <w:t>2</w:t>
            </w:r>
          </w:p>
        </w:tc>
        <w:tc>
          <w:tcPr>
            <w:tcW w:w="4649" w:type="dxa"/>
          </w:tcPr>
          <w:p w:rsidR="00021684" w:rsidRDefault="00021684">
            <w:pPr>
              <w:pStyle w:val="ConsPlusNormal"/>
              <w:jc w:val="center"/>
            </w:pPr>
            <w:r>
              <w:t>3</w:t>
            </w:r>
          </w:p>
        </w:tc>
      </w:tr>
      <w:tr w:rsidR="00021684">
        <w:tc>
          <w:tcPr>
            <w:tcW w:w="680" w:type="dxa"/>
          </w:tcPr>
          <w:p w:rsidR="00021684" w:rsidRDefault="00021684">
            <w:pPr>
              <w:pStyle w:val="ConsPlusNormal"/>
            </w:pPr>
            <w:r>
              <w:t>1</w:t>
            </w:r>
          </w:p>
        </w:tc>
        <w:tc>
          <w:tcPr>
            <w:tcW w:w="8277" w:type="dxa"/>
          </w:tcPr>
          <w:p w:rsidR="00021684" w:rsidRDefault="00021684">
            <w:pPr>
              <w:pStyle w:val="ConsPlusNormal"/>
            </w:pPr>
            <w:r>
              <w:t>Чистая приведенная стоимость проекта рассчитывается с помощью приведения (дисконтирования) свободных денежных потоков по проекту, поступающих в распоряжение частного партнера (концессионера),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t>2</w:t>
            </w:r>
          </w:p>
        </w:tc>
        <w:tc>
          <w:tcPr>
            <w:tcW w:w="8277" w:type="dxa"/>
          </w:tcPr>
          <w:p w:rsidR="00021684" w:rsidRDefault="00021684">
            <w:pPr>
              <w:pStyle w:val="ConsPlusNormal"/>
            </w:pPr>
            <w:r>
              <w:rPr>
                <w:noProof/>
                <w:position w:val="-33"/>
              </w:rPr>
              <w:drawing>
                <wp:inline distT="0" distB="0" distL="0" distR="0">
                  <wp:extent cx="1483360" cy="5702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83360" cy="570230"/>
                          </a:xfrm>
                          <a:prstGeom prst="rect">
                            <a:avLst/>
                          </a:prstGeom>
                          <a:noFill/>
                          <a:ln>
                            <a:noFill/>
                          </a:ln>
                        </pic:spPr>
                      </pic:pic>
                    </a:graphicData>
                  </a:graphic>
                </wp:inline>
              </w:drawing>
            </w:r>
          </w:p>
        </w:tc>
        <w:tc>
          <w:tcPr>
            <w:tcW w:w="4649" w:type="dxa"/>
          </w:tcPr>
          <w:p w:rsidR="00021684" w:rsidRDefault="00021684">
            <w:pPr>
              <w:pStyle w:val="ConsPlusNormal"/>
            </w:pPr>
            <w:r>
              <w:t>Расчет производится по данным финансовой модели</w:t>
            </w:r>
          </w:p>
        </w:tc>
      </w:tr>
      <w:tr w:rsidR="00021684">
        <w:tc>
          <w:tcPr>
            <w:tcW w:w="680" w:type="dxa"/>
          </w:tcPr>
          <w:p w:rsidR="00021684" w:rsidRDefault="00021684">
            <w:pPr>
              <w:pStyle w:val="ConsPlusNormal"/>
            </w:pPr>
            <w:r>
              <w:t>3</w:t>
            </w:r>
          </w:p>
        </w:tc>
        <w:tc>
          <w:tcPr>
            <w:tcW w:w="8277" w:type="dxa"/>
          </w:tcPr>
          <w:p w:rsidR="00021684" w:rsidRDefault="00021684">
            <w:pPr>
              <w:pStyle w:val="ConsPlusNormal"/>
            </w:pPr>
            <w:r>
              <w:t>NPV</w:t>
            </w:r>
            <w:r>
              <w:rPr>
                <w:vertAlign w:val="subscript"/>
              </w:rPr>
              <w:t>pp</w:t>
            </w:r>
            <w:r>
              <w:t xml:space="preserve"> - чистая приведенная стоимость проекта, в рублях</w:t>
            </w:r>
          </w:p>
        </w:tc>
        <w:tc>
          <w:tcPr>
            <w:tcW w:w="4649" w:type="dxa"/>
          </w:tcPr>
          <w:p w:rsidR="00021684" w:rsidRDefault="00021684">
            <w:pPr>
              <w:pStyle w:val="ConsPlusNormal"/>
            </w:pPr>
          </w:p>
        </w:tc>
      </w:tr>
      <w:tr w:rsidR="00021684">
        <w:tc>
          <w:tcPr>
            <w:tcW w:w="680" w:type="dxa"/>
          </w:tcPr>
          <w:p w:rsidR="00021684" w:rsidRDefault="00021684">
            <w:pPr>
              <w:pStyle w:val="ConsPlusNormal"/>
            </w:pPr>
            <w:r>
              <w:t>4</w:t>
            </w:r>
          </w:p>
        </w:tc>
        <w:tc>
          <w:tcPr>
            <w:tcW w:w="8277" w:type="dxa"/>
          </w:tcPr>
          <w:p w:rsidR="00021684" w:rsidRDefault="00021684">
            <w:pPr>
              <w:pStyle w:val="ConsPlusNormal"/>
            </w:pPr>
            <w:r>
              <w:t>FCF</w:t>
            </w:r>
            <w:r>
              <w:rPr>
                <w:vertAlign w:val="subscript"/>
              </w:rPr>
              <w:t>ppt</w:t>
            </w:r>
            <w:r>
              <w:t xml:space="preserve"> - свободный денежный поток от проекта в году t, в рублях</w:t>
            </w:r>
          </w:p>
        </w:tc>
        <w:tc>
          <w:tcPr>
            <w:tcW w:w="4649" w:type="dxa"/>
          </w:tcPr>
          <w:p w:rsidR="00021684" w:rsidRDefault="00021684">
            <w:pPr>
              <w:pStyle w:val="ConsPlusNormal"/>
            </w:pPr>
            <w:r>
              <w:t>Free Cash Flow</w:t>
            </w:r>
          </w:p>
        </w:tc>
      </w:tr>
      <w:tr w:rsidR="00021684">
        <w:tc>
          <w:tcPr>
            <w:tcW w:w="680" w:type="dxa"/>
          </w:tcPr>
          <w:p w:rsidR="00021684" w:rsidRDefault="00021684">
            <w:pPr>
              <w:pStyle w:val="ConsPlusNormal"/>
            </w:pPr>
            <w:r>
              <w:t>5</w:t>
            </w:r>
          </w:p>
        </w:tc>
        <w:tc>
          <w:tcPr>
            <w:tcW w:w="8277" w:type="dxa"/>
          </w:tcPr>
          <w:p w:rsidR="00021684" w:rsidRDefault="00021684">
            <w:pPr>
              <w:pStyle w:val="ConsPlusNormal"/>
            </w:pPr>
            <w:r>
              <w:t>r</w:t>
            </w:r>
            <w:r>
              <w:rPr>
                <w:vertAlign w:val="subscript"/>
              </w:rPr>
              <w:t>pp</w:t>
            </w:r>
            <w:r>
              <w:t xml:space="preserve"> - ставка дисконтирования для частного партнера (концессионера), в процентах</w:t>
            </w:r>
          </w:p>
        </w:tc>
        <w:tc>
          <w:tcPr>
            <w:tcW w:w="4649" w:type="dxa"/>
          </w:tcPr>
          <w:p w:rsidR="00021684" w:rsidRDefault="00021684">
            <w:pPr>
              <w:pStyle w:val="ConsPlusNormal"/>
            </w:pPr>
            <w:r>
              <w:t>Ставка дисконтирования, используемая в расчете чистой приведенной стоимости проекта, принимается равной либо превышающей величину доходности к погашению по облигациям федерального займа со сроком, максимально близким к срокам реализации проекта, плюс два с половиной процентных пункта</w:t>
            </w:r>
          </w:p>
        </w:tc>
      </w:tr>
      <w:tr w:rsidR="00021684">
        <w:tc>
          <w:tcPr>
            <w:tcW w:w="680" w:type="dxa"/>
          </w:tcPr>
          <w:p w:rsidR="00021684" w:rsidRDefault="00021684">
            <w:pPr>
              <w:pStyle w:val="ConsPlusNormal"/>
            </w:pPr>
            <w:r>
              <w:t>6</w:t>
            </w:r>
          </w:p>
        </w:tc>
        <w:tc>
          <w:tcPr>
            <w:tcW w:w="8277" w:type="dxa"/>
          </w:tcPr>
          <w:p w:rsidR="00021684" w:rsidRDefault="00021684">
            <w:pPr>
              <w:pStyle w:val="ConsPlusNormal"/>
            </w:pPr>
            <w:r>
              <w:t>t - год реализации проекта (в качестве первого года принимается год планируемого заключения соглашения)</w:t>
            </w:r>
          </w:p>
        </w:tc>
        <w:tc>
          <w:tcPr>
            <w:tcW w:w="4649" w:type="dxa"/>
          </w:tcPr>
          <w:p w:rsidR="00021684" w:rsidRDefault="00021684">
            <w:pPr>
              <w:pStyle w:val="ConsPlusNormal"/>
            </w:pPr>
          </w:p>
        </w:tc>
      </w:tr>
      <w:tr w:rsidR="00021684">
        <w:tc>
          <w:tcPr>
            <w:tcW w:w="680" w:type="dxa"/>
          </w:tcPr>
          <w:p w:rsidR="00021684" w:rsidRDefault="00021684">
            <w:pPr>
              <w:pStyle w:val="ConsPlusNormal"/>
            </w:pPr>
            <w:r>
              <w:t>7</w:t>
            </w:r>
          </w:p>
        </w:tc>
        <w:tc>
          <w:tcPr>
            <w:tcW w:w="8277" w:type="dxa"/>
          </w:tcPr>
          <w:p w:rsidR="00021684" w:rsidRDefault="00021684">
            <w:pPr>
              <w:pStyle w:val="ConsPlusNormal"/>
            </w:pPr>
            <w:r>
              <w:t>T - общее число лет реализации проекта</w:t>
            </w:r>
          </w:p>
        </w:tc>
        <w:tc>
          <w:tcPr>
            <w:tcW w:w="4649" w:type="dxa"/>
          </w:tcPr>
          <w:p w:rsidR="00021684" w:rsidRDefault="00021684">
            <w:pPr>
              <w:pStyle w:val="ConsPlusNormal"/>
            </w:pPr>
          </w:p>
        </w:tc>
      </w:tr>
      <w:tr w:rsidR="00021684">
        <w:tc>
          <w:tcPr>
            <w:tcW w:w="680" w:type="dxa"/>
          </w:tcPr>
          <w:p w:rsidR="00021684" w:rsidRDefault="00021684">
            <w:pPr>
              <w:pStyle w:val="ConsPlusNormal"/>
            </w:pPr>
            <w:r>
              <w:t>8</w:t>
            </w:r>
          </w:p>
        </w:tc>
        <w:tc>
          <w:tcPr>
            <w:tcW w:w="8277" w:type="dxa"/>
          </w:tcPr>
          <w:p w:rsidR="00021684" w:rsidRDefault="00021684">
            <w:pPr>
              <w:pStyle w:val="ConsPlusNormal"/>
            </w:pPr>
            <w:r>
              <w:t>Оценка социально-экономического эффекта от реализации проекта</w:t>
            </w:r>
          </w:p>
        </w:tc>
        <w:tc>
          <w:tcPr>
            <w:tcW w:w="4649" w:type="dxa"/>
          </w:tcPr>
          <w:p w:rsidR="00021684" w:rsidRDefault="00021684">
            <w:pPr>
              <w:pStyle w:val="ConsPlusNormal"/>
            </w:pPr>
            <w:r>
              <w:t xml:space="preserve">Заполняется Отраслевым ЦИОГВ Московской области в </w:t>
            </w:r>
            <w:hyperlink w:anchor="P1743">
              <w:r>
                <w:rPr>
                  <w:color w:val="0000FF"/>
                </w:rPr>
                <w:t>приложениях 10.1</w:t>
              </w:r>
            </w:hyperlink>
            <w:r>
              <w:t xml:space="preserve"> - </w:t>
            </w:r>
            <w:hyperlink w:anchor="P3757">
              <w:r>
                <w:rPr>
                  <w:color w:val="0000FF"/>
                </w:rPr>
                <w:t>10.5</w:t>
              </w:r>
            </w:hyperlink>
            <w:r>
              <w:t xml:space="preserve"> к Методическим рекомендациям</w:t>
            </w:r>
          </w:p>
        </w:tc>
      </w:tr>
      <w:tr w:rsidR="00021684">
        <w:tc>
          <w:tcPr>
            <w:tcW w:w="680" w:type="dxa"/>
          </w:tcPr>
          <w:p w:rsidR="00021684" w:rsidRDefault="00021684">
            <w:pPr>
              <w:pStyle w:val="ConsPlusNormal"/>
            </w:pPr>
            <w:r>
              <w:t>9</w:t>
            </w:r>
          </w:p>
        </w:tc>
        <w:tc>
          <w:tcPr>
            <w:tcW w:w="8277" w:type="dxa"/>
          </w:tcPr>
          <w:p w:rsidR="00021684" w:rsidRDefault="00021684">
            <w:pPr>
              <w:pStyle w:val="ConsPlusNormal"/>
            </w:pPr>
            <w:r>
              <w:t xml:space="preserve">Соответствие не менее чем одной цели и/или задаче государственных и/или </w:t>
            </w:r>
            <w:r>
              <w:lastRenderedPageBreak/>
              <w:t>муниципальных программ</w:t>
            </w:r>
          </w:p>
        </w:tc>
        <w:tc>
          <w:tcPr>
            <w:tcW w:w="4649" w:type="dxa"/>
          </w:tcPr>
          <w:p w:rsidR="00021684" w:rsidRDefault="00021684">
            <w:pPr>
              <w:pStyle w:val="ConsPlusNormal"/>
            </w:pPr>
            <w:r>
              <w:lastRenderedPageBreak/>
              <w:t xml:space="preserve">Данные предоставляются Отраслевым ЦИОГВ </w:t>
            </w:r>
            <w:r>
              <w:lastRenderedPageBreak/>
              <w:t>Московской области</w:t>
            </w:r>
          </w:p>
        </w:tc>
      </w:tr>
      <w:tr w:rsidR="00021684">
        <w:tc>
          <w:tcPr>
            <w:tcW w:w="680" w:type="dxa"/>
          </w:tcPr>
          <w:p w:rsidR="00021684" w:rsidRDefault="00021684">
            <w:pPr>
              <w:pStyle w:val="ConsPlusNormal"/>
            </w:pPr>
            <w:r>
              <w:lastRenderedPageBreak/>
              <w:t>10</w:t>
            </w:r>
          </w:p>
        </w:tc>
        <w:tc>
          <w:tcPr>
            <w:tcW w:w="8277" w:type="dxa"/>
          </w:tcPr>
          <w:p w:rsidR="00021684" w:rsidRDefault="00021684">
            <w:pPr>
              <w:pStyle w:val="ConsPlusNormal"/>
            </w:pPr>
            <w:r>
              <w:t>Соответствие значениям не менее чем двух целевых показателей государственных и/или муниципальных программ</w:t>
            </w:r>
          </w:p>
        </w:tc>
        <w:tc>
          <w:tcPr>
            <w:tcW w:w="4649" w:type="dxa"/>
          </w:tcPr>
          <w:p w:rsidR="00021684" w:rsidRDefault="00021684">
            <w:pPr>
              <w:pStyle w:val="ConsPlusNormal"/>
            </w:pPr>
            <w:r>
              <w:t>Данные предоставляются Отраслевым ЦИОГВ Московской области</w:t>
            </w:r>
          </w:p>
        </w:tc>
      </w:tr>
      <w:tr w:rsidR="00021684">
        <w:tc>
          <w:tcPr>
            <w:tcW w:w="680" w:type="dxa"/>
          </w:tcPr>
          <w:p w:rsidR="00021684" w:rsidRDefault="00021684">
            <w:pPr>
              <w:pStyle w:val="ConsPlusNormal"/>
            </w:pPr>
            <w:r>
              <w:t>11</w:t>
            </w:r>
          </w:p>
        </w:tc>
        <w:tc>
          <w:tcPr>
            <w:tcW w:w="8277" w:type="dxa"/>
          </w:tcPr>
          <w:p w:rsidR="00021684" w:rsidRDefault="00021684">
            <w:pPr>
              <w:pStyle w:val="ConsPlusNormal"/>
            </w:pPr>
            <w:r>
              <w:t>Сравнительное преимущество проекта признается, если выполняется следующее условие:</w:t>
            </w:r>
          </w:p>
        </w:tc>
        <w:tc>
          <w:tcPr>
            <w:tcW w:w="4649" w:type="dxa"/>
          </w:tcPr>
          <w:p w:rsidR="00021684" w:rsidRDefault="00021684">
            <w:pPr>
              <w:pStyle w:val="ConsPlusNormal"/>
            </w:pPr>
          </w:p>
        </w:tc>
      </w:tr>
      <w:tr w:rsidR="00021684">
        <w:tc>
          <w:tcPr>
            <w:tcW w:w="680" w:type="dxa"/>
            <w:vMerge w:val="restart"/>
            <w:tcBorders>
              <w:bottom w:val="nil"/>
            </w:tcBorders>
          </w:tcPr>
          <w:p w:rsidR="00021684" w:rsidRDefault="00021684">
            <w:pPr>
              <w:pStyle w:val="ConsPlusNormal"/>
            </w:pPr>
            <w:r>
              <w:t>12</w:t>
            </w:r>
          </w:p>
        </w:tc>
        <w:tc>
          <w:tcPr>
            <w:tcW w:w="8277" w:type="dxa"/>
            <w:tcBorders>
              <w:bottom w:val="nil"/>
            </w:tcBorders>
          </w:tcPr>
          <w:p w:rsidR="00021684" w:rsidRDefault="00021684">
            <w:pPr>
              <w:pStyle w:val="ConsPlusNormal"/>
            </w:pPr>
            <w:r>
              <w:rPr>
                <w:noProof/>
                <w:position w:val="-53"/>
              </w:rPr>
              <w:drawing>
                <wp:inline distT="0" distB="0" distL="0" distR="0">
                  <wp:extent cx="2179320" cy="8128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79320" cy="812800"/>
                          </a:xfrm>
                          <a:prstGeom prst="rect">
                            <a:avLst/>
                          </a:prstGeom>
                          <a:noFill/>
                          <a:ln>
                            <a:noFill/>
                          </a:ln>
                        </pic:spPr>
                      </pic:pic>
                    </a:graphicData>
                  </a:graphic>
                </wp:inline>
              </w:drawing>
            </w:r>
          </w:p>
        </w:tc>
        <w:tc>
          <w:tcPr>
            <w:tcW w:w="4649" w:type="dxa"/>
            <w:vMerge w:val="restart"/>
            <w:tcBorders>
              <w:bottom w:val="nil"/>
            </w:tcBorders>
          </w:tcPr>
          <w:p w:rsidR="00021684" w:rsidRDefault="00021684">
            <w:pPr>
              <w:pStyle w:val="ConsPlusNormal"/>
            </w:pPr>
            <w:r>
              <w:t>Расчет производится Министерством инвестиций, промышленности и науки Московской области при наличии данных по PBV</w:t>
            </w:r>
            <w:r>
              <w:rPr>
                <w:vertAlign w:val="subscript"/>
              </w:rPr>
              <w:t>ppp</w:t>
            </w:r>
            <w:r>
              <w:t>, PBV</w:t>
            </w:r>
            <w:r>
              <w:rPr>
                <w:vertAlign w:val="subscript"/>
              </w:rPr>
              <w:t>cp</w:t>
            </w:r>
            <w:r>
              <w:t>, PRV</w:t>
            </w:r>
            <w:r>
              <w:rPr>
                <w:vertAlign w:val="subscript"/>
              </w:rPr>
              <w:t>ppp</w:t>
            </w:r>
            <w:r>
              <w:t>, PRV</w:t>
            </w:r>
            <w:r>
              <w:rPr>
                <w:vertAlign w:val="subscript"/>
              </w:rPr>
              <w:t>cp</w:t>
            </w:r>
            <w:r>
              <w:t xml:space="preserve"> от Отраслевых ЦИОГВ Московской области</w:t>
            </w:r>
          </w:p>
          <w:p w:rsidR="00021684" w:rsidRDefault="00021684">
            <w:pPr>
              <w:pStyle w:val="ConsPlusNormal"/>
            </w:pPr>
            <w:r>
              <w:t>или данные мониторинга ЕИС (Единой автоматизированной системы управления закупками Московской области, далее -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blPrEx>
          <w:tblBorders>
            <w:insideH w:val="nil"/>
          </w:tblBorders>
        </w:tblPrEx>
        <w:tc>
          <w:tcPr>
            <w:tcW w:w="680" w:type="dxa"/>
            <w:vMerge/>
            <w:tcBorders>
              <w:bottom w:val="nil"/>
            </w:tcBorders>
          </w:tcPr>
          <w:p w:rsidR="00021684" w:rsidRDefault="00021684">
            <w:pPr>
              <w:pStyle w:val="ConsPlusNormal"/>
            </w:pPr>
          </w:p>
        </w:tc>
        <w:tc>
          <w:tcPr>
            <w:tcW w:w="8277" w:type="dxa"/>
            <w:tcBorders>
              <w:top w:val="nil"/>
              <w:bottom w:val="nil"/>
            </w:tcBorders>
          </w:tcPr>
          <w:p w:rsidR="00021684" w:rsidRDefault="00021684">
            <w:pPr>
              <w:pStyle w:val="ConsPlusNormal"/>
            </w:pPr>
            <w:r>
              <w:t>и</w:t>
            </w:r>
          </w:p>
        </w:tc>
        <w:tc>
          <w:tcPr>
            <w:tcW w:w="4649" w:type="dxa"/>
            <w:vMerge/>
            <w:tcBorders>
              <w:bottom w:val="nil"/>
            </w:tcBorders>
          </w:tcPr>
          <w:p w:rsidR="00021684" w:rsidRDefault="00021684">
            <w:pPr>
              <w:pStyle w:val="ConsPlusNormal"/>
            </w:pPr>
          </w:p>
        </w:tc>
      </w:tr>
      <w:tr w:rsidR="00021684">
        <w:tblPrEx>
          <w:tblBorders>
            <w:insideH w:val="nil"/>
          </w:tblBorders>
        </w:tblPrEx>
        <w:tc>
          <w:tcPr>
            <w:tcW w:w="680" w:type="dxa"/>
            <w:vMerge/>
            <w:tcBorders>
              <w:bottom w:val="nil"/>
            </w:tcBorders>
          </w:tcPr>
          <w:p w:rsidR="00021684" w:rsidRDefault="00021684">
            <w:pPr>
              <w:pStyle w:val="ConsPlusNormal"/>
            </w:pPr>
          </w:p>
        </w:tc>
        <w:tc>
          <w:tcPr>
            <w:tcW w:w="8277" w:type="dxa"/>
            <w:tcBorders>
              <w:top w:val="nil"/>
              <w:bottom w:val="nil"/>
            </w:tcBorders>
          </w:tcPr>
          <w:p w:rsidR="00021684" w:rsidRDefault="00021684">
            <w:pPr>
              <w:pStyle w:val="ConsPlusNormal"/>
            </w:pPr>
            <w:r>
              <w:rPr>
                <w:noProof/>
                <w:position w:val="-53"/>
              </w:rPr>
              <w:drawing>
                <wp:inline distT="0" distB="0" distL="0" distR="0">
                  <wp:extent cx="2179320" cy="8128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179320" cy="812800"/>
                          </a:xfrm>
                          <a:prstGeom prst="rect">
                            <a:avLst/>
                          </a:prstGeom>
                          <a:noFill/>
                          <a:ln>
                            <a:noFill/>
                          </a:ln>
                        </pic:spPr>
                      </pic:pic>
                    </a:graphicData>
                  </a:graphic>
                </wp:inline>
              </w:drawing>
            </w:r>
          </w:p>
        </w:tc>
        <w:tc>
          <w:tcPr>
            <w:tcW w:w="4649" w:type="dxa"/>
            <w:vMerge/>
            <w:tcBorders>
              <w:bottom w:val="nil"/>
            </w:tcBorders>
          </w:tcPr>
          <w:p w:rsidR="00021684" w:rsidRDefault="00021684">
            <w:pPr>
              <w:pStyle w:val="ConsPlusNormal"/>
            </w:pPr>
          </w:p>
        </w:tc>
      </w:tr>
      <w:tr w:rsidR="00021684">
        <w:tblPrEx>
          <w:tblBorders>
            <w:insideH w:val="nil"/>
          </w:tblBorders>
        </w:tblPrEx>
        <w:tc>
          <w:tcPr>
            <w:tcW w:w="13606" w:type="dxa"/>
            <w:gridSpan w:val="3"/>
            <w:tcBorders>
              <w:top w:val="nil"/>
            </w:tcBorders>
          </w:tcPr>
          <w:p w:rsidR="00021684" w:rsidRDefault="00021684">
            <w:pPr>
              <w:pStyle w:val="ConsPlusNormal"/>
              <w:jc w:val="both"/>
            </w:pPr>
            <w:r>
              <w:t xml:space="preserve">(в ред. </w:t>
            </w:r>
            <w:hyperlink r:id="rId120">
              <w:r>
                <w:rPr>
                  <w:color w:val="0000FF"/>
                </w:rPr>
                <w:t>распоряжения</w:t>
              </w:r>
            </w:hyperlink>
            <w:r>
              <w:t xml:space="preserve"> Правительства МО от 26.10.2022 N 1039-РП)</w:t>
            </w:r>
          </w:p>
        </w:tc>
      </w:tr>
      <w:tr w:rsidR="00021684">
        <w:tc>
          <w:tcPr>
            <w:tcW w:w="680" w:type="dxa"/>
          </w:tcPr>
          <w:p w:rsidR="00021684" w:rsidRDefault="00021684">
            <w:pPr>
              <w:pStyle w:val="ConsPlusNormal"/>
            </w:pPr>
            <w:r>
              <w:t>13</w:t>
            </w:r>
          </w:p>
        </w:tc>
        <w:tc>
          <w:tcPr>
            <w:tcW w:w="8277" w:type="dxa"/>
          </w:tcPr>
          <w:p w:rsidR="00021684" w:rsidRDefault="00021684">
            <w:pPr>
              <w:pStyle w:val="ConsPlusNormal"/>
            </w:pPr>
            <w:r>
              <w:t>k</w:t>
            </w:r>
            <w:r>
              <w:rPr>
                <w:vertAlign w:val="subscript"/>
              </w:rPr>
              <w:t>vfm</w:t>
            </w:r>
            <w:r>
              <w:t xml:space="preserve"> - коэффициент сравнения преимущества реализации проекта при заключении соглашения, и/или государственного контракта, и/или муниципального контракта</w:t>
            </w:r>
          </w:p>
        </w:tc>
        <w:tc>
          <w:tcPr>
            <w:tcW w:w="4649" w:type="dxa"/>
          </w:tcPr>
          <w:p w:rsidR="00021684" w:rsidRDefault="00021684">
            <w:pPr>
              <w:pStyle w:val="ConsPlusNormal"/>
            </w:pPr>
          </w:p>
        </w:tc>
      </w:tr>
      <w:tr w:rsidR="00021684">
        <w:tc>
          <w:tcPr>
            <w:tcW w:w="680" w:type="dxa"/>
          </w:tcPr>
          <w:p w:rsidR="00021684" w:rsidRDefault="00021684">
            <w:pPr>
              <w:pStyle w:val="ConsPlusNormal"/>
            </w:pPr>
            <w:r>
              <w:t>14</w:t>
            </w:r>
          </w:p>
        </w:tc>
        <w:tc>
          <w:tcPr>
            <w:tcW w:w="8277" w:type="dxa"/>
          </w:tcPr>
          <w:p w:rsidR="00021684" w:rsidRDefault="00021684">
            <w:pPr>
              <w:pStyle w:val="ConsPlusNormal"/>
            </w:pPr>
            <w:r>
              <w:t>PBV</w:t>
            </w:r>
            <w:r>
              <w:rPr>
                <w:vertAlign w:val="subscript"/>
              </w:rPr>
              <w:t>ppp</w:t>
            </w:r>
            <w:r>
              <w:t xml:space="preserve"> - чистые дисконтированные расходы средств бюджета Московской области и/или бюджета муниципального образования при реализации проекта, в рублях</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15</w:t>
            </w:r>
          </w:p>
        </w:tc>
        <w:tc>
          <w:tcPr>
            <w:tcW w:w="8277" w:type="dxa"/>
          </w:tcPr>
          <w:p w:rsidR="00021684" w:rsidRDefault="00021684">
            <w:pPr>
              <w:pStyle w:val="ConsPlusNormal"/>
            </w:pPr>
            <w:r>
              <w:t>PBV</w:t>
            </w:r>
            <w:r>
              <w:rPr>
                <w:vertAlign w:val="subscript"/>
              </w:rPr>
              <w:t>cp</w:t>
            </w:r>
            <w:r>
              <w:t xml:space="preserve"> - чистые дисконтированные расходы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рублях</w:t>
            </w:r>
          </w:p>
        </w:tc>
        <w:tc>
          <w:tcPr>
            <w:tcW w:w="4649" w:type="dxa"/>
          </w:tcPr>
          <w:p w:rsidR="00021684" w:rsidRDefault="00021684">
            <w:pPr>
              <w:pStyle w:val="ConsPlusNormal"/>
            </w:pPr>
            <w:r>
              <w:t xml:space="preserve">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w:t>
            </w:r>
            <w:r>
              <w:lastRenderedPageBreak/>
              <w:t>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lastRenderedPageBreak/>
              <w:t>16</w:t>
            </w:r>
          </w:p>
        </w:tc>
        <w:tc>
          <w:tcPr>
            <w:tcW w:w="8277" w:type="dxa"/>
          </w:tcPr>
          <w:p w:rsidR="00021684" w:rsidRDefault="00021684">
            <w:pPr>
              <w:pStyle w:val="ConsPlusNormal"/>
            </w:pPr>
            <w:r>
              <w:t>PRV</w:t>
            </w:r>
            <w:r>
              <w:rPr>
                <w:vertAlign w:val="subscript"/>
              </w:rPr>
              <w:t>ppp</w:t>
            </w:r>
            <w:r>
              <w:t xml:space="preserve"> - суммарный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проекта</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17</w:t>
            </w:r>
          </w:p>
        </w:tc>
        <w:tc>
          <w:tcPr>
            <w:tcW w:w="8277" w:type="dxa"/>
          </w:tcPr>
          <w:p w:rsidR="00021684" w:rsidRDefault="00021684">
            <w:pPr>
              <w:pStyle w:val="ConsPlusNormal"/>
            </w:pPr>
            <w:r>
              <w:t>PRV</w:t>
            </w:r>
            <w:r>
              <w:rPr>
                <w:vertAlign w:val="subscript"/>
              </w:rPr>
              <w:t>cp</w:t>
            </w:r>
            <w:r>
              <w:t xml:space="preserve"> - суммарный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государственного контракта и/или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18</w:t>
            </w:r>
          </w:p>
        </w:tc>
        <w:tc>
          <w:tcPr>
            <w:tcW w:w="8277" w:type="dxa"/>
          </w:tcPr>
          <w:p w:rsidR="00021684" w:rsidRDefault="00021684">
            <w:pPr>
              <w:pStyle w:val="ConsPlusNormal"/>
            </w:pPr>
            <w:r>
              <w:t>Чистые дисконтированные расходы средств бюджета Московской области и/или бюджета муниципального образования при реализации проекта рассчитываются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t>19</w:t>
            </w:r>
          </w:p>
        </w:tc>
        <w:tc>
          <w:tcPr>
            <w:tcW w:w="8277" w:type="dxa"/>
          </w:tcPr>
          <w:p w:rsidR="00021684" w:rsidRDefault="00021684">
            <w:pPr>
              <w:pStyle w:val="ConsPlusNormal"/>
            </w:pPr>
            <w:r>
              <w:rPr>
                <w:noProof/>
                <w:position w:val="-31"/>
              </w:rPr>
              <w:drawing>
                <wp:inline distT="0" distB="0" distL="0" distR="0">
                  <wp:extent cx="3352800" cy="54483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352800" cy="54483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20</w:t>
            </w:r>
          </w:p>
        </w:tc>
        <w:tc>
          <w:tcPr>
            <w:tcW w:w="8277" w:type="dxa"/>
          </w:tcPr>
          <w:p w:rsidR="00021684" w:rsidRDefault="00021684">
            <w:pPr>
              <w:pStyle w:val="ConsPlusNormal"/>
            </w:pPr>
            <w:r>
              <w:t>r</w:t>
            </w:r>
            <w:r>
              <w:rPr>
                <w:vertAlign w:val="subscript"/>
              </w:rPr>
              <w:t>b</w:t>
            </w:r>
            <w:r>
              <w:t xml:space="preserve"> - ставка дисконтирования расходов средств бюджета Московской области и/или бюджета муниципального образования в годовом исчислении</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21</w:t>
            </w:r>
          </w:p>
        </w:tc>
        <w:tc>
          <w:tcPr>
            <w:tcW w:w="8277" w:type="dxa"/>
          </w:tcPr>
          <w:p w:rsidR="00021684" w:rsidRDefault="00021684">
            <w:pPr>
              <w:pStyle w:val="ConsPlusNormal"/>
            </w:pPr>
            <w:r>
              <w:t>t - год реализации проекта (в качестве первого года принимается год планируемого заключения соглашения)</w:t>
            </w:r>
          </w:p>
        </w:tc>
        <w:tc>
          <w:tcPr>
            <w:tcW w:w="4649" w:type="dxa"/>
          </w:tcPr>
          <w:p w:rsidR="00021684" w:rsidRDefault="00021684">
            <w:pPr>
              <w:pStyle w:val="ConsPlusNormal"/>
            </w:pPr>
            <w:r>
              <w:t>Данные финансовой модели проекта</w:t>
            </w:r>
          </w:p>
        </w:tc>
      </w:tr>
      <w:tr w:rsidR="00021684">
        <w:tc>
          <w:tcPr>
            <w:tcW w:w="680" w:type="dxa"/>
          </w:tcPr>
          <w:p w:rsidR="00021684" w:rsidRDefault="00021684">
            <w:pPr>
              <w:pStyle w:val="ConsPlusNormal"/>
            </w:pPr>
            <w:r>
              <w:t>22</w:t>
            </w:r>
          </w:p>
        </w:tc>
        <w:tc>
          <w:tcPr>
            <w:tcW w:w="8277" w:type="dxa"/>
          </w:tcPr>
          <w:p w:rsidR="00021684" w:rsidRDefault="00021684">
            <w:pPr>
              <w:pStyle w:val="ConsPlusNormal"/>
            </w:pPr>
            <w:r>
              <w:t>T - общее число лет реализации проекта</w:t>
            </w:r>
          </w:p>
        </w:tc>
        <w:tc>
          <w:tcPr>
            <w:tcW w:w="4649" w:type="dxa"/>
          </w:tcPr>
          <w:p w:rsidR="00021684" w:rsidRDefault="00021684">
            <w:pPr>
              <w:pStyle w:val="ConsPlusNormal"/>
            </w:pPr>
            <w:r>
              <w:t>Данные финансовой модели проекта</w:t>
            </w:r>
          </w:p>
        </w:tc>
      </w:tr>
      <w:tr w:rsidR="00021684">
        <w:tc>
          <w:tcPr>
            <w:tcW w:w="680" w:type="dxa"/>
          </w:tcPr>
          <w:p w:rsidR="00021684" w:rsidRDefault="00021684">
            <w:pPr>
              <w:pStyle w:val="ConsPlusNormal"/>
            </w:pPr>
            <w:r>
              <w:t>23</w:t>
            </w:r>
          </w:p>
        </w:tc>
        <w:tc>
          <w:tcPr>
            <w:tcW w:w="8277" w:type="dxa"/>
          </w:tcPr>
          <w:p w:rsidR="00021684" w:rsidRDefault="00021684">
            <w:pPr>
              <w:pStyle w:val="ConsPlusNormal"/>
            </w:pPr>
            <w:r>
              <w:t>sB</w:t>
            </w:r>
            <w:r>
              <w:rPr>
                <w:vertAlign w:val="subscript"/>
              </w:rPr>
              <w:t>pppt</w:t>
            </w:r>
            <w:r>
              <w:t xml:space="preserve"> - расходы средств бюджета Московской области и/или бюджета </w:t>
            </w:r>
            <w:r>
              <w:lastRenderedPageBreak/>
              <w:t>муниципального образования на создание объекта в году t при реализации проекта</w:t>
            </w:r>
          </w:p>
        </w:tc>
        <w:tc>
          <w:tcPr>
            <w:tcW w:w="4649" w:type="dxa"/>
          </w:tcPr>
          <w:p w:rsidR="00021684" w:rsidRDefault="00021684">
            <w:pPr>
              <w:pStyle w:val="ConsPlusNormal"/>
            </w:pPr>
            <w:r>
              <w:lastRenderedPageBreak/>
              <w:t xml:space="preserve">Данные финансовой модели проекта, проверка </w:t>
            </w:r>
            <w:r>
              <w:lastRenderedPageBreak/>
              <w:t>Министерством экономики и финансов Московской области</w:t>
            </w:r>
          </w:p>
        </w:tc>
      </w:tr>
      <w:tr w:rsidR="00021684">
        <w:tc>
          <w:tcPr>
            <w:tcW w:w="680" w:type="dxa"/>
          </w:tcPr>
          <w:p w:rsidR="00021684" w:rsidRDefault="00021684">
            <w:pPr>
              <w:pStyle w:val="ConsPlusNormal"/>
            </w:pPr>
            <w:r>
              <w:lastRenderedPageBreak/>
              <w:t>24</w:t>
            </w:r>
          </w:p>
        </w:tc>
        <w:tc>
          <w:tcPr>
            <w:tcW w:w="8277" w:type="dxa"/>
          </w:tcPr>
          <w:p w:rsidR="00021684" w:rsidRDefault="00021684">
            <w:pPr>
              <w:pStyle w:val="ConsPlusNormal"/>
            </w:pPr>
            <w:r>
              <w:t>sM</w:t>
            </w:r>
            <w:r>
              <w:rPr>
                <w:vertAlign w:val="subscript"/>
              </w:rPr>
              <w:t>pppt</w:t>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а также компенсацию получения доходов частного партнера (концессионера) от использования объекта при реализации проекта в году t</w:t>
            </w:r>
          </w:p>
        </w:tc>
        <w:tc>
          <w:tcPr>
            <w:tcW w:w="4649" w:type="dxa"/>
          </w:tcPr>
          <w:p w:rsidR="00021684" w:rsidRDefault="00021684">
            <w:pPr>
              <w:pStyle w:val="ConsPlusNormal"/>
            </w:pPr>
            <w:r>
              <w:t>Данные финансовой модели проекта, экспертная оценка расходов на эксплуатацию ЦИОГВ Московской области. Проверка Министерством экономики и финансов Московской области</w:t>
            </w:r>
          </w:p>
        </w:tc>
      </w:tr>
      <w:tr w:rsidR="00021684">
        <w:tc>
          <w:tcPr>
            <w:tcW w:w="680" w:type="dxa"/>
          </w:tcPr>
          <w:p w:rsidR="00021684" w:rsidRDefault="00021684">
            <w:pPr>
              <w:pStyle w:val="ConsPlusNormal"/>
            </w:pPr>
            <w:r>
              <w:t>25</w:t>
            </w:r>
          </w:p>
        </w:tc>
        <w:tc>
          <w:tcPr>
            <w:tcW w:w="8277" w:type="dxa"/>
          </w:tcPr>
          <w:p w:rsidR="00021684" w:rsidRDefault="00021684">
            <w:pPr>
              <w:pStyle w:val="ConsPlusNormal"/>
            </w:pPr>
            <w:r>
              <w:t>sD</w:t>
            </w:r>
            <w:r>
              <w:rPr>
                <w:vertAlign w:val="subscript"/>
              </w:rPr>
              <w:t>pppt</w:t>
            </w:r>
            <w:r>
              <w:t xml:space="preserve"> - расходы средств бюджета Московской области и/или бюджета муниципального образования на проектирование и подготовительные мероприятия в отношении объекта при реализации проекта в году t</w:t>
            </w:r>
          </w:p>
        </w:tc>
        <w:tc>
          <w:tcPr>
            <w:tcW w:w="4649" w:type="dxa"/>
          </w:tcPr>
          <w:p w:rsidR="00021684" w:rsidRDefault="00021684">
            <w:pPr>
              <w:pStyle w:val="ConsPlusNormal"/>
            </w:pPr>
            <w:r>
              <w:t>Данные финансовой модели проекта, экспертная оценка расходов на проектирование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blPrEx>
          <w:tblBorders>
            <w:insideH w:val="nil"/>
          </w:tblBorders>
        </w:tblPrEx>
        <w:tc>
          <w:tcPr>
            <w:tcW w:w="680" w:type="dxa"/>
            <w:tcBorders>
              <w:bottom w:val="nil"/>
            </w:tcBorders>
          </w:tcPr>
          <w:p w:rsidR="00021684" w:rsidRDefault="00021684">
            <w:pPr>
              <w:pStyle w:val="ConsPlusNormal"/>
            </w:pPr>
            <w:r>
              <w:t>26</w:t>
            </w:r>
          </w:p>
        </w:tc>
        <w:tc>
          <w:tcPr>
            <w:tcW w:w="8277" w:type="dxa"/>
            <w:tcBorders>
              <w:bottom w:val="nil"/>
            </w:tcBorders>
          </w:tcPr>
          <w:p w:rsidR="00021684" w:rsidRDefault="00021684">
            <w:pPr>
              <w:pStyle w:val="ConsPlusNormal"/>
            </w:pPr>
            <w:r>
              <w:t>sC</w:t>
            </w:r>
            <w:r>
              <w:rPr>
                <w:vertAlign w:val="subscript"/>
              </w:rPr>
              <w:t>pppt</w:t>
            </w:r>
            <w:r>
              <w:t xml:space="preserve"> - прочие расходы средств бюджета Московской области и/или бюджета муниципального образования при реализации проекта в году t</w:t>
            </w:r>
          </w:p>
        </w:tc>
        <w:tc>
          <w:tcPr>
            <w:tcW w:w="4649" w:type="dxa"/>
            <w:tcBorders>
              <w:bottom w:val="nil"/>
            </w:tcBorders>
          </w:tcPr>
          <w:p w:rsidR="00021684" w:rsidRDefault="00021684">
            <w:pPr>
              <w:pStyle w:val="ConsPlusNormal"/>
            </w:pPr>
            <w:r>
              <w:t>Данные финансовой модели, проверка Министерством инвестиций, промышленности и науки Московской области</w:t>
            </w:r>
          </w:p>
        </w:tc>
      </w:tr>
      <w:tr w:rsidR="00021684">
        <w:tblPrEx>
          <w:tblBorders>
            <w:insideH w:val="nil"/>
          </w:tblBorders>
        </w:tblPrEx>
        <w:tc>
          <w:tcPr>
            <w:tcW w:w="13606" w:type="dxa"/>
            <w:gridSpan w:val="3"/>
            <w:tcBorders>
              <w:top w:val="nil"/>
            </w:tcBorders>
          </w:tcPr>
          <w:p w:rsidR="00021684" w:rsidRDefault="00021684">
            <w:pPr>
              <w:pStyle w:val="ConsPlusNormal"/>
              <w:jc w:val="both"/>
            </w:pPr>
            <w:r>
              <w:t xml:space="preserve">(в ред. </w:t>
            </w:r>
            <w:hyperlink r:id="rId122">
              <w:r>
                <w:rPr>
                  <w:color w:val="0000FF"/>
                </w:rPr>
                <w:t>распоряжения</w:t>
              </w:r>
            </w:hyperlink>
            <w:r>
              <w:t xml:space="preserve"> Правительства МО от 26.10.2022 N 1039-РП)</w:t>
            </w:r>
          </w:p>
        </w:tc>
      </w:tr>
      <w:tr w:rsidR="00021684">
        <w:tc>
          <w:tcPr>
            <w:tcW w:w="680" w:type="dxa"/>
          </w:tcPr>
          <w:p w:rsidR="00021684" w:rsidRDefault="00021684">
            <w:pPr>
              <w:pStyle w:val="ConsPlusNormal"/>
            </w:pPr>
            <w:r>
              <w:t>27</w:t>
            </w:r>
          </w:p>
        </w:tc>
        <w:tc>
          <w:tcPr>
            <w:tcW w:w="8277" w:type="dxa"/>
          </w:tcPr>
          <w:p w:rsidR="00021684" w:rsidRDefault="00021684">
            <w:pPr>
              <w:pStyle w:val="ConsPlusNormal"/>
            </w:pPr>
            <w:r>
              <w:t>I</w:t>
            </w:r>
            <w:r>
              <w:rPr>
                <w:vertAlign w:val="subscript"/>
              </w:rPr>
              <w:t>pppt</w:t>
            </w:r>
            <w:r>
              <w:t xml:space="preserve"> - поступления в бюджет Московской области и/или бюджет муниципального образования от проекта в году t</w:t>
            </w:r>
          </w:p>
        </w:tc>
        <w:tc>
          <w:tcPr>
            <w:tcW w:w="4649" w:type="dxa"/>
          </w:tcPr>
          <w:p w:rsidR="00021684" w:rsidRDefault="00021684">
            <w:pPr>
              <w:pStyle w:val="ConsPlusNormal"/>
            </w:pPr>
            <w:r>
              <w:t>Данные финансовой модели, проверка Министерством экономики и финансов Московской области</w:t>
            </w:r>
          </w:p>
        </w:tc>
      </w:tr>
      <w:tr w:rsidR="00021684">
        <w:tc>
          <w:tcPr>
            <w:tcW w:w="680" w:type="dxa"/>
          </w:tcPr>
          <w:p w:rsidR="00021684" w:rsidRDefault="00021684">
            <w:pPr>
              <w:pStyle w:val="ConsPlusNormal"/>
            </w:pPr>
            <w:r>
              <w:t>28</w:t>
            </w:r>
          </w:p>
        </w:tc>
        <w:tc>
          <w:tcPr>
            <w:tcW w:w="8277" w:type="dxa"/>
          </w:tcPr>
          <w:p w:rsidR="00021684" w:rsidRDefault="00021684">
            <w:pPr>
              <w:pStyle w:val="ConsPlusNormal"/>
            </w:pPr>
            <w:r>
              <w:t>Чистые дисконтированные расходы средств бюджета Московской области и/или бюджета муниципального образования при реализации государственного контракта, муниципального контракта рассчитываются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lastRenderedPageBreak/>
              <w:t>29</w:t>
            </w:r>
          </w:p>
        </w:tc>
        <w:tc>
          <w:tcPr>
            <w:tcW w:w="8277" w:type="dxa"/>
          </w:tcPr>
          <w:p w:rsidR="00021684" w:rsidRDefault="00021684">
            <w:pPr>
              <w:pStyle w:val="ConsPlusNormal"/>
            </w:pPr>
            <w:r>
              <w:rPr>
                <w:noProof/>
                <w:position w:val="-31"/>
              </w:rPr>
              <w:drawing>
                <wp:inline distT="0" distB="0" distL="0" distR="0">
                  <wp:extent cx="2818765" cy="5448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8765" cy="54483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30</w:t>
            </w:r>
          </w:p>
        </w:tc>
        <w:tc>
          <w:tcPr>
            <w:tcW w:w="8277" w:type="dxa"/>
          </w:tcPr>
          <w:p w:rsidR="00021684" w:rsidRDefault="00021684">
            <w:pPr>
              <w:pStyle w:val="ConsPlusNormal"/>
            </w:pPr>
            <w:r>
              <w:t>r</w:t>
            </w:r>
            <w:r>
              <w:rPr>
                <w:vertAlign w:val="subscript"/>
              </w:rPr>
              <w:t>b</w:t>
            </w:r>
            <w:r>
              <w:t xml:space="preserve"> - ставка дисконтирования средств бюджета Московской области и/или бюджета муниципального образования в годовом исчислении</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31</w:t>
            </w:r>
          </w:p>
        </w:tc>
        <w:tc>
          <w:tcPr>
            <w:tcW w:w="8277" w:type="dxa"/>
          </w:tcPr>
          <w:p w:rsidR="00021684" w:rsidRDefault="00021684">
            <w:pPr>
              <w:pStyle w:val="ConsPlusNormal"/>
            </w:pPr>
            <w:r>
              <w:t>t - год реализации государственного контракта, муниципального контракта (в качестве первого года принимается год планируемого заключения соглашения)</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t>32</w:t>
            </w:r>
          </w:p>
        </w:tc>
        <w:tc>
          <w:tcPr>
            <w:tcW w:w="8277" w:type="dxa"/>
          </w:tcPr>
          <w:p w:rsidR="00021684" w:rsidRDefault="00021684">
            <w:pPr>
              <w:pStyle w:val="ConsPlusNormal"/>
            </w:pPr>
            <w:r>
              <w:t>T - общее число лет реализации проекта</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t>33</w:t>
            </w:r>
          </w:p>
        </w:tc>
        <w:tc>
          <w:tcPr>
            <w:tcW w:w="8277" w:type="dxa"/>
          </w:tcPr>
          <w:p w:rsidR="00021684" w:rsidRDefault="00021684">
            <w:pPr>
              <w:pStyle w:val="ConsPlusNormal"/>
            </w:pPr>
            <w:r>
              <w:t>B</w:t>
            </w:r>
            <w:r>
              <w:rPr>
                <w:vertAlign w:val="subscript"/>
              </w:rPr>
              <w:t>cpt</w:t>
            </w:r>
            <w:r>
              <w:t xml:space="preserve"> - расходы средств бюджета Московской области и/или бюджета муниципального образования на создание объекта в году t при реализации государственного контракта и/или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34</w:t>
            </w:r>
          </w:p>
        </w:tc>
        <w:tc>
          <w:tcPr>
            <w:tcW w:w="8277" w:type="dxa"/>
          </w:tcPr>
          <w:p w:rsidR="00021684" w:rsidRDefault="00021684">
            <w:pPr>
              <w:pStyle w:val="ConsPlusNormal"/>
            </w:pPr>
            <w:r>
              <w:t>M</w:t>
            </w:r>
            <w:r>
              <w:rPr>
                <w:vertAlign w:val="subscript"/>
              </w:rPr>
              <w:t>cpt</w:t>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в году t при реализации государственного контракта и/или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35</w:t>
            </w:r>
          </w:p>
        </w:tc>
        <w:tc>
          <w:tcPr>
            <w:tcW w:w="8277" w:type="dxa"/>
          </w:tcPr>
          <w:p w:rsidR="00021684" w:rsidRDefault="00021684">
            <w:pPr>
              <w:pStyle w:val="ConsPlusNormal"/>
            </w:pPr>
            <w:r>
              <w:t>D</w:t>
            </w:r>
            <w:r>
              <w:rPr>
                <w:vertAlign w:val="subscript"/>
              </w:rPr>
              <w:t>cpt</w:t>
            </w:r>
            <w:r>
              <w:t xml:space="preserve"> - расходы средств бюджета Московской области и/или бюджета муниципального образования на проектирование и подготовительные мероприятия в отношении объекта в году t при реализации государственного контракта и/или муниципального контракта</w:t>
            </w:r>
          </w:p>
        </w:tc>
        <w:tc>
          <w:tcPr>
            <w:tcW w:w="4649" w:type="dxa"/>
          </w:tcPr>
          <w:p w:rsidR="00021684" w:rsidRDefault="00021684">
            <w:pPr>
              <w:pStyle w:val="ConsPlusNormal"/>
            </w:pPr>
            <w:r>
              <w:t xml:space="preserve">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w:t>
            </w:r>
            <w:r>
              <w:lastRenderedPageBreak/>
              <w:t>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lastRenderedPageBreak/>
              <w:t>36</w:t>
            </w:r>
          </w:p>
        </w:tc>
        <w:tc>
          <w:tcPr>
            <w:tcW w:w="8277" w:type="dxa"/>
          </w:tcPr>
          <w:p w:rsidR="00021684" w:rsidRDefault="00021684">
            <w:pPr>
              <w:pStyle w:val="ConsPlusNormal"/>
            </w:pPr>
            <w:r>
              <w:t>C</w:t>
            </w:r>
            <w:r>
              <w:rPr>
                <w:vertAlign w:val="subscript"/>
              </w:rPr>
              <w:t>cpt</w:t>
            </w:r>
            <w:r>
              <w:t xml:space="preserve"> - прочие расходы средств бюджета Московской области и/или бюджета муниципального образования в году t при реализации государственного контракта,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37</w:t>
            </w:r>
          </w:p>
        </w:tc>
        <w:tc>
          <w:tcPr>
            <w:tcW w:w="8277" w:type="dxa"/>
          </w:tcPr>
          <w:p w:rsidR="00021684" w:rsidRDefault="00021684">
            <w:pPr>
              <w:pStyle w:val="ConsPlusNormal"/>
            </w:pPr>
            <w:r>
              <w:t>I</w:t>
            </w:r>
            <w:r>
              <w:rPr>
                <w:vertAlign w:val="subscript"/>
              </w:rPr>
              <w:t>cpt</w:t>
            </w:r>
            <w:r>
              <w:t xml:space="preserve"> - поступления в бюджет Московской области и/или бюджет муниципального образования от использования объекта в году t при реализации государственного контракта и/или муниципального контракта</w:t>
            </w:r>
          </w:p>
        </w:tc>
        <w:tc>
          <w:tcPr>
            <w:tcW w:w="4649" w:type="dxa"/>
          </w:tcPr>
          <w:p w:rsidR="00021684" w:rsidRDefault="00021684">
            <w:pPr>
              <w:pStyle w:val="ConsPlusNormal"/>
            </w:pPr>
            <w:r>
              <w:t>Данные экспертной оценки от Министерства экономики и финансов Московской области</w:t>
            </w:r>
          </w:p>
        </w:tc>
      </w:tr>
      <w:tr w:rsidR="00021684">
        <w:tc>
          <w:tcPr>
            <w:tcW w:w="680" w:type="dxa"/>
          </w:tcPr>
          <w:p w:rsidR="00021684" w:rsidRDefault="00021684">
            <w:pPr>
              <w:pStyle w:val="ConsPlusNormal"/>
            </w:pPr>
            <w:r>
              <w:t>38</w:t>
            </w:r>
          </w:p>
        </w:tc>
        <w:tc>
          <w:tcPr>
            <w:tcW w:w="8277" w:type="dxa"/>
          </w:tcPr>
          <w:p w:rsidR="00021684" w:rsidRDefault="00021684">
            <w:pPr>
              <w:pStyle w:val="ConsPlusNormal"/>
            </w:pPr>
            <w:r>
              <w:t>Ставка дисконтирования расходов и поступлений средств бюджета Московской области и/или бюджета муниципального образования при реализации проекта определяется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t>39</w:t>
            </w:r>
          </w:p>
        </w:tc>
        <w:tc>
          <w:tcPr>
            <w:tcW w:w="8277" w:type="dxa"/>
          </w:tcPr>
          <w:p w:rsidR="00021684" w:rsidRDefault="00021684">
            <w:pPr>
              <w:pStyle w:val="ConsPlusNormal"/>
            </w:pPr>
            <w:r>
              <w:rPr>
                <w:noProof/>
                <w:position w:val="-96"/>
              </w:rPr>
              <w:drawing>
                <wp:inline distT="0" distB="0" distL="0" distR="0">
                  <wp:extent cx="2472690" cy="136652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472690" cy="136652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40</w:t>
            </w:r>
          </w:p>
        </w:tc>
        <w:tc>
          <w:tcPr>
            <w:tcW w:w="8277" w:type="dxa"/>
          </w:tcPr>
          <w:p w:rsidR="00021684" w:rsidRDefault="00021684">
            <w:pPr>
              <w:pStyle w:val="ConsPlusNormal"/>
            </w:pPr>
            <w:r>
              <w:t>r</w:t>
            </w:r>
            <w:r>
              <w:rPr>
                <w:vertAlign w:val="subscript"/>
              </w:rPr>
              <w:t>ppp</w:t>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проекта, в годовом исчислении</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41</w:t>
            </w:r>
          </w:p>
        </w:tc>
        <w:tc>
          <w:tcPr>
            <w:tcW w:w="8277" w:type="dxa"/>
          </w:tcPr>
          <w:p w:rsidR="00021684" w:rsidRDefault="00021684">
            <w:pPr>
              <w:pStyle w:val="ConsPlusNormal"/>
            </w:pPr>
            <w:r>
              <w:t>r</w:t>
            </w:r>
            <w:r>
              <w:rPr>
                <w:vertAlign w:val="subscript"/>
              </w:rPr>
              <w:t>fb</w:t>
            </w:r>
            <w:r>
              <w:t xml:space="preserve"> - доходность к погашению по облигациям федерального займа со сроком </w:t>
            </w:r>
            <w:r>
              <w:lastRenderedPageBreak/>
              <w:t>обращения, сопоставимым со сроком реализации проекта, в годовом исчислении, определяемая на дату проведения определения сравнительного преимущества</w:t>
            </w:r>
          </w:p>
        </w:tc>
        <w:tc>
          <w:tcPr>
            <w:tcW w:w="4649" w:type="dxa"/>
          </w:tcPr>
          <w:p w:rsidR="00021684" w:rsidRDefault="00021684">
            <w:pPr>
              <w:pStyle w:val="ConsPlusNormal"/>
            </w:pPr>
            <w:r>
              <w:lastRenderedPageBreak/>
              <w:t xml:space="preserve">Данные Министерства экономики и финансов </w:t>
            </w:r>
            <w:r>
              <w:lastRenderedPageBreak/>
              <w:t>Московской области</w:t>
            </w:r>
          </w:p>
        </w:tc>
      </w:tr>
      <w:tr w:rsidR="00021684">
        <w:tc>
          <w:tcPr>
            <w:tcW w:w="680" w:type="dxa"/>
          </w:tcPr>
          <w:p w:rsidR="00021684" w:rsidRDefault="00021684">
            <w:pPr>
              <w:pStyle w:val="ConsPlusNormal"/>
            </w:pPr>
            <w:r>
              <w:lastRenderedPageBreak/>
              <w:t>42</w:t>
            </w:r>
          </w:p>
        </w:tc>
        <w:tc>
          <w:tcPr>
            <w:tcW w:w="8277" w:type="dxa"/>
          </w:tcPr>
          <w:p w:rsidR="00021684" w:rsidRDefault="00021684">
            <w:pPr>
              <w:pStyle w:val="ConsPlusNormal"/>
            </w:pPr>
            <w:r>
              <w:t>r</w:t>
            </w:r>
            <w:r>
              <w:rPr>
                <w:vertAlign w:val="subscript"/>
              </w:rPr>
              <w:t>rb</w:t>
            </w:r>
            <w:r>
              <w:t xml:space="preserve"> - доходность к погашению по облигациям Московской области со сроком обращения, сопоставимым со сроком реализации проекта (в годовом исчислении), определяемая на дату проведения определения сравнительного преимущества. В случае отсутствия облигационных заимствований у Московской области используется доходность к погашению по облигациям федерального займа</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43</w:t>
            </w:r>
          </w:p>
        </w:tc>
        <w:tc>
          <w:tcPr>
            <w:tcW w:w="8277" w:type="dxa"/>
          </w:tcPr>
          <w:p w:rsidR="00021684" w:rsidRDefault="00021684">
            <w:pPr>
              <w:pStyle w:val="ConsPlusNormal"/>
            </w:pPr>
            <w:r>
              <w:t>r</w:t>
            </w:r>
            <w:r>
              <w:rPr>
                <w:vertAlign w:val="subscript"/>
              </w:rPr>
              <w:t>cb</w:t>
            </w:r>
            <w:r>
              <w:t xml:space="preserve"> - средневзвешенная процентная ставка по заимствованиям от финансовых организаций (кредиты и облигационные займы), привлекаемым (планируемым к привлечению) Московской областью для исполнения своих обязательств по проекту, в годовом исчислении, определяемая на дату проведения сравнительного преимущества. Для целей определения данной процентной ставки в случае отсутствия информации об индикативной ставке по кредиту (доходности к погашению по облигационному выпуску) должны использоваться данные по существующим кредитам (облигационным займам) со сроком обращения (погашения), сопоставимым со сроком проекта</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44</w:t>
            </w:r>
          </w:p>
        </w:tc>
        <w:tc>
          <w:tcPr>
            <w:tcW w:w="8277" w:type="dxa"/>
          </w:tcPr>
          <w:p w:rsidR="00021684" w:rsidRDefault="00021684">
            <w:pPr>
              <w:pStyle w:val="ConsPlusNormal"/>
            </w:pPr>
            <w:r>
              <w:t>I</w:t>
            </w:r>
            <w:r>
              <w:rPr>
                <w:vertAlign w:val="subscript"/>
              </w:rPr>
              <w:t>fb l</w:t>
            </w:r>
            <w:r>
              <w:t xml:space="preserve"> - сумма средств бюджета Московской области, привлекаемых для реализации проекта, в рублях</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t>45</w:t>
            </w:r>
          </w:p>
        </w:tc>
        <w:tc>
          <w:tcPr>
            <w:tcW w:w="8277" w:type="dxa"/>
          </w:tcPr>
          <w:p w:rsidR="00021684" w:rsidRDefault="00021684">
            <w:pPr>
              <w:pStyle w:val="ConsPlusNormal"/>
            </w:pPr>
            <w:r>
              <w:t>I</w:t>
            </w:r>
            <w:r>
              <w:rPr>
                <w:vertAlign w:val="subscript"/>
              </w:rPr>
              <w:t>rb l</w:t>
            </w:r>
            <w:r>
              <w:t xml:space="preserve"> - сумма средств бюджета Московской области и/или бюджета муниципального образования, используемых для реализации проекта, в рублях</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t>46</w:t>
            </w:r>
          </w:p>
        </w:tc>
        <w:tc>
          <w:tcPr>
            <w:tcW w:w="8277" w:type="dxa"/>
          </w:tcPr>
          <w:p w:rsidR="00021684" w:rsidRDefault="00021684">
            <w:pPr>
              <w:pStyle w:val="ConsPlusNormal"/>
            </w:pPr>
            <w:r>
              <w:t>I</w:t>
            </w:r>
            <w:r>
              <w:rPr>
                <w:vertAlign w:val="subscript"/>
              </w:rPr>
              <w:t>cb l</w:t>
            </w:r>
            <w:r>
              <w:t xml:space="preserve"> - сумма средств, привлекаемых Московской областью для исполнения своих обязательств по проекту, посредством заимствований финансовых организаций и иных внешних источников, включая кредитные организации, в рублях</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t>47</w:t>
            </w:r>
          </w:p>
        </w:tc>
        <w:tc>
          <w:tcPr>
            <w:tcW w:w="8277" w:type="dxa"/>
          </w:tcPr>
          <w:p w:rsidR="00021684" w:rsidRDefault="00021684">
            <w:pPr>
              <w:pStyle w:val="ConsPlusNormal"/>
            </w:pPr>
            <w:r>
              <w:t>I</w:t>
            </w:r>
            <w:r>
              <w:rPr>
                <w:vertAlign w:val="subscript"/>
              </w:rPr>
              <w:t>b l</w:t>
            </w:r>
            <w:r>
              <w:t xml:space="preserve"> - сумма расходов средств бюджета Московской области и/или бюджета муниципального образования по проекту, в рублях</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t>48</w:t>
            </w:r>
          </w:p>
        </w:tc>
        <w:tc>
          <w:tcPr>
            <w:tcW w:w="8277" w:type="dxa"/>
          </w:tcPr>
          <w:p w:rsidR="00021684" w:rsidRDefault="00021684">
            <w:pPr>
              <w:pStyle w:val="ConsPlusNormal"/>
            </w:pPr>
            <w:r>
              <w:t xml:space="preserve">Если необходимость осуществления расходов средств бюджета Московской области и/или бюджета муниципального образования на создание, и/или эксплуатацию, и/или техническое обслуживание объекта при реализации проекта отсутствует, то </w:t>
            </w:r>
            <w:r>
              <w:lastRenderedPageBreak/>
              <w:t>ставка дисконтирования расходов и поступлений средств бюджета Московской области и/или бюджета муниципального образования рассчитывается по формуле:</w:t>
            </w:r>
          </w:p>
        </w:tc>
        <w:tc>
          <w:tcPr>
            <w:tcW w:w="4649" w:type="dxa"/>
          </w:tcPr>
          <w:p w:rsidR="00021684" w:rsidRDefault="00021684">
            <w:pPr>
              <w:pStyle w:val="ConsPlusNormal"/>
            </w:pPr>
          </w:p>
        </w:tc>
      </w:tr>
      <w:tr w:rsidR="00021684">
        <w:tc>
          <w:tcPr>
            <w:tcW w:w="680" w:type="dxa"/>
          </w:tcPr>
          <w:p w:rsidR="00021684" w:rsidRDefault="00021684">
            <w:pPr>
              <w:pStyle w:val="ConsPlusNormal"/>
            </w:pPr>
            <w:r>
              <w:t>49</w:t>
            </w:r>
          </w:p>
        </w:tc>
        <w:tc>
          <w:tcPr>
            <w:tcW w:w="8277" w:type="dxa"/>
          </w:tcPr>
          <w:p w:rsidR="00021684" w:rsidRDefault="00021684">
            <w:pPr>
              <w:pStyle w:val="ConsPlusNormal"/>
            </w:pPr>
            <w:r>
              <w:rPr>
                <w:noProof/>
                <w:position w:val="-55"/>
              </w:rPr>
              <w:drawing>
                <wp:inline distT="0" distB="0" distL="0" distR="0">
                  <wp:extent cx="2472690" cy="8382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472690" cy="83820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50</w:t>
            </w:r>
          </w:p>
        </w:tc>
        <w:tc>
          <w:tcPr>
            <w:tcW w:w="8277" w:type="dxa"/>
          </w:tcPr>
          <w:p w:rsidR="00021684" w:rsidRDefault="00021684">
            <w:pPr>
              <w:pStyle w:val="ConsPlusNormal"/>
            </w:pPr>
            <w:r>
              <w:t>r</w:t>
            </w:r>
            <w:r>
              <w:rPr>
                <w:vertAlign w:val="subscript"/>
              </w:rPr>
              <w:t>ppp</w:t>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проекта, в годовом исчислении</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51</w:t>
            </w:r>
          </w:p>
        </w:tc>
        <w:tc>
          <w:tcPr>
            <w:tcW w:w="8277" w:type="dxa"/>
          </w:tcPr>
          <w:p w:rsidR="00021684" w:rsidRDefault="00021684">
            <w:pPr>
              <w:pStyle w:val="ConsPlusNormal"/>
            </w:pPr>
            <w:r>
              <w:t>I</w:t>
            </w:r>
            <w:r>
              <w:rPr>
                <w:vertAlign w:val="subscript"/>
              </w:rPr>
              <w:t>fb l</w:t>
            </w:r>
            <w:r>
              <w:t xml:space="preserve"> - сумма поступлений в бюджет Московской области в течение срока реализации проекта, в рублях</w:t>
            </w:r>
          </w:p>
        </w:tc>
        <w:tc>
          <w:tcPr>
            <w:tcW w:w="4649" w:type="dxa"/>
          </w:tcPr>
          <w:p w:rsidR="00021684" w:rsidRDefault="00021684">
            <w:pPr>
              <w:pStyle w:val="ConsPlusNormal"/>
            </w:pPr>
            <w:r>
              <w:t>Данные финансовой модели. Проверка Министерством экономики и финансов Московской области</w:t>
            </w:r>
          </w:p>
        </w:tc>
      </w:tr>
      <w:tr w:rsidR="00021684">
        <w:tc>
          <w:tcPr>
            <w:tcW w:w="680" w:type="dxa"/>
          </w:tcPr>
          <w:p w:rsidR="00021684" w:rsidRDefault="00021684">
            <w:pPr>
              <w:pStyle w:val="ConsPlusNormal"/>
            </w:pPr>
            <w:r>
              <w:t>52</w:t>
            </w:r>
          </w:p>
        </w:tc>
        <w:tc>
          <w:tcPr>
            <w:tcW w:w="8277" w:type="dxa"/>
          </w:tcPr>
          <w:p w:rsidR="00021684" w:rsidRDefault="00021684">
            <w:pPr>
              <w:pStyle w:val="ConsPlusNormal"/>
            </w:pPr>
            <w:r>
              <w:t>I</w:t>
            </w:r>
            <w:r>
              <w:rPr>
                <w:vertAlign w:val="subscript"/>
              </w:rPr>
              <w:t>rb l</w:t>
            </w:r>
            <w:r>
              <w:t xml:space="preserve"> - сумма поступлений в бюджет Московской области и/или бюджет муниципального образования в течение срока реализации проекта, в рублях</w:t>
            </w:r>
          </w:p>
        </w:tc>
        <w:tc>
          <w:tcPr>
            <w:tcW w:w="4649" w:type="dxa"/>
          </w:tcPr>
          <w:p w:rsidR="00021684" w:rsidRDefault="00021684">
            <w:pPr>
              <w:pStyle w:val="ConsPlusNormal"/>
            </w:pPr>
            <w:r>
              <w:t>Данные финансовой модели. Проверка Министерством экономики и финансов Московской области</w:t>
            </w:r>
          </w:p>
        </w:tc>
      </w:tr>
      <w:tr w:rsidR="00021684">
        <w:tc>
          <w:tcPr>
            <w:tcW w:w="680" w:type="dxa"/>
          </w:tcPr>
          <w:p w:rsidR="00021684" w:rsidRDefault="00021684">
            <w:pPr>
              <w:pStyle w:val="ConsPlusNormal"/>
            </w:pPr>
            <w:r>
              <w:t>53</w:t>
            </w:r>
          </w:p>
        </w:tc>
        <w:tc>
          <w:tcPr>
            <w:tcW w:w="8277" w:type="dxa"/>
          </w:tcPr>
          <w:p w:rsidR="00021684" w:rsidRDefault="00021684">
            <w:pPr>
              <w:pStyle w:val="ConsPlusNormal"/>
            </w:pPr>
            <w:r>
              <w:t>I</w:t>
            </w:r>
            <w:r>
              <w:rPr>
                <w:vertAlign w:val="subscript"/>
              </w:rPr>
              <w:t>cb l</w:t>
            </w:r>
            <w:r>
              <w:t xml:space="preserve"> - сумма поступлений в бюджет Московской области и/или бюджет муниципального образования при реализации проекта, в рублях в год</w:t>
            </w:r>
          </w:p>
        </w:tc>
        <w:tc>
          <w:tcPr>
            <w:tcW w:w="4649" w:type="dxa"/>
          </w:tcPr>
          <w:p w:rsidR="00021684" w:rsidRDefault="00021684">
            <w:pPr>
              <w:pStyle w:val="ConsPlusNormal"/>
            </w:pPr>
            <w:r>
              <w:t>Данные финансовой модели. Проверка Министерством экономики и финансов Московской области</w:t>
            </w:r>
          </w:p>
        </w:tc>
      </w:tr>
      <w:tr w:rsidR="00021684">
        <w:tc>
          <w:tcPr>
            <w:tcW w:w="680" w:type="dxa"/>
          </w:tcPr>
          <w:p w:rsidR="00021684" w:rsidRDefault="00021684">
            <w:pPr>
              <w:pStyle w:val="ConsPlusNormal"/>
            </w:pPr>
            <w:r>
              <w:t>54</w:t>
            </w:r>
          </w:p>
        </w:tc>
        <w:tc>
          <w:tcPr>
            <w:tcW w:w="8277" w:type="dxa"/>
          </w:tcPr>
          <w:p w:rsidR="00021684" w:rsidRDefault="00021684">
            <w:pPr>
              <w:pStyle w:val="ConsPlusNormal"/>
            </w:pPr>
            <w:r>
              <w:t>I</w:t>
            </w:r>
            <w:r>
              <w:rPr>
                <w:vertAlign w:val="subscript"/>
              </w:rPr>
              <w:t>b l</w:t>
            </w:r>
            <w:r>
              <w:t xml:space="preserve"> - сумма поступлений в бюджет Московской области и/или бюджет муниципального образования при реализации проекта, в рублях</w:t>
            </w:r>
          </w:p>
        </w:tc>
        <w:tc>
          <w:tcPr>
            <w:tcW w:w="4649" w:type="dxa"/>
          </w:tcPr>
          <w:p w:rsidR="00021684" w:rsidRDefault="00021684">
            <w:pPr>
              <w:pStyle w:val="ConsPlusNormal"/>
            </w:pPr>
            <w:r>
              <w:t>Данные финансовой модели. Проверка Министерством экономики и финансов Московской области</w:t>
            </w:r>
          </w:p>
        </w:tc>
      </w:tr>
      <w:tr w:rsidR="00021684">
        <w:tc>
          <w:tcPr>
            <w:tcW w:w="680" w:type="dxa"/>
          </w:tcPr>
          <w:p w:rsidR="00021684" w:rsidRDefault="00021684">
            <w:pPr>
              <w:pStyle w:val="ConsPlusNormal"/>
            </w:pPr>
            <w:r>
              <w:t>55</w:t>
            </w:r>
          </w:p>
        </w:tc>
        <w:tc>
          <w:tcPr>
            <w:tcW w:w="8277" w:type="dxa"/>
          </w:tcPr>
          <w:p w:rsidR="00021684" w:rsidRDefault="00021684">
            <w:pPr>
              <w:pStyle w:val="ConsPlusNormal"/>
            </w:pPr>
            <w:r>
              <w:t>Ставка дисконтирования расходов и поступлений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определяется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lastRenderedPageBreak/>
              <w:t>56</w:t>
            </w:r>
          </w:p>
        </w:tc>
        <w:tc>
          <w:tcPr>
            <w:tcW w:w="8277" w:type="dxa"/>
          </w:tcPr>
          <w:p w:rsidR="00021684" w:rsidRDefault="00021684">
            <w:pPr>
              <w:pStyle w:val="ConsPlusNormal"/>
            </w:pPr>
            <w:r>
              <w:rPr>
                <w:noProof/>
                <w:position w:val="-94"/>
              </w:rPr>
              <w:drawing>
                <wp:inline distT="0" distB="0" distL="0" distR="0">
                  <wp:extent cx="2414270" cy="13411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14270" cy="134112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57</w:t>
            </w:r>
          </w:p>
        </w:tc>
        <w:tc>
          <w:tcPr>
            <w:tcW w:w="8277" w:type="dxa"/>
          </w:tcPr>
          <w:p w:rsidR="00021684" w:rsidRDefault="00021684">
            <w:pPr>
              <w:pStyle w:val="ConsPlusNormal"/>
            </w:pPr>
            <w:r>
              <w:t>r</w:t>
            </w:r>
            <w:r>
              <w:rPr>
                <w:vertAlign w:val="subscript"/>
              </w:rPr>
              <w:t>cp</w:t>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годовом исчислении</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58</w:t>
            </w:r>
          </w:p>
        </w:tc>
        <w:tc>
          <w:tcPr>
            <w:tcW w:w="8277" w:type="dxa"/>
          </w:tcPr>
          <w:p w:rsidR="00021684" w:rsidRDefault="00021684">
            <w:pPr>
              <w:pStyle w:val="ConsPlusNormal"/>
            </w:pPr>
            <w:r>
              <w:t>r</w:t>
            </w:r>
            <w:r>
              <w:rPr>
                <w:vertAlign w:val="subscript"/>
              </w:rPr>
              <w:t>cb2</w:t>
            </w:r>
            <w:r>
              <w:t xml:space="preserve"> - средневзвешенная процентная ставка по заимствованиям от финансовых организаций (кредиты и облигационные займы), привлекаемым (планируемым к привлечению) Московской областью для исполнения своих обязательств при реализации государственного контракта и/или муниципального контракта (в годовом исчислении), определяемая на дату проведения сравнительного преимущества. Для целей определения данной процентной ставки в случае отсутствия информации об индикативной ставке по кредиту (доходности к погашению по облигационному выпуску) должны использоваться данные по существующим кредитам (облигационным займам) со сроком обращения (погашения), сопоставимым со сроком проекта</w:t>
            </w:r>
          </w:p>
        </w:tc>
        <w:tc>
          <w:tcPr>
            <w:tcW w:w="4649" w:type="dxa"/>
          </w:tcPr>
          <w:p w:rsidR="00021684" w:rsidRDefault="00021684">
            <w:pPr>
              <w:pStyle w:val="ConsPlusNormal"/>
            </w:pPr>
            <w:r>
              <w:t>Данные финансовой модели. Проверка Министерством экономики и финансов Московской области</w:t>
            </w:r>
          </w:p>
        </w:tc>
      </w:tr>
      <w:tr w:rsidR="00021684">
        <w:tc>
          <w:tcPr>
            <w:tcW w:w="680" w:type="dxa"/>
          </w:tcPr>
          <w:p w:rsidR="00021684" w:rsidRDefault="00021684">
            <w:pPr>
              <w:pStyle w:val="ConsPlusNormal"/>
            </w:pPr>
            <w:r>
              <w:t>59</w:t>
            </w:r>
          </w:p>
        </w:tc>
        <w:tc>
          <w:tcPr>
            <w:tcW w:w="8277" w:type="dxa"/>
          </w:tcPr>
          <w:p w:rsidR="00021684" w:rsidRDefault="00021684">
            <w:pPr>
              <w:pStyle w:val="ConsPlusNormal"/>
            </w:pPr>
            <w:r>
              <w:t>I</w:t>
            </w:r>
            <w:r>
              <w:rPr>
                <w:vertAlign w:val="subscript"/>
              </w:rPr>
              <w:t>fb2</w:t>
            </w:r>
            <w:r>
              <w:t xml:space="preserve"> - сумма средств бюджета Московской области, привлекаемых при реализации государственного контракта и/или муниципального контракта, в рублях</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60</w:t>
            </w:r>
          </w:p>
        </w:tc>
        <w:tc>
          <w:tcPr>
            <w:tcW w:w="8277" w:type="dxa"/>
          </w:tcPr>
          <w:p w:rsidR="00021684" w:rsidRDefault="00021684">
            <w:pPr>
              <w:pStyle w:val="ConsPlusNormal"/>
            </w:pPr>
            <w:r>
              <w:t>I</w:t>
            </w:r>
            <w:r>
              <w:rPr>
                <w:vertAlign w:val="subscript"/>
              </w:rPr>
              <w:t>rb2</w:t>
            </w:r>
            <w:r>
              <w:t xml:space="preserve"> - сумма средств бюджета Московской области и/или бюджета муниципального </w:t>
            </w:r>
            <w:r>
              <w:lastRenderedPageBreak/>
              <w:t>образования, привлекаемых при реализации государственного контракта и/или муниципального контракта, в рублях</w:t>
            </w:r>
          </w:p>
        </w:tc>
        <w:tc>
          <w:tcPr>
            <w:tcW w:w="4649" w:type="dxa"/>
          </w:tcPr>
          <w:p w:rsidR="00021684" w:rsidRDefault="00021684">
            <w:pPr>
              <w:pStyle w:val="ConsPlusNormal"/>
            </w:pPr>
            <w:r>
              <w:lastRenderedPageBreak/>
              <w:t xml:space="preserve">Данные экспертной оценки ЦИОГВ Московской </w:t>
            </w:r>
            <w:r>
              <w:lastRenderedPageBreak/>
              <w:t>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lastRenderedPageBreak/>
              <w:t>61</w:t>
            </w:r>
          </w:p>
        </w:tc>
        <w:tc>
          <w:tcPr>
            <w:tcW w:w="8277" w:type="dxa"/>
          </w:tcPr>
          <w:p w:rsidR="00021684" w:rsidRDefault="00021684">
            <w:pPr>
              <w:pStyle w:val="ConsPlusNormal"/>
            </w:pPr>
            <w:r>
              <w:t>I</w:t>
            </w:r>
            <w:r>
              <w:rPr>
                <w:vertAlign w:val="subscript"/>
              </w:rPr>
              <w:t>cb2</w:t>
            </w:r>
            <w:r>
              <w:t xml:space="preserve"> - сумма средств, привлекаемых Московской областью при реализации государственного контракта, муниципального контракта, посредством заимствований финансовых организаций и иных внешних источников, включая кредитные организации, в рублях</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62</w:t>
            </w:r>
          </w:p>
        </w:tc>
        <w:tc>
          <w:tcPr>
            <w:tcW w:w="8277" w:type="dxa"/>
          </w:tcPr>
          <w:p w:rsidR="00021684" w:rsidRDefault="00021684">
            <w:pPr>
              <w:pStyle w:val="ConsPlusNormal"/>
            </w:pPr>
            <w:r>
              <w:t>I</w:t>
            </w:r>
            <w:r>
              <w:rPr>
                <w:vertAlign w:val="subscript"/>
              </w:rPr>
              <w:t>b2</w:t>
            </w:r>
            <w:r>
              <w:t xml:space="preserve"> - сумма расходов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рублях</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63</w:t>
            </w:r>
          </w:p>
        </w:tc>
        <w:tc>
          <w:tcPr>
            <w:tcW w:w="8277" w:type="dxa"/>
          </w:tcPr>
          <w:p w:rsidR="00021684" w:rsidRDefault="00021684">
            <w:pPr>
              <w:pStyle w:val="ConsPlusNormal"/>
            </w:pPr>
            <w:r>
              <w:t>Расчет объема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проекта и объема принимаемых Правительством Московской области и/или администрацией муниципального образования обязательства при реализации государственного контракта и/или муниципального контракта</w:t>
            </w:r>
          </w:p>
        </w:tc>
        <w:tc>
          <w:tcPr>
            <w:tcW w:w="4649" w:type="dxa"/>
          </w:tcPr>
          <w:p w:rsidR="00021684" w:rsidRDefault="00021684">
            <w:pPr>
              <w:pStyle w:val="ConsPlusNormal"/>
            </w:pPr>
          </w:p>
        </w:tc>
      </w:tr>
      <w:tr w:rsidR="00021684">
        <w:tc>
          <w:tcPr>
            <w:tcW w:w="680" w:type="dxa"/>
          </w:tcPr>
          <w:p w:rsidR="00021684" w:rsidRDefault="00021684">
            <w:pPr>
              <w:pStyle w:val="ConsPlusNormal"/>
            </w:pPr>
            <w:r>
              <w:t>64</w:t>
            </w:r>
          </w:p>
        </w:tc>
        <w:tc>
          <w:tcPr>
            <w:tcW w:w="8277" w:type="dxa"/>
          </w:tcPr>
          <w:p w:rsidR="00021684" w:rsidRDefault="00021684">
            <w:pPr>
              <w:pStyle w:val="ConsPlusNormal"/>
            </w:pPr>
            <w:r>
              <w:t xml:space="preserve">Суммарный объем принимаемых Правительством Московской области и/или администрацией муниципального образования обязательств в случае возникновения </w:t>
            </w:r>
            <w:r>
              <w:lastRenderedPageBreak/>
              <w:t>рисков при реализации проекта оценивается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t>65</w:t>
            </w:r>
          </w:p>
        </w:tc>
        <w:tc>
          <w:tcPr>
            <w:tcW w:w="8277" w:type="dxa"/>
          </w:tcPr>
          <w:p w:rsidR="00021684" w:rsidRDefault="00021684">
            <w:pPr>
              <w:pStyle w:val="ConsPlusNormal"/>
            </w:pPr>
            <w:r>
              <w:rPr>
                <w:noProof/>
                <w:position w:val="-33"/>
              </w:rPr>
              <w:drawing>
                <wp:inline distT="0" distB="0" distL="0" distR="0">
                  <wp:extent cx="3604260" cy="57023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604260" cy="57023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66</w:t>
            </w:r>
          </w:p>
        </w:tc>
        <w:tc>
          <w:tcPr>
            <w:tcW w:w="8277" w:type="dxa"/>
          </w:tcPr>
          <w:p w:rsidR="00021684" w:rsidRDefault="00021684">
            <w:pPr>
              <w:pStyle w:val="ConsPlusNormal"/>
            </w:pPr>
            <w:r>
              <w:t>PRV</w:t>
            </w:r>
            <w:r>
              <w:rPr>
                <w:vertAlign w:val="subscript"/>
              </w:rPr>
              <w:t>ppp</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проекта, в рублях</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67</w:t>
            </w:r>
          </w:p>
        </w:tc>
        <w:tc>
          <w:tcPr>
            <w:tcW w:w="8277" w:type="dxa"/>
          </w:tcPr>
          <w:p w:rsidR="00021684" w:rsidRDefault="00021684">
            <w:pPr>
              <w:pStyle w:val="ConsPlusNormal"/>
            </w:pPr>
            <w:r>
              <w:t>r</w:t>
            </w:r>
            <w:r>
              <w:rPr>
                <w:vertAlign w:val="subscript"/>
              </w:rPr>
              <w:t>ppp</w:t>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проекта, в годовом исчислении</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68</w:t>
            </w:r>
          </w:p>
        </w:tc>
        <w:tc>
          <w:tcPr>
            <w:tcW w:w="8277" w:type="dxa"/>
          </w:tcPr>
          <w:p w:rsidR="00021684" w:rsidRDefault="00021684">
            <w:pPr>
              <w:pStyle w:val="ConsPlusNormal"/>
            </w:pPr>
            <w:r>
              <w:t>t - год реализации проекта (в качестве первого года принимается год планируемого заключения соглашения)</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69</w:t>
            </w:r>
          </w:p>
        </w:tc>
        <w:tc>
          <w:tcPr>
            <w:tcW w:w="8277" w:type="dxa"/>
          </w:tcPr>
          <w:p w:rsidR="00021684" w:rsidRDefault="00021684">
            <w:pPr>
              <w:pStyle w:val="ConsPlusNormal"/>
            </w:pPr>
            <w:r>
              <w:t>T - общее число лет реализации проекта</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70</w:t>
            </w:r>
          </w:p>
        </w:tc>
        <w:tc>
          <w:tcPr>
            <w:tcW w:w="8277" w:type="dxa"/>
          </w:tcPr>
          <w:p w:rsidR="00021684" w:rsidRDefault="00021684">
            <w:pPr>
              <w:pStyle w:val="ConsPlusNormal"/>
            </w:pPr>
            <w:r>
              <w:t>Rd</w:t>
            </w:r>
            <w:r>
              <w:rPr>
                <w:vertAlign w:val="subscript"/>
              </w:rPr>
              <w:t>pppt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подготовительных и проектировочных мероприятий по проекту в году t</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71</w:t>
            </w:r>
          </w:p>
        </w:tc>
        <w:tc>
          <w:tcPr>
            <w:tcW w:w="8277" w:type="dxa"/>
          </w:tcPr>
          <w:p w:rsidR="00021684" w:rsidRDefault="00021684">
            <w:pPr>
              <w:pStyle w:val="ConsPlusNormal"/>
            </w:pPr>
            <w:r>
              <w:t>Rb</w:t>
            </w:r>
            <w:r>
              <w:rPr>
                <w:vertAlign w:val="subscript"/>
              </w:rPr>
              <w:t>pppt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создания объекта при реализации проекта в году t</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72</w:t>
            </w:r>
          </w:p>
        </w:tc>
        <w:tc>
          <w:tcPr>
            <w:tcW w:w="8277" w:type="dxa"/>
          </w:tcPr>
          <w:p w:rsidR="00021684" w:rsidRDefault="00021684">
            <w:pPr>
              <w:pStyle w:val="ConsPlusNormal"/>
            </w:pPr>
            <w:r>
              <w:t>Rm</w:t>
            </w:r>
            <w:r>
              <w:rPr>
                <w:vertAlign w:val="subscript"/>
              </w:rPr>
              <w:t>pppt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эксплуатации и технического обслуживания объекта при реализации проекта в году t</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73</w:t>
            </w:r>
          </w:p>
        </w:tc>
        <w:tc>
          <w:tcPr>
            <w:tcW w:w="8277" w:type="dxa"/>
          </w:tcPr>
          <w:p w:rsidR="00021684" w:rsidRDefault="00021684">
            <w:pPr>
              <w:pStyle w:val="ConsPlusNormal"/>
            </w:pPr>
            <w:r>
              <w:t>Ri</w:t>
            </w:r>
            <w:r>
              <w:rPr>
                <w:vertAlign w:val="subscript"/>
              </w:rPr>
              <w:t>pppt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w:t>
            </w:r>
            <w:r>
              <w:lastRenderedPageBreak/>
              <w:t>рисков получения доходов от использования объекта при реализации проекта в году t</w:t>
            </w:r>
          </w:p>
        </w:tc>
        <w:tc>
          <w:tcPr>
            <w:tcW w:w="4649" w:type="dxa"/>
          </w:tcPr>
          <w:p w:rsidR="00021684" w:rsidRDefault="00021684">
            <w:pPr>
              <w:pStyle w:val="ConsPlusNormal"/>
            </w:pPr>
            <w:r>
              <w:lastRenderedPageBreak/>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74</w:t>
            </w:r>
          </w:p>
        </w:tc>
        <w:tc>
          <w:tcPr>
            <w:tcW w:w="8277" w:type="dxa"/>
          </w:tcPr>
          <w:p w:rsidR="00021684" w:rsidRDefault="00021684">
            <w:pPr>
              <w:pStyle w:val="ConsPlusNormal"/>
            </w:pPr>
            <w:r>
              <w:t>Rc</w:t>
            </w:r>
            <w:r>
              <w:rPr>
                <w:vertAlign w:val="subscript"/>
              </w:rPr>
              <w:t>pppt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прочих рисков при реализации проекта в году t</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75</w:t>
            </w:r>
          </w:p>
        </w:tc>
        <w:tc>
          <w:tcPr>
            <w:tcW w:w="8277" w:type="dxa"/>
          </w:tcPr>
          <w:p w:rsidR="00021684" w:rsidRDefault="00021684">
            <w:pPr>
              <w:pStyle w:val="ConsPlusNormal"/>
            </w:pPr>
            <w:r>
              <w:t>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проекта оценивается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t>76</w:t>
            </w:r>
          </w:p>
        </w:tc>
        <w:tc>
          <w:tcPr>
            <w:tcW w:w="8277" w:type="dxa"/>
          </w:tcPr>
          <w:p w:rsidR="00021684" w:rsidRDefault="00021684">
            <w:pPr>
              <w:pStyle w:val="ConsPlusNormal"/>
            </w:pPr>
            <w:r>
              <w:t>для рисков подготовительных и проектировочных мероприятий в году t:</w:t>
            </w:r>
          </w:p>
        </w:tc>
        <w:tc>
          <w:tcPr>
            <w:tcW w:w="4649" w:type="dxa"/>
          </w:tcPr>
          <w:p w:rsidR="00021684" w:rsidRDefault="00021684">
            <w:pPr>
              <w:pStyle w:val="ConsPlusNormal"/>
            </w:pPr>
          </w:p>
        </w:tc>
      </w:tr>
      <w:tr w:rsidR="00021684">
        <w:tc>
          <w:tcPr>
            <w:tcW w:w="680" w:type="dxa"/>
          </w:tcPr>
          <w:p w:rsidR="00021684" w:rsidRDefault="00021684">
            <w:pPr>
              <w:pStyle w:val="ConsPlusNormal"/>
            </w:pPr>
            <w:r>
              <w:t>77</w:t>
            </w:r>
          </w:p>
        </w:tc>
        <w:tc>
          <w:tcPr>
            <w:tcW w:w="8277" w:type="dxa"/>
          </w:tcPr>
          <w:p w:rsidR="00021684" w:rsidRDefault="00021684">
            <w:pPr>
              <w:pStyle w:val="ConsPlusNormal"/>
            </w:pPr>
            <w:r>
              <w:rPr>
                <w:noProof/>
                <w:position w:val="-9"/>
              </w:rPr>
              <w:drawing>
                <wp:inline distT="0" distB="0" distL="0" distR="0">
                  <wp:extent cx="137287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372870"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78</w:t>
            </w:r>
          </w:p>
        </w:tc>
        <w:tc>
          <w:tcPr>
            <w:tcW w:w="8277" w:type="dxa"/>
          </w:tcPr>
          <w:p w:rsidR="00021684" w:rsidRDefault="00021684">
            <w:pPr>
              <w:pStyle w:val="ConsPlusNormal"/>
            </w:pPr>
            <w:r>
              <w:t>v</w:t>
            </w:r>
            <w:r>
              <w:rPr>
                <w:vertAlign w:val="subscript"/>
              </w:rPr>
              <w:t>D</w:t>
            </w:r>
            <w:r>
              <w:t xml:space="preserve"> - вероятное отклонение расходов средств бюджета Московской области и/или бюджета муниципального образования на подготовительные мероприятия и проектирование</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79</w:t>
            </w:r>
          </w:p>
        </w:tc>
        <w:tc>
          <w:tcPr>
            <w:tcW w:w="8277" w:type="dxa"/>
          </w:tcPr>
          <w:p w:rsidR="00021684" w:rsidRDefault="00021684">
            <w:pPr>
              <w:pStyle w:val="ConsPlusNormal"/>
            </w:pPr>
            <w:r>
              <w:t>rD</w:t>
            </w:r>
            <w:r>
              <w:rPr>
                <w:vertAlign w:val="subscript"/>
              </w:rPr>
              <w:t>pppt</w:t>
            </w:r>
            <w:r>
              <w:t xml:space="preserve"> - расходы средств бюджета Московской области и/или бюджета муниципального образования на подготовительные мероприятия и проектирование по проекту, учитываемые при расчете объема принимаемых Московской областью обязательств в случае возникновения рисков, в году t</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80</w:t>
            </w:r>
          </w:p>
        </w:tc>
        <w:tc>
          <w:tcPr>
            <w:tcW w:w="8277" w:type="dxa"/>
          </w:tcPr>
          <w:p w:rsidR="00021684" w:rsidRDefault="00021684">
            <w:pPr>
              <w:pStyle w:val="ConsPlusNormal"/>
            </w:pPr>
            <w:r>
              <w:t>для рисков создания объекта в периоде t:</w:t>
            </w:r>
          </w:p>
        </w:tc>
        <w:tc>
          <w:tcPr>
            <w:tcW w:w="4649" w:type="dxa"/>
          </w:tcPr>
          <w:p w:rsidR="00021684" w:rsidRDefault="00021684">
            <w:pPr>
              <w:pStyle w:val="ConsPlusNormal"/>
            </w:pPr>
          </w:p>
        </w:tc>
      </w:tr>
      <w:tr w:rsidR="00021684">
        <w:tc>
          <w:tcPr>
            <w:tcW w:w="680" w:type="dxa"/>
          </w:tcPr>
          <w:p w:rsidR="00021684" w:rsidRDefault="00021684">
            <w:pPr>
              <w:pStyle w:val="ConsPlusNormal"/>
            </w:pPr>
            <w:r>
              <w:t>81</w:t>
            </w:r>
          </w:p>
        </w:tc>
        <w:tc>
          <w:tcPr>
            <w:tcW w:w="8277" w:type="dxa"/>
          </w:tcPr>
          <w:p w:rsidR="00021684" w:rsidRDefault="00021684">
            <w:pPr>
              <w:pStyle w:val="ConsPlusNormal"/>
            </w:pPr>
            <w:r>
              <w:rPr>
                <w:noProof/>
                <w:position w:val="-7"/>
              </w:rPr>
              <w:drawing>
                <wp:inline distT="0" distB="0" distL="0" distR="0">
                  <wp:extent cx="1310005" cy="23050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10005" cy="23050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82</w:t>
            </w:r>
          </w:p>
        </w:tc>
        <w:tc>
          <w:tcPr>
            <w:tcW w:w="8277" w:type="dxa"/>
          </w:tcPr>
          <w:p w:rsidR="00021684" w:rsidRDefault="00021684">
            <w:pPr>
              <w:pStyle w:val="ConsPlusNormal"/>
            </w:pPr>
            <w:r>
              <w:t>v</w:t>
            </w:r>
            <w:r>
              <w:rPr>
                <w:vertAlign w:val="subscript"/>
              </w:rPr>
              <w:t>B</w:t>
            </w:r>
            <w:r>
              <w:t xml:space="preserve"> - вероятное отклонение расходов средств бюджета Московской области и/или бюджета муниципального образования на создание объекта</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83</w:t>
            </w:r>
          </w:p>
        </w:tc>
        <w:tc>
          <w:tcPr>
            <w:tcW w:w="8277" w:type="dxa"/>
          </w:tcPr>
          <w:p w:rsidR="00021684" w:rsidRDefault="00021684">
            <w:pPr>
              <w:pStyle w:val="ConsPlusNormal"/>
            </w:pPr>
            <w:r>
              <w:t>rB</w:t>
            </w:r>
            <w:r>
              <w:rPr>
                <w:vertAlign w:val="subscript"/>
              </w:rPr>
              <w:t>pppt</w:t>
            </w:r>
            <w:r>
              <w:t xml:space="preserve"> - расходы средств бюджета Московской области и/или бюджета муниципального образования на создание объекта при реализации проекта, учитываемые при расчете объема принимаемых Правительством Московской области и/или администрацией муниципального образования обязательств в случае </w:t>
            </w:r>
            <w:r>
              <w:lastRenderedPageBreak/>
              <w:t>возникновения рисков, в году t</w:t>
            </w:r>
          </w:p>
        </w:tc>
        <w:tc>
          <w:tcPr>
            <w:tcW w:w="4649" w:type="dxa"/>
          </w:tcPr>
          <w:p w:rsidR="00021684" w:rsidRDefault="00021684">
            <w:pPr>
              <w:pStyle w:val="ConsPlusNormal"/>
            </w:pPr>
            <w:r>
              <w:lastRenderedPageBreak/>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84</w:t>
            </w:r>
          </w:p>
        </w:tc>
        <w:tc>
          <w:tcPr>
            <w:tcW w:w="8277" w:type="dxa"/>
          </w:tcPr>
          <w:p w:rsidR="00021684" w:rsidRDefault="00021684">
            <w:pPr>
              <w:pStyle w:val="ConsPlusNormal"/>
            </w:pPr>
            <w:r>
              <w:t>для рисков эксплуатации объекта в году t:</w:t>
            </w:r>
          </w:p>
        </w:tc>
        <w:tc>
          <w:tcPr>
            <w:tcW w:w="4649" w:type="dxa"/>
          </w:tcPr>
          <w:p w:rsidR="00021684" w:rsidRDefault="00021684">
            <w:pPr>
              <w:pStyle w:val="ConsPlusNormal"/>
            </w:pPr>
          </w:p>
        </w:tc>
      </w:tr>
      <w:tr w:rsidR="00021684">
        <w:tc>
          <w:tcPr>
            <w:tcW w:w="680" w:type="dxa"/>
          </w:tcPr>
          <w:p w:rsidR="00021684" w:rsidRDefault="00021684">
            <w:pPr>
              <w:pStyle w:val="ConsPlusNormal"/>
            </w:pPr>
            <w:r>
              <w:t>85</w:t>
            </w:r>
          </w:p>
        </w:tc>
        <w:tc>
          <w:tcPr>
            <w:tcW w:w="8277" w:type="dxa"/>
          </w:tcPr>
          <w:p w:rsidR="00021684" w:rsidRDefault="00021684">
            <w:pPr>
              <w:pStyle w:val="ConsPlusNormal"/>
            </w:pPr>
            <w:r>
              <w:rPr>
                <w:noProof/>
                <w:position w:val="-9"/>
              </w:rPr>
              <w:drawing>
                <wp:inline distT="0" distB="0" distL="0" distR="0">
                  <wp:extent cx="1466850" cy="2622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466850"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86</w:t>
            </w:r>
          </w:p>
        </w:tc>
        <w:tc>
          <w:tcPr>
            <w:tcW w:w="8277" w:type="dxa"/>
          </w:tcPr>
          <w:p w:rsidR="00021684" w:rsidRDefault="00021684">
            <w:pPr>
              <w:pStyle w:val="ConsPlusNormal"/>
            </w:pPr>
            <w:r>
              <w:t>v</w:t>
            </w:r>
            <w:r>
              <w:rPr>
                <w:vertAlign w:val="subscript"/>
              </w:rPr>
              <w:t>M</w:t>
            </w:r>
            <w:r>
              <w:t xml:space="preserve"> - вероятное отклонение расходов средств бюджета Московской области и/или бюджета муниципального образования на эксплуатацию и техническое обслуживание объекта</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87</w:t>
            </w:r>
          </w:p>
        </w:tc>
        <w:tc>
          <w:tcPr>
            <w:tcW w:w="8277" w:type="dxa"/>
          </w:tcPr>
          <w:p w:rsidR="00021684" w:rsidRDefault="00021684">
            <w:pPr>
              <w:pStyle w:val="ConsPlusNormal"/>
            </w:pPr>
            <w:r>
              <w:t>rM</w:t>
            </w:r>
            <w:r>
              <w:rPr>
                <w:vertAlign w:val="subscript"/>
              </w:rPr>
              <w:t>pppt</w:t>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при реализации проекта,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tc>
        <w:tc>
          <w:tcPr>
            <w:tcW w:w="4649" w:type="dxa"/>
          </w:tcPr>
          <w:p w:rsidR="00021684" w:rsidRDefault="00021684">
            <w:pPr>
              <w:pStyle w:val="ConsPlusNormal"/>
            </w:pPr>
            <w:r>
              <w:t>Данные из финансовой модели проекта с учетом применимых отраслевых ограничений</w:t>
            </w:r>
          </w:p>
        </w:tc>
      </w:tr>
      <w:tr w:rsidR="00021684">
        <w:tc>
          <w:tcPr>
            <w:tcW w:w="680" w:type="dxa"/>
          </w:tcPr>
          <w:p w:rsidR="00021684" w:rsidRDefault="00021684">
            <w:pPr>
              <w:pStyle w:val="ConsPlusNormal"/>
            </w:pPr>
            <w:r>
              <w:t>88</w:t>
            </w:r>
          </w:p>
        </w:tc>
        <w:tc>
          <w:tcPr>
            <w:tcW w:w="8277" w:type="dxa"/>
          </w:tcPr>
          <w:p w:rsidR="00021684" w:rsidRDefault="00021684">
            <w:pPr>
              <w:pStyle w:val="ConsPlusNormal"/>
            </w:pPr>
            <w:r>
              <w:t>для рисков получения доходов от использования объекта в году t:</w:t>
            </w:r>
          </w:p>
        </w:tc>
        <w:tc>
          <w:tcPr>
            <w:tcW w:w="4649" w:type="dxa"/>
          </w:tcPr>
          <w:p w:rsidR="00021684" w:rsidRDefault="00021684">
            <w:pPr>
              <w:pStyle w:val="ConsPlusNormal"/>
            </w:pPr>
          </w:p>
        </w:tc>
      </w:tr>
      <w:tr w:rsidR="00021684">
        <w:tc>
          <w:tcPr>
            <w:tcW w:w="680" w:type="dxa"/>
          </w:tcPr>
          <w:p w:rsidR="00021684" w:rsidRDefault="00021684">
            <w:pPr>
              <w:pStyle w:val="ConsPlusNormal"/>
            </w:pPr>
            <w:r>
              <w:t>89</w:t>
            </w:r>
          </w:p>
        </w:tc>
        <w:tc>
          <w:tcPr>
            <w:tcW w:w="8277" w:type="dxa"/>
          </w:tcPr>
          <w:p w:rsidR="00021684" w:rsidRDefault="00021684">
            <w:pPr>
              <w:pStyle w:val="ConsPlusNormal"/>
            </w:pPr>
            <w:r>
              <w:rPr>
                <w:noProof/>
                <w:position w:val="-10"/>
              </w:rPr>
              <w:drawing>
                <wp:inline distT="0" distB="0" distL="0" distR="0">
                  <wp:extent cx="1231900" cy="26797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31900" cy="26797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90</w:t>
            </w:r>
          </w:p>
        </w:tc>
        <w:tc>
          <w:tcPr>
            <w:tcW w:w="8277" w:type="dxa"/>
          </w:tcPr>
          <w:p w:rsidR="00021684" w:rsidRDefault="00021684">
            <w:pPr>
              <w:pStyle w:val="ConsPlusNormal"/>
            </w:pPr>
            <w:r>
              <w:t>v</w:t>
            </w:r>
            <w:r>
              <w:rPr>
                <w:vertAlign w:val="subscript"/>
              </w:rPr>
              <w:t>I</w:t>
            </w:r>
            <w:r>
              <w:t xml:space="preserve"> - вероятное отклонение поступлений в бюджет Московской области и/или бюджет муниципального образования от использования объекта</w:t>
            </w:r>
          </w:p>
        </w:tc>
        <w:tc>
          <w:tcPr>
            <w:tcW w:w="4649" w:type="dxa"/>
          </w:tcPr>
          <w:p w:rsidR="00021684" w:rsidRDefault="00021684">
            <w:pPr>
              <w:pStyle w:val="ConsPlusNormal"/>
            </w:pPr>
            <w:r>
              <w:t>Данные из финансовой модели проекта, проверка Министерством экономики и финансов Московской области</w:t>
            </w:r>
          </w:p>
        </w:tc>
      </w:tr>
      <w:tr w:rsidR="00021684">
        <w:tc>
          <w:tcPr>
            <w:tcW w:w="680" w:type="dxa"/>
          </w:tcPr>
          <w:p w:rsidR="00021684" w:rsidRDefault="00021684">
            <w:pPr>
              <w:pStyle w:val="ConsPlusNormal"/>
            </w:pPr>
            <w:r>
              <w:t>91</w:t>
            </w:r>
          </w:p>
        </w:tc>
        <w:tc>
          <w:tcPr>
            <w:tcW w:w="8277" w:type="dxa"/>
          </w:tcPr>
          <w:p w:rsidR="00021684" w:rsidRDefault="00021684">
            <w:pPr>
              <w:pStyle w:val="ConsPlusNormal"/>
            </w:pPr>
            <w:r>
              <w:t>rI</w:t>
            </w:r>
            <w:r>
              <w:rPr>
                <w:vertAlign w:val="subscript"/>
              </w:rPr>
              <w:t>pppt</w:t>
            </w:r>
            <w:r>
              <w:t xml:space="preserve"> - поступления в бюджет Московской области и/или бюджет муниципального образования от использования объекта при реализации проекта,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tc>
        <w:tc>
          <w:tcPr>
            <w:tcW w:w="4649" w:type="dxa"/>
          </w:tcPr>
          <w:p w:rsidR="00021684" w:rsidRDefault="00021684">
            <w:pPr>
              <w:pStyle w:val="ConsPlusNormal"/>
            </w:pPr>
            <w:r>
              <w:t>Данные из финансовой модели проекта, проверка Министерством экономики и финансов Московской области</w:t>
            </w:r>
          </w:p>
        </w:tc>
      </w:tr>
      <w:tr w:rsidR="00021684">
        <w:tc>
          <w:tcPr>
            <w:tcW w:w="680" w:type="dxa"/>
          </w:tcPr>
          <w:p w:rsidR="00021684" w:rsidRDefault="00021684">
            <w:pPr>
              <w:pStyle w:val="ConsPlusNormal"/>
            </w:pPr>
            <w:r>
              <w:t>92</w:t>
            </w:r>
          </w:p>
        </w:tc>
        <w:tc>
          <w:tcPr>
            <w:tcW w:w="8277" w:type="dxa"/>
          </w:tcPr>
          <w:p w:rsidR="00021684" w:rsidRDefault="00021684">
            <w:pPr>
              <w:pStyle w:val="ConsPlusNormal"/>
            </w:pPr>
            <w:r>
              <w:t>для прочих рисков в периоде t:</w:t>
            </w:r>
          </w:p>
        </w:tc>
        <w:tc>
          <w:tcPr>
            <w:tcW w:w="4649" w:type="dxa"/>
          </w:tcPr>
          <w:p w:rsidR="00021684" w:rsidRDefault="00021684">
            <w:pPr>
              <w:pStyle w:val="ConsPlusNormal"/>
            </w:pPr>
          </w:p>
        </w:tc>
      </w:tr>
      <w:tr w:rsidR="00021684">
        <w:tc>
          <w:tcPr>
            <w:tcW w:w="680" w:type="dxa"/>
          </w:tcPr>
          <w:p w:rsidR="00021684" w:rsidRDefault="00021684">
            <w:pPr>
              <w:pStyle w:val="ConsPlusNormal"/>
            </w:pPr>
            <w:r>
              <w:t>93</w:t>
            </w:r>
          </w:p>
        </w:tc>
        <w:tc>
          <w:tcPr>
            <w:tcW w:w="8277" w:type="dxa"/>
          </w:tcPr>
          <w:p w:rsidR="00021684" w:rsidRDefault="00021684">
            <w:pPr>
              <w:pStyle w:val="ConsPlusNormal"/>
            </w:pPr>
            <w:r>
              <w:rPr>
                <w:noProof/>
                <w:position w:val="-9"/>
              </w:rPr>
              <w:drawing>
                <wp:inline distT="0" distB="0" distL="0" distR="0">
                  <wp:extent cx="134112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lastRenderedPageBreak/>
              <w:t>94</w:t>
            </w:r>
          </w:p>
        </w:tc>
        <w:tc>
          <w:tcPr>
            <w:tcW w:w="8277" w:type="dxa"/>
          </w:tcPr>
          <w:p w:rsidR="00021684" w:rsidRDefault="00021684">
            <w:pPr>
              <w:pStyle w:val="ConsPlusNormal"/>
            </w:pPr>
            <w:r>
              <w:t>v</w:t>
            </w:r>
            <w:r>
              <w:rPr>
                <w:vertAlign w:val="subscript"/>
              </w:rPr>
              <w:t>C</w:t>
            </w:r>
            <w:r>
              <w:t xml:space="preserve"> - вероятное отклонение прочих расходов средств бюджета Московской области и/или бюджета муниципального образования</w:t>
            </w:r>
          </w:p>
        </w:tc>
        <w:tc>
          <w:tcPr>
            <w:tcW w:w="4649" w:type="dxa"/>
          </w:tcPr>
          <w:p w:rsidR="00021684" w:rsidRDefault="00021684">
            <w:pPr>
              <w:pStyle w:val="ConsPlusNormal"/>
            </w:pPr>
            <w:r>
              <w:t>Данные из финансовой модели проекта, проверка Министерством экономики и финансов Московской области</w:t>
            </w:r>
          </w:p>
        </w:tc>
      </w:tr>
      <w:tr w:rsidR="00021684">
        <w:tc>
          <w:tcPr>
            <w:tcW w:w="680" w:type="dxa"/>
          </w:tcPr>
          <w:p w:rsidR="00021684" w:rsidRDefault="00021684">
            <w:pPr>
              <w:pStyle w:val="ConsPlusNormal"/>
            </w:pPr>
            <w:r>
              <w:t>95</w:t>
            </w:r>
          </w:p>
        </w:tc>
        <w:tc>
          <w:tcPr>
            <w:tcW w:w="8277" w:type="dxa"/>
          </w:tcPr>
          <w:p w:rsidR="00021684" w:rsidRDefault="00021684">
            <w:pPr>
              <w:pStyle w:val="ConsPlusNormal"/>
            </w:pPr>
            <w:r>
              <w:t>rC</w:t>
            </w:r>
            <w:r>
              <w:rPr>
                <w:vertAlign w:val="subscript"/>
              </w:rPr>
              <w:t>pppt</w:t>
            </w:r>
            <w:r>
              <w:t xml:space="preserve"> - прочие расходы средств бюджета Московской области и/или бюджета муниципального образования, учитываемые при расчете объема принимаемых Правительством Московской области и/или администрацией муниципального образования обязательств в случае возникновения рисков, в году t</w:t>
            </w:r>
          </w:p>
        </w:tc>
        <w:tc>
          <w:tcPr>
            <w:tcW w:w="4649" w:type="dxa"/>
          </w:tcPr>
          <w:p w:rsidR="00021684" w:rsidRDefault="00021684">
            <w:pPr>
              <w:pStyle w:val="ConsPlusNormal"/>
            </w:pPr>
            <w:r>
              <w:t>Данные из финансовой модели проекта, проверка Министерством экономики и финансов Московской области</w:t>
            </w:r>
          </w:p>
        </w:tc>
      </w:tr>
      <w:tr w:rsidR="00021684">
        <w:tc>
          <w:tcPr>
            <w:tcW w:w="680" w:type="dxa"/>
          </w:tcPr>
          <w:p w:rsidR="00021684" w:rsidRDefault="00021684">
            <w:pPr>
              <w:pStyle w:val="ConsPlusNormal"/>
            </w:pPr>
            <w:r>
              <w:t>96</w:t>
            </w:r>
          </w:p>
        </w:tc>
        <w:tc>
          <w:tcPr>
            <w:tcW w:w="8277" w:type="dxa"/>
          </w:tcPr>
          <w:p w:rsidR="00021684" w:rsidRDefault="00021684">
            <w:pPr>
              <w:pStyle w:val="ConsPlusNormal"/>
            </w:pPr>
            <w:r>
              <w:t>Суммарный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государственного контракта и/или муниципального контракта, приведенный к базовому году, оценивается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t>97</w:t>
            </w:r>
          </w:p>
        </w:tc>
        <w:tc>
          <w:tcPr>
            <w:tcW w:w="8277" w:type="dxa"/>
          </w:tcPr>
          <w:p w:rsidR="00021684" w:rsidRDefault="00021684">
            <w:pPr>
              <w:pStyle w:val="ConsPlusNormal"/>
            </w:pPr>
            <w:r>
              <w:rPr>
                <w:noProof/>
                <w:position w:val="-34"/>
              </w:rPr>
              <w:drawing>
                <wp:inline distT="0" distB="0" distL="0" distR="0">
                  <wp:extent cx="3268980" cy="57658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68980" cy="576580"/>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98</w:t>
            </w:r>
          </w:p>
        </w:tc>
        <w:tc>
          <w:tcPr>
            <w:tcW w:w="8277" w:type="dxa"/>
          </w:tcPr>
          <w:p w:rsidR="00021684" w:rsidRDefault="00021684">
            <w:pPr>
              <w:pStyle w:val="ConsPlusNormal"/>
            </w:pPr>
            <w:r>
              <w:t>PRV</w:t>
            </w:r>
            <w:r>
              <w:rPr>
                <w:vertAlign w:val="subscript"/>
              </w:rPr>
              <w:t>cp</w:t>
            </w:r>
            <w:r>
              <w:t xml:space="preserve"> - суммарный 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государственного контракта и/или муниципального контракта, в рублях</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99</w:t>
            </w:r>
          </w:p>
        </w:tc>
        <w:tc>
          <w:tcPr>
            <w:tcW w:w="8277" w:type="dxa"/>
          </w:tcPr>
          <w:p w:rsidR="00021684" w:rsidRDefault="00021684">
            <w:pPr>
              <w:pStyle w:val="ConsPlusNormal"/>
            </w:pPr>
            <w:r>
              <w:t>r</w:t>
            </w:r>
            <w:r>
              <w:rPr>
                <w:vertAlign w:val="subscript"/>
              </w:rPr>
              <w:t>cp</w:t>
            </w:r>
            <w:r>
              <w:t xml:space="preserve"> - ставка дисконтирования расходов и поступлений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годовом исчислении</w:t>
            </w:r>
          </w:p>
        </w:tc>
        <w:tc>
          <w:tcPr>
            <w:tcW w:w="4649" w:type="dxa"/>
          </w:tcPr>
          <w:p w:rsidR="00021684" w:rsidRDefault="00021684">
            <w:pPr>
              <w:pStyle w:val="ConsPlusNormal"/>
            </w:pPr>
            <w:r>
              <w:t>Данные Министерства экономики и финансов Московской области</w:t>
            </w:r>
          </w:p>
        </w:tc>
      </w:tr>
      <w:tr w:rsidR="00021684">
        <w:tc>
          <w:tcPr>
            <w:tcW w:w="680" w:type="dxa"/>
          </w:tcPr>
          <w:p w:rsidR="00021684" w:rsidRDefault="00021684">
            <w:pPr>
              <w:pStyle w:val="ConsPlusNormal"/>
            </w:pPr>
            <w:r>
              <w:t>100</w:t>
            </w:r>
          </w:p>
        </w:tc>
        <w:tc>
          <w:tcPr>
            <w:tcW w:w="8277" w:type="dxa"/>
          </w:tcPr>
          <w:p w:rsidR="00021684" w:rsidRDefault="00021684">
            <w:pPr>
              <w:pStyle w:val="ConsPlusNormal"/>
            </w:pPr>
            <w:r>
              <w:t>t - год реализации проекта (в качестве первого года принимается год планируемого заключения соглашения)</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t>101</w:t>
            </w:r>
          </w:p>
        </w:tc>
        <w:tc>
          <w:tcPr>
            <w:tcW w:w="8277" w:type="dxa"/>
          </w:tcPr>
          <w:p w:rsidR="00021684" w:rsidRDefault="00021684">
            <w:pPr>
              <w:pStyle w:val="ConsPlusNormal"/>
            </w:pPr>
            <w:r>
              <w:t>T - общее число лет реализации проекта</w:t>
            </w:r>
          </w:p>
        </w:tc>
        <w:tc>
          <w:tcPr>
            <w:tcW w:w="4649" w:type="dxa"/>
          </w:tcPr>
          <w:p w:rsidR="00021684" w:rsidRDefault="00021684">
            <w:pPr>
              <w:pStyle w:val="ConsPlusNormal"/>
            </w:pPr>
            <w:r>
              <w:t>Данные финансовой модели</w:t>
            </w:r>
          </w:p>
        </w:tc>
      </w:tr>
      <w:tr w:rsidR="00021684">
        <w:tc>
          <w:tcPr>
            <w:tcW w:w="680" w:type="dxa"/>
          </w:tcPr>
          <w:p w:rsidR="00021684" w:rsidRDefault="00021684">
            <w:pPr>
              <w:pStyle w:val="ConsPlusNormal"/>
            </w:pPr>
            <w:r>
              <w:lastRenderedPageBreak/>
              <w:t>102</w:t>
            </w:r>
          </w:p>
        </w:tc>
        <w:tc>
          <w:tcPr>
            <w:tcW w:w="8277" w:type="dxa"/>
          </w:tcPr>
          <w:p w:rsidR="00021684" w:rsidRDefault="00021684">
            <w:pPr>
              <w:pStyle w:val="ConsPlusNormal"/>
            </w:pPr>
            <w:r>
              <w:t>Rd</w:t>
            </w:r>
            <w:r>
              <w:rPr>
                <w:vertAlign w:val="subscript"/>
              </w:rPr>
              <w:t>cpt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подготовительных и проектировочных мероприятий в году t при реализации государственного контракта,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103</w:t>
            </w:r>
          </w:p>
        </w:tc>
        <w:tc>
          <w:tcPr>
            <w:tcW w:w="8277" w:type="dxa"/>
          </w:tcPr>
          <w:p w:rsidR="00021684" w:rsidRDefault="00021684">
            <w:pPr>
              <w:pStyle w:val="ConsPlusNormal"/>
            </w:pPr>
            <w:r>
              <w:t>Rb</w:t>
            </w:r>
            <w:r>
              <w:rPr>
                <w:vertAlign w:val="subscript"/>
              </w:rPr>
              <w:t>cpt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создания объекта в году t при реализации государственного контракта и/или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104</w:t>
            </w:r>
          </w:p>
        </w:tc>
        <w:tc>
          <w:tcPr>
            <w:tcW w:w="8277" w:type="dxa"/>
          </w:tcPr>
          <w:p w:rsidR="00021684" w:rsidRDefault="00021684">
            <w:pPr>
              <w:pStyle w:val="ConsPlusNormal"/>
            </w:pPr>
            <w:r>
              <w:t>Rm</w:t>
            </w:r>
            <w:r>
              <w:rPr>
                <w:vertAlign w:val="subscript"/>
              </w:rPr>
              <w:t>cpt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эксплуатации и технического обслуживания объекта в году t при реализации государственного контракта,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105</w:t>
            </w:r>
          </w:p>
        </w:tc>
        <w:tc>
          <w:tcPr>
            <w:tcW w:w="8277" w:type="dxa"/>
          </w:tcPr>
          <w:p w:rsidR="00021684" w:rsidRDefault="00021684">
            <w:pPr>
              <w:pStyle w:val="ConsPlusNormal"/>
            </w:pPr>
            <w:r>
              <w:t>Ri</w:t>
            </w:r>
            <w:r>
              <w:rPr>
                <w:vertAlign w:val="subscript"/>
              </w:rPr>
              <w:t>cpt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рисков получения доходов от использования объекта при реализации государственного контракта и/или муниципального контракта в году t</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106</w:t>
            </w:r>
          </w:p>
        </w:tc>
        <w:tc>
          <w:tcPr>
            <w:tcW w:w="8277" w:type="dxa"/>
          </w:tcPr>
          <w:p w:rsidR="00021684" w:rsidRDefault="00021684">
            <w:pPr>
              <w:pStyle w:val="ConsPlusNormal"/>
            </w:pPr>
            <w:r>
              <w:t>Rc</w:t>
            </w:r>
            <w:r>
              <w:rPr>
                <w:vertAlign w:val="subscript"/>
              </w:rPr>
              <w:t>cpt</w:t>
            </w:r>
            <w:r>
              <w:t xml:space="preserve"> - объем принимаемых Правительством Московской области и/или администрацией муниципального образования обязательств в случае возникновения прочих рисков при реализации государственного контракта, муниципального контракта в году t</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107</w:t>
            </w:r>
          </w:p>
        </w:tc>
        <w:tc>
          <w:tcPr>
            <w:tcW w:w="8277" w:type="dxa"/>
          </w:tcPr>
          <w:p w:rsidR="00021684" w:rsidRDefault="00021684">
            <w:pPr>
              <w:pStyle w:val="ConsPlusNormal"/>
            </w:pPr>
            <w:r>
              <w:t>Объем принимаемых Правительством Московской области и/или администрацией муниципального образования обязательств в случае возникновения рисков при реализации государственного и/или муниципального контракта оценивается следующим образом:</w:t>
            </w:r>
          </w:p>
        </w:tc>
        <w:tc>
          <w:tcPr>
            <w:tcW w:w="4649" w:type="dxa"/>
          </w:tcPr>
          <w:p w:rsidR="00021684" w:rsidRDefault="00021684">
            <w:pPr>
              <w:pStyle w:val="ConsPlusNormal"/>
            </w:pPr>
          </w:p>
        </w:tc>
      </w:tr>
      <w:tr w:rsidR="00021684">
        <w:tc>
          <w:tcPr>
            <w:tcW w:w="680" w:type="dxa"/>
          </w:tcPr>
          <w:p w:rsidR="00021684" w:rsidRDefault="00021684">
            <w:pPr>
              <w:pStyle w:val="ConsPlusNormal"/>
            </w:pPr>
            <w:r>
              <w:t>108</w:t>
            </w:r>
          </w:p>
        </w:tc>
        <w:tc>
          <w:tcPr>
            <w:tcW w:w="8277" w:type="dxa"/>
          </w:tcPr>
          <w:p w:rsidR="00021684" w:rsidRDefault="00021684">
            <w:pPr>
              <w:pStyle w:val="ConsPlusNormal"/>
            </w:pPr>
            <w:r>
              <w:t>для рисков подготовительных и проектировочных мероприятий в году t:</w:t>
            </w:r>
          </w:p>
        </w:tc>
        <w:tc>
          <w:tcPr>
            <w:tcW w:w="4649" w:type="dxa"/>
          </w:tcPr>
          <w:p w:rsidR="00021684" w:rsidRDefault="00021684">
            <w:pPr>
              <w:pStyle w:val="ConsPlusNormal"/>
            </w:pPr>
          </w:p>
        </w:tc>
      </w:tr>
      <w:tr w:rsidR="00021684">
        <w:tc>
          <w:tcPr>
            <w:tcW w:w="680" w:type="dxa"/>
          </w:tcPr>
          <w:p w:rsidR="00021684" w:rsidRDefault="00021684">
            <w:pPr>
              <w:pStyle w:val="ConsPlusNormal"/>
            </w:pPr>
            <w:r>
              <w:t>109</w:t>
            </w:r>
          </w:p>
        </w:tc>
        <w:tc>
          <w:tcPr>
            <w:tcW w:w="8277" w:type="dxa"/>
          </w:tcPr>
          <w:p w:rsidR="00021684" w:rsidRDefault="00021684">
            <w:pPr>
              <w:pStyle w:val="ConsPlusNormal"/>
            </w:pPr>
            <w:r>
              <w:rPr>
                <w:noProof/>
                <w:position w:val="-9"/>
              </w:rPr>
              <w:drawing>
                <wp:inline distT="0" distB="0" distL="0" distR="0">
                  <wp:extent cx="120523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05230"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110</w:t>
            </w:r>
          </w:p>
        </w:tc>
        <w:tc>
          <w:tcPr>
            <w:tcW w:w="8277" w:type="dxa"/>
          </w:tcPr>
          <w:p w:rsidR="00021684" w:rsidRDefault="00021684">
            <w:pPr>
              <w:pStyle w:val="ConsPlusNormal"/>
            </w:pPr>
            <w:r>
              <w:t>v</w:t>
            </w:r>
            <w:r>
              <w:rPr>
                <w:vertAlign w:val="subscript"/>
              </w:rPr>
              <w:t>D</w:t>
            </w:r>
            <w:r>
              <w:t xml:space="preserve"> - вероятное отклонение расходов средств бюджета Московской области и/или бюджета муниципального образования на подготовительные мероприятия и проектирование</w:t>
            </w:r>
          </w:p>
        </w:tc>
        <w:tc>
          <w:tcPr>
            <w:tcW w:w="4649" w:type="dxa"/>
          </w:tcPr>
          <w:p w:rsidR="00021684" w:rsidRDefault="00021684">
            <w:pPr>
              <w:pStyle w:val="ConsPlusNormal"/>
            </w:pPr>
            <w:r>
              <w:t>Данные экспертной оценки Министерство экономики и финансов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111</w:t>
            </w:r>
          </w:p>
        </w:tc>
        <w:tc>
          <w:tcPr>
            <w:tcW w:w="8277" w:type="dxa"/>
          </w:tcPr>
          <w:p w:rsidR="00021684" w:rsidRDefault="00021684">
            <w:pPr>
              <w:pStyle w:val="ConsPlusNormal"/>
            </w:pPr>
            <w:r>
              <w:t>D</w:t>
            </w:r>
            <w:r>
              <w:rPr>
                <w:vertAlign w:val="subscript"/>
              </w:rPr>
              <w:t>cpt</w:t>
            </w:r>
            <w:r>
              <w:t xml:space="preserve"> - расходы средств бюджета Московской области и/или бюджета муниципального образования на проектирование и подготовительные мероприятия в отношении объекта в году t при реализации государственного контракта, муниципального контракта</w:t>
            </w:r>
          </w:p>
        </w:tc>
        <w:tc>
          <w:tcPr>
            <w:tcW w:w="4649" w:type="dxa"/>
          </w:tcPr>
          <w:p w:rsidR="00021684" w:rsidRDefault="00021684">
            <w:pPr>
              <w:pStyle w:val="ConsPlusNormal"/>
            </w:pPr>
            <w:r>
              <w:t>Данные экспертной оценки ЦИОГВ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112</w:t>
            </w:r>
          </w:p>
        </w:tc>
        <w:tc>
          <w:tcPr>
            <w:tcW w:w="8277" w:type="dxa"/>
          </w:tcPr>
          <w:p w:rsidR="00021684" w:rsidRDefault="00021684">
            <w:pPr>
              <w:pStyle w:val="ConsPlusNormal"/>
            </w:pPr>
            <w:r>
              <w:t>для рисков создания объекта в периоде t:</w:t>
            </w:r>
          </w:p>
        </w:tc>
        <w:tc>
          <w:tcPr>
            <w:tcW w:w="4649" w:type="dxa"/>
          </w:tcPr>
          <w:p w:rsidR="00021684" w:rsidRDefault="00021684">
            <w:pPr>
              <w:pStyle w:val="ConsPlusNormal"/>
            </w:pPr>
          </w:p>
        </w:tc>
      </w:tr>
      <w:tr w:rsidR="00021684">
        <w:tc>
          <w:tcPr>
            <w:tcW w:w="680" w:type="dxa"/>
          </w:tcPr>
          <w:p w:rsidR="00021684" w:rsidRDefault="00021684">
            <w:pPr>
              <w:pStyle w:val="ConsPlusNormal"/>
            </w:pPr>
            <w:r>
              <w:t>113</w:t>
            </w:r>
          </w:p>
        </w:tc>
        <w:tc>
          <w:tcPr>
            <w:tcW w:w="8277" w:type="dxa"/>
          </w:tcPr>
          <w:p w:rsidR="00021684" w:rsidRDefault="00021684">
            <w:pPr>
              <w:pStyle w:val="ConsPlusNormal"/>
            </w:pPr>
            <w:r>
              <w:rPr>
                <w:noProof/>
                <w:position w:val="-9"/>
              </w:rPr>
              <w:drawing>
                <wp:inline distT="0" distB="0" distL="0" distR="0">
                  <wp:extent cx="1173480"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173480"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114</w:t>
            </w:r>
          </w:p>
        </w:tc>
        <w:tc>
          <w:tcPr>
            <w:tcW w:w="8277" w:type="dxa"/>
          </w:tcPr>
          <w:p w:rsidR="00021684" w:rsidRDefault="00021684">
            <w:pPr>
              <w:pStyle w:val="ConsPlusNormal"/>
            </w:pPr>
            <w:r>
              <w:t>v</w:t>
            </w:r>
            <w:r>
              <w:rPr>
                <w:vertAlign w:val="subscript"/>
              </w:rPr>
              <w:t>B</w:t>
            </w:r>
            <w:r>
              <w:t xml:space="preserve"> - вероятное отклонение расходов средств бюджета Московской области и/или бюджета муниципального образования на создание объекта</w:t>
            </w:r>
          </w:p>
        </w:tc>
        <w:tc>
          <w:tcPr>
            <w:tcW w:w="4649" w:type="dxa"/>
          </w:tcPr>
          <w:p w:rsidR="00021684" w:rsidRDefault="00021684">
            <w:pPr>
              <w:pStyle w:val="ConsPlusNormal"/>
            </w:pPr>
            <w:r>
              <w:t>Данные экспертной оценки Министерство экономики и финансов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115</w:t>
            </w:r>
          </w:p>
        </w:tc>
        <w:tc>
          <w:tcPr>
            <w:tcW w:w="8277" w:type="dxa"/>
          </w:tcPr>
          <w:p w:rsidR="00021684" w:rsidRDefault="00021684">
            <w:pPr>
              <w:pStyle w:val="ConsPlusNormal"/>
            </w:pPr>
            <w:r>
              <w:t>B</w:t>
            </w:r>
            <w:r>
              <w:rPr>
                <w:vertAlign w:val="subscript"/>
              </w:rPr>
              <w:t>cpt</w:t>
            </w:r>
            <w:r>
              <w:t xml:space="preserve"> - расходы средств бюджета Московской области и/или бюджета муниципального образования на создание объекта в году t при реализации государственного контракта и/или муниципального контракта</w:t>
            </w:r>
          </w:p>
        </w:tc>
        <w:tc>
          <w:tcPr>
            <w:tcW w:w="4649" w:type="dxa"/>
          </w:tcPr>
          <w:p w:rsidR="00021684" w:rsidRDefault="00021684">
            <w:pPr>
              <w:pStyle w:val="ConsPlusNormal"/>
            </w:pPr>
            <w:r>
              <w:t>Данные экспертной оценки ЦТОГВ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116</w:t>
            </w:r>
          </w:p>
        </w:tc>
        <w:tc>
          <w:tcPr>
            <w:tcW w:w="8277" w:type="dxa"/>
          </w:tcPr>
          <w:p w:rsidR="00021684" w:rsidRDefault="00021684">
            <w:pPr>
              <w:pStyle w:val="ConsPlusNormal"/>
            </w:pPr>
            <w:r>
              <w:t>для рисков эксплуатации объекта в периоде t:</w:t>
            </w:r>
          </w:p>
        </w:tc>
        <w:tc>
          <w:tcPr>
            <w:tcW w:w="4649" w:type="dxa"/>
          </w:tcPr>
          <w:p w:rsidR="00021684" w:rsidRDefault="00021684">
            <w:pPr>
              <w:pStyle w:val="ConsPlusNormal"/>
            </w:pPr>
          </w:p>
        </w:tc>
      </w:tr>
      <w:tr w:rsidR="00021684">
        <w:tc>
          <w:tcPr>
            <w:tcW w:w="680" w:type="dxa"/>
          </w:tcPr>
          <w:p w:rsidR="00021684" w:rsidRDefault="00021684">
            <w:pPr>
              <w:pStyle w:val="ConsPlusNormal"/>
            </w:pPr>
            <w:r>
              <w:t>117</w:t>
            </w:r>
          </w:p>
        </w:tc>
        <w:tc>
          <w:tcPr>
            <w:tcW w:w="8277" w:type="dxa"/>
          </w:tcPr>
          <w:p w:rsidR="00021684" w:rsidRDefault="00021684">
            <w:pPr>
              <w:pStyle w:val="ConsPlusNormal"/>
            </w:pPr>
            <w:r>
              <w:rPr>
                <w:noProof/>
                <w:position w:val="-9"/>
              </w:rPr>
              <w:drawing>
                <wp:inline distT="0" distB="0" distL="0" distR="0">
                  <wp:extent cx="1299210" cy="2622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118</w:t>
            </w:r>
          </w:p>
        </w:tc>
        <w:tc>
          <w:tcPr>
            <w:tcW w:w="8277" w:type="dxa"/>
          </w:tcPr>
          <w:p w:rsidR="00021684" w:rsidRDefault="00021684">
            <w:pPr>
              <w:pStyle w:val="ConsPlusNormal"/>
            </w:pPr>
            <w:r>
              <w:t>v</w:t>
            </w:r>
            <w:r>
              <w:rPr>
                <w:vertAlign w:val="subscript"/>
              </w:rPr>
              <w:t>M</w:t>
            </w:r>
            <w:r>
              <w:t xml:space="preserve"> - вероятное отклонение расходов средств бюджета Московской области и/или бюджета муниципального образования на эксплуатацию и техническое обслуживание объекта</w:t>
            </w:r>
          </w:p>
        </w:tc>
        <w:tc>
          <w:tcPr>
            <w:tcW w:w="4649" w:type="dxa"/>
          </w:tcPr>
          <w:p w:rsidR="00021684" w:rsidRDefault="00021684">
            <w:pPr>
              <w:pStyle w:val="ConsPlusNormal"/>
            </w:pPr>
            <w:r>
              <w:t>Данные экспертной оценки Министерство экономики и финансов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119</w:t>
            </w:r>
          </w:p>
        </w:tc>
        <w:tc>
          <w:tcPr>
            <w:tcW w:w="8277" w:type="dxa"/>
          </w:tcPr>
          <w:p w:rsidR="00021684" w:rsidRDefault="00021684">
            <w:pPr>
              <w:pStyle w:val="ConsPlusNormal"/>
            </w:pPr>
            <w:r>
              <w:t>M</w:t>
            </w:r>
            <w:r>
              <w:rPr>
                <w:vertAlign w:val="subscript"/>
              </w:rPr>
              <w:t>cpt</w:t>
            </w:r>
            <w:r>
              <w:t xml:space="preserve"> - расходы средств бюджета Московской области и/или бюджета муниципального образования на эксплуатацию и техническое обслуживание объекта в году t при реализации государственного контракта и/или муниципального контракта</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r w:rsidR="00021684">
        <w:tc>
          <w:tcPr>
            <w:tcW w:w="680" w:type="dxa"/>
          </w:tcPr>
          <w:p w:rsidR="00021684" w:rsidRDefault="00021684">
            <w:pPr>
              <w:pStyle w:val="ConsPlusNormal"/>
            </w:pPr>
            <w:r>
              <w:t>120</w:t>
            </w:r>
          </w:p>
        </w:tc>
        <w:tc>
          <w:tcPr>
            <w:tcW w:w="8277" w:type="dxa"/>
          </w:tcPr>
          <w:p w:rsidR="00021684" w:rsidRDefault="00021684">
            <w:pPr>
              <w:pStyle w:val="ConsPlusNormal"/>
            </w:pPr>
            <w:r>
              <w:t>для рисков получения доходов от использования объекта в периоде t:</w:t>
            </w:r>
          </w:p>
        </w:tc>
        <w:tc>
          <w:tcPr>
            <w:tcW w:w="4649" w:type="dxa"/>
          </w:tcPr>
          <w:p w:rsidR="00021684" w:rsidRDefault="00021684">
            <w:pPr>
              <w:pStyle w:val="ConsPlusNormal"/>
            </w:pPr>
          </w:p>
        </w:tc>
      </w:tr>
      <w:tr w:rsidR="00021684">
        <w:tc>
          <w:tcPr>
            <w:tcW w:w="680" w:type="dxa"/>
          </w:tcPr>
          <w:p w:rsidR="00021684" w:rsidRDefault="00021684">
            <w:pPr>
              <w:pStyle w:val="ConsPlusNormal"/>
            </w:pPr>
            <w:r>
              <w:t>121</w:t>
            </w:r>
          </w:p>
        </w:tc>
        <w:tc>
          <w:tcPr>
            <w:tcW w:w="8277" w:type="dxa"/>
          </w:tcPr>
          <w:p w:rsidR="00021684" w:rsidRDefault="00021684">
            <w:pPr>
              <w:pStyle w:val="ConsPlusNormal"/>
            </w:pPr>
            <w:r>
              <w:rPr>
                <w:noProof/>
                <w:position w:val="-9"/>
              </w:rPr>
              <w:drawing>
                <wp:inline distT="0" distB="0" distL="0" distR="0">
                  <wp:extent cx="1058545"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58545"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122</w:t>
            </w:r>
          </w:p>
        </w:tc>
        <w:tc>
          <w:tcPr>
            <w:tcW w:w="8277" w:type="dxa"/>
          </w:tcPr>
          <w:p w:rsidR="00021684" w:rsidRDefault="00021684">
            <w:pPr>
              <w:pStyle w:val="ConsPlusNormal"/>
            </w:pPr>
            <w:r>
              <w:t>v</w:t>
            </w:r>
            <w:r>
              <w:rPr>
                <w:vertAlign w:val="subscript"/>
              </w:rPr>
              <w:t>I</w:t>
            </w:r>
            <w:r>
              <w:t xml:space="preserve"> - вероятное отклонение поступлений в бюджет Московской области и/или бюджет муниципального образования от использования объекта</w:t>
            </w:r>
          </w:p>
        </w:tc>
        <w:tc>
          <w:tcPr>
            <w:tcW w:w="4649" w:type="dxa"/>
          </w:tcPr>
          <w:p w:rsidR="00021684" w:rsidRDefault="00021684">
            <w:pPr>
              <w:pStyle w:val="ConsPlusNormal"/>
            </w:pPr>
            <w:r>
              <w:t>Данные экспертной оценки Министерство экономики и финансов Московской области по данным финансовой модели</w:t>
            </w:r>
          </w:p>
        </w:tc>
      </w:tr>
      <w:tr w:rsidR="00021684">
        <w:tc>
          <w:tcPr>
            <w:tcW w:w="680" w:type="dxa"/>
          </w:tcPr>
          <w:p w:rsidR="00021684" w:rsidRDefault="00021684">
            <w:pPr>
              <w:pStyle w:val="ConsPlusNormal"/>
            </w:pPr>
            <w:r>
              <w:t>123</w:t>
            </w:r>
          </w:p>
        </w:tc>
        <w:tc>
          <w:tcPr>
            <w:tcW w:w="8277" w:type="dxa"/>
          </w:tcPr>
          <w:p w:rsidR="00021684" w:rsidRDefault="00021684">
            <w:pPr>
              <w:pStyle w:val="ConsPlusNormal"/>
            </w:pPr>
            <w:r>
              <w:t>I</w:t>
            </w:r>
            <w:r>
              <w:rPr>
                <w:vertAlign w:val="subscript"/>
              </w:rPr>
              <w:t>cpt</w:t>
            </w:r>
            <w:r>
              <w:t xml:space="preserve"> - поступления в бюджет Московской области и/или бюджет муниципального образования от использования объекта в году t при реализации государственного контракта, муниципального контракта</w:t>
            </w:r>
          </w:p>
        </w:tc>
        <w:tc>
          <w:tcPr>
            <w:tcW w:w="4649" w:type="dxa"/>
          </w:tcPr>
          <w:p w:rsidR="00021684" w:rsidRDefault="00021684">
            <w:pPr>
              <w:pStyle w:val="ConsPlusNormal"/>
            </w:pPr>
            <w:r>
              <w:t>Данные экспертной оценки Министерство экономики и финансов Московской области по данным финансовой модели</w:t>
            </w:r>
          </w:p>
        </w:tc>
      </w:tr>
      <w:tr w:rsidR="00021684">
        <w:tc>
          <w:tcPr>
            <w:tcW w:w="680" w:type="dxa"/>
          </w:tcPr>
          <w:p w:rsidR="00021684" w:rsidRDefault="00021684">
            <w:pPr>
              <w:pStyle w:val="ConsPlusNormal"/>
            </w:pPr>
            <w:r>
              <w:t>124</w:t>
            </w:r>
          </w:p>
        </w:tc>
        <w:tc>
          <w:tcPr>
            <w:tcW w:w="8277" w:type="dxa"/>
          </w:tcPr>
          <w:p w:rsidR="00021684" w:rsidRDefault="00021684">
            <w:pPr>
              <w:pStyle w:val="ConsPlusNormal"/>
            </w:pPr>
            <w:r>
              <w:t>для прочих рисков в периоде t:</w:t>
            </w:r>
          </w:p>
        </w:tc>
        <w:tc>
          <w:tcPr>
            <w:tcW w:w="4649" w:type="dxa"/>
          </w:tcPr>
          <w:p w:rsidR="00021684" w:rsidRDefault="00021684">
            <w:pPr>
              <w:pStyle w:val="ConsPlusNormal"/>
            </w:pPr>
          </w:p>
        </w:tc>
      </w:tr>
      <w:tr w:rsidR="00021684">
        <w:tc>
          <w:tcPr>
            <w:tcW w:w="680" w:type="dxa"/>
          </w:tcPr>
          <w:p w:rsidR="00021684" w:rsidRDefault="00021684">
            <w:pPr>
              <w:pStyle w:val="ConsPlusNormal"/>
            </w:pPr>
            <w:r>
              <w:t>125</w:t>
            </w:r>
          </w:p>
        </w:tc>
        <w:tc>
          <w:tcPr>
            <w:tcW w:w="8277" w:type="dxa"/>
          </w:tcPr>
          <w:p w:rsidR="00021684" w:rsidRDefault="00021684">
            <w:pPr>
              <w:pStyle w:val="ConsPlusNormal"/>
            </w:pPr>
            <w:r>
              <w:rPr>
                <w:noProof/>
                <w:position w:val="-9"/>
              </w:rPr>
              <w:drawing>
                <wp:inline distT="0" distB="0" distL="0" distR="0">
                  <wp:extent cx="117348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173480" cy="262255"/>
                          </a:xfrm>
                          <a:prstGeom prst="rect">
                            <a:avLst/>
                          </a:prstGeom>
                          <a:noFill/>
                          <a:ln>
                            <a:noFill/>
                          </a:ln>
                        </pic:spPr>
                      </pic:pic>
                    </a:graphicData>
                  </a:graphic>
                </wp:inline>
              </w:drawing>
            </w:r>
          </w:p>
        </w:tc>
        <w:tc>
          <w:tcPr>
            <w:tcW w:w="4649" w:type="dxa"/>
          </w:tcPr>
          <w:p w:rsidR="00021684" w:rsidRDefault="00021684">
            <w:pPr>
              <w:pStyle w:val="ConsPlusNormal"/>
            </w:pPr>
          </w:p>
        </w:tc>
      </w:tr>
      <w:tr w:rsidR="00021684">
        <w:tc>
          <w:tcPr>
            <w:tcW w:w="680" w:type="dxa"/>
          </w:tcPr>
          <w:p w:rsidR="00021684" w:rsidRDefault="00021684">
            <w:pPr>
              <w:pStyle w:val="ConsPlusNormal"/>
            </w:pPr>
            <w:r>
              <w:t>126</w:t>
            </w:r>
          </w:p>
        </w:tc>
        <w:tc>
          <w:tcPr>
            <w:tcW w:w="8277" w:type="dxa"/>
          </w:tcPr>
          <w:p w:rsidR="00021684" w:rsidRDefault="00021684">
            <w:pPr>
              <w:pStyle w:val="ConsPlusNormal"/>
            </w:pPr>
            <w:r>
              <w:t>v</w:t>
            </w:r>
            <w:r>
              <w:rPr>
                <w:vertAlign w:val="subscript"/>
              </w:rPr>
              <w:t>C</w:t>
            </w:r>
            <w:r>
              <w:t xml:space="preserve"> - вероятное отклонение прочих расходов средств бюджета Московской области и/или бюджета муниципального образования</w:t>
            </w:r>
          </w:p>
        </w:tc>
        <w:tc>
          <w:tcPr>
            <w:tcW w:w="4649" w:type="dxa"/>
          </w:tcPr>
          <w:p w:rsidR="00021684" w:rsidRDefault="00021684">
            <w:pPr>
              <w:pStyle w:val="ConsPlusNormal"/>
            </w:pPr>
            <w:r>
              <w:t>Данные экспертной оценки Министерство экономики и финансов Московской области по данным финансовой модели</w:t>
            </w:r>
          </w:p>
        </w:tc>
      </w:tr>
      <w:tr w:rsidR="00021684">
        <w:tc>
          <w:tcPr>
            <w:tcW w:w="680" w:type="dxa"/>
          </w:tcPr>
          <w:p w:rsidR="00021684" w:rsidRDefault="00021684">
            <w:pPr>
              <w:pStyle w:val="ConsPlusNormal"/>
            </w:pPr>
            <w:r>
              <w:t>127</w:t>
            </w:r>
          </w:p>
        </w:tc>
        <w:tc>
          <w:tcPr>
            <w:tcW w:w="8277" w:type="dxa"/>
          </w:tcPr>
          <w:p w:rsidR="00021684" w:rsidRDefault="00021684">
            <w:pPr>
              <w:pStyle w:val="ConsPlusNormal"/>
            </w:pPr>
            <w:r>
              <w:t>C</w:t>
            </w:r>
            <w:r>
              <w:rPr>
                <w:vertAlign w:val="subscript"/>
              </w:rPr>
              <w:t>cpt</w:t>
            </w:r>
            <w:r>
              <w:t xml:space="preserve"> - прочие расходы средств бюджета Московской области и/или бюджета муниципального образования при реализации государственного контракта и/или муниципального контракта в году t</w:t>
            </w:r>
          </w:p>
        </w:tc>
        <w:tc>
          <w:tcPr>
            <w:tcW w:w="4649" w:type="dxa"/>
          </w:tcPr>
          <w:p w:rsidR="00021684" w:rsidRDefault="00021684">
            <w:pPr>
              <w:pStyle w:val="ConsPlusNormal"/>
            </w:pPr>
            <w:r>
              <w:t>Данные экспертной оценки ЦИОГВ Московской области или данные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 с учетом данных Главного контрольного управления Московской области</w:t>
            </w: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1а</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r>
        <w:t>ОБЯЗАТЕЛЬНЫЕ ПОКАЗАТЕЛИ,</w:t>
      </w:r>
    </w:p>
    <w:p w:rsidR="00021684" w:rsidRDefault="00021684">
      <w:pPr>
        <w:pStyle w:val="ConsPlusTitle"/>
        <w:jc w:val="center"/>
      </w:pPr>
      <w:r>
        <w:t>КОТОРЫЕ ДОЛЖНЫ БЫТЬ ПРЕДСТАВЛЕНЫ В ФИНАНСОВОЙ МОДЕЛИ</w:t>
      </w:r>
    </w:p>
    <w:p w:rsidR="00021684" w:rsidRDefault="00021684">
      <w:pPr>
        <w:pStyle w:val="ConsPlusTitle"/>
        <w:jc w:val="center"/>
      </w:pPr>
      <w:r>
        <w:t>В ОБЪЕМЕ, УСТАНОВЛЕННОМ В СООТВЕТСТВУЮЩИХ РАЗДЕЛАХ</w:t>
      </w:r>
    </w:p>
    <w:p w:rsidR="00021684" w:rsidRDefault="00021684">
      <w:pPr>
        <w:pStyle w:val="ConsPlusTitle"/>
        <w:jc w:val="center"/>
      </w:pPr>
      <w:r>
        <w:t>ПРИЛОЖЕНИЯ 9 К МЕТОДИЧЕСКИМ РЕКОМЕНДАЦИЯМ</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34">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76"/>
        <w:gridCol w:w="3572"/>
      </w:tblGrid>
      <w:tr w:rsidR="00021684">
        <w:tc>
          <w:tcPr>
            <w:tcW w:w="567" w:type="dxa"/>
          </w:tcPr>
          <w:p w:rsidR="00021684" w:rsidRDefault="00021684">
            <w:pPr>
              <w:pStyle w:val="ConsPlusNormal"/>
              <w:jc w:val="center"/>
            </w:pPr>
            <w:r>
              <w:t>N п/п</w:t>
            </w:r>
          </w:p>
        </w:tc>
        <w:tc>
          <w:tcPr>
            <w:tcW w:w="4876" w:type="dxa"/>
          </w:tcPr>
          <w:p w:rsidR="00021684" w:rsidRDefault="00021684">
            <w:pPr>
              <w:pStyle w:val="ConsPlusNormal"/>
              <w:jc w:val="center"/>
            </w:pPr>
            <w:r>
              <w:t>Наименование показателя</w:t>
            </w:r>
          </w:p>
        </w:tc>
        <w:tc>
          <w:tcPr>
            <w:tcW w:w="3572" w:type="dxa"/>
          </w:tcPr>
          <w:p w:rsidR="00021684" w:rsidRDefault="00021684">
            <w:pPr>
              <w:pStyle w:val="ConsPlusNormal"/>
              <w:jc w:val="center"/>
            </w:pPr>
            <w:r>
              <w:t>Ответственный за формирование структуры исходных данных или их согласование в случае представления финансово модели частным партнером (концессионером) в рамках подачи предложения</w:t>
            </w:r>
          </w:p>
        </w:tc>
      </w:tr>
      <w:tr w:rsidR="00021684">
        <w:tc>
          <w:tcPr>
            <w:tcW w:w="567" w:type="dxa"/>
          </w:tcPr>
          <w:p w:rsidR="00021684" w:rsidRDefault="00021684">
            <w:pPr>
              <w:pStyle w:val="ConsPlusNormal"/>
              <w:jc w:val="center"/>
            </w:pPr>
            <w:r>
              <w:t>1</w:t>
            </w:r>
          </w:p>
        </w:tc>
        <w:tc>
          <w:tcPr>
            <w:tcW w:w="4876" w:type="dxa"/>
          </w:tcPr>
          <w:p w:rsidR="00021684" w:rsidRDefault="00021684">
            <w:pPr>
              <w:pStyle w:val="ConsPlusNormal"/>
              <w:jc w:val="center"/>
            </w:pPr>
            <w:r>
              <w:t>2</w:t>
            </w:r>
          </w:p>
        </w:tc>
        <w:tc>
          <w:tcPr>
            <w:tcW w:w="3572" w:type="dxa"/>
          </w:tcPr>
          <w:p w:rsidR="00021684" w:rsidRDefault="00021684">
            <w:pPr>
              <w:pStyle w:val="ConsPlusNormal"/>
              <w:jc w:val="center"/>
            </w:pPr>
            <w:r>
              <w:t>3</w:t>
            </w:r>
          </w:p>
        </w:tc>
      </w:tr>
      <w:tr w:rsidR="00021684">
        <w:tc>
          <w:tcPr>
            <w:tcW w:w="567" w:type="dxa"/>
          </w:tcPr>
          <w:p w:rsidR="00021684" w:rsidRDefault="00021684">
            <w:pPr>
              <w:pStyle w:val="ConsPlusNormal"/>
            </w:pPr>
            <w:r>
              <w:t>1</w:t>
            </w:r>
          </w:p>
        </w:tc>
        <w:tc>
          <w:tcPr>
            <w:tcW w:w="4876" w:type="dxa"/>
          </w:tcPr>
          <w:p w:rsidR="00021684" w:rsidRDefault="00021684">
            <w:pPr>
              <w:pStyle w:val="ConsPlusNormal"/>
            </w:pPr>
            <w:r>
              <w:t>Перечень капитальных затрат</w:t>
            </w:r>
          </w:p>
        </w:tc>
        <w:tc>
          <w:tcPr>
            <w:tcW w:w="3572" w:type="dxa"/>
          </w:tcPr>
          <w:p w:rsidR="00021684" w:rsidRDefault="00021684">
            <w:pPr>
              <w:pStyle w:val="ConsPlusNormal"/>
            </w:pPr>
            <w:r>
              <w:t>Отраслевой ЦИОГВ Московской области</w:t>
            </w:r>
          </w:p>
        </w:tc>
      </w:tr>
      <w:tr w:rsidR="00021684">
        <w:tc>
          <w:tcPr>
            <w:tcW w:w="567" w:type="dxa"/>
          </w:tcPr>
          <w:p w:rsidR="00021684" w:rsidRDefault="00021684">
            <w:pPr>
              <w:pStyle w:val="ConsPlusNormal"/>
            </w:pPr>
            <w:r>
              <w:t>2</w:t>
            </w:r>
          </w:p>
        </w:tc>
        <w:tc>
          <w:tcPr>
            <w:tcW w:w="4876" w:type="dxa"/>
          </w:tcPr>
          <w:p w:rsidR="00021684" w:rsidRDefault="00021684">
            <w:pPr>
              <w:pStyle w:val="ConsPlusNormal"/>
            </w:pPr>
            <w:r>
              <w:t>Перечень операционных затрат, включая количество высокопроизводительных рабочих мест (в случае их создания) и затраты по содержанию и эксплуатации объекта соглашения</w:t>
            </w:r>
          </w:p>
        </w:tc>
        <w:tc>
          <w:tcPr>
            <w:tcW w:w="3572" w:type="dxa"/>
          </w:tcPr>
          <w:p w:rsidR="00021684" w:rsidRDefault="00021684">
            <w:pPr>
              <w:pStyle w:val="ConsPlusNormal"/>
            </w:pPr>
            <w:r>
              <w:t>Отраслевой ЦИОГВ Московской области</w:t>
            </w:r>
          </w:p>
        </w:tc>
      </w:tr>
      <w:tr w:rsidR="00021684">
        <w:tc>
          <w:tcPr>
            <w:tcW w:w="567" w:type="dxa"/>
          </w:tcPr>
          <w:p w:rsidR="00021684" w:rsidRDefault="00021684">
            <w:pPr>
              <w:pStyle w:val="ConsPlusNormal"/>
            </w:pPr>
            <w:r>
              <w:t>3</w:t>
            </w:r>
          </w:p>
        </w:tc>
        <w:tc>
          <w:tcPr>
            <w:tcW w:w="4876" w:type="dxa"/>
          </w:tcPr>
          <w:p w:rsidR="00021684" w:rsidRDefault="00021684">
            <w:pPr>
              <w:pStyle w:val="ConsPlusNormal"/>
            </w:pPr>
            <w:r>
              <w:t>При этом отдельно выделяются следующие расчеты:</w:t>
            </w:r>
          </w:p>
          <w:p w:rsidR="00021684" w:rsidRDefault="00021684">
            <w:pPr>
              <w:pStyle w:val="ConsPlusNormal"/>
            </w:pPr>
            <w:r>
              <w:t>1. Финансовое обеспечение проекта за счет средств бюджета Московской области или бюджета муниципального образования.</w:t>
            </w:r>
          </w:p>
          <w:p w:rsidR="00021684" w:rsidRDefault="00021684">
            <w:pPr>
              <w:pStyle w:val="ConsPlusNormal"/>
            </w:pPr>
            <w:r>
              <w:t>2. Объем частных инвестиций, вложенных в проект, на 1 рубль средств бюджета Московской области или бюджета муниципального образования.</w:t>
            </w:r>
          </w:p>
          <w:p w:rsidR="00021684" w:rsidRDefault="00021684">
            <w:pPr>
              <w:pStyle w:val="ConsPlusNormal"/>
            </w:pPr>
            <w:r>
              <w:t>3. Объем собственных средств частных инвесторов, привлеченных в проект.</w:t>
            </w:r>
          </w:p>
          <w:p w:rsidR="00021684" w:rsidRDefault="00021684">
            <w:pPr>
              <w:pStyle w:val="ConsPlusNormal"/>
            </w:pPr>
            <w:r>
              <w:t>4. Объем заемных средств частных инвесторов, привлеченных в проект.</w:t>
            </w:r>
          </w:p>
          <w:p w:rsidR="00021684" w:rsidRDefault="00021684">
            <w:pPr>
              <w:pStyle w:val="ConsPlusNormal"/>
            </w:pPr>
            <w:r>
              <w:t>5. Объем налоговых и неналоговых платежей, планируемых к уплате частным партнером (концессионером) в бюджет Московской области или бюджет муниципального образования, за вычетом объема средств бюджета Московской области или бюджета муниципального образования, предоставленных на реализацию проекта</w:t>
            </w:r>
          </w:p>
        </w:tc>
        <w:tc>
          <w:tcPr>
            <w:tcW w:w="3572" w:type="dxa"/>
          </w:tcPr>
          <w:p w:rsidR="00021684" w:rsidRDefault="00021684">
            <w:pPr>
              <w:pStyle w:val="ConsPlusNormal"/>
            </w:pPr>
            <w:r>
              <w:t>Министерство экономики и финансов Московской области</w:t>
            </w:r>
          </w:p>
        </w:tc>
      </w:tr>
      <w:tr w:rsidR="00021684">
        <w:tc>
          <w:tcPr>
            <w:tcW w:w="567" w:type="dxa"/>
          </w:tcPr>
          <w:p w:rsidR="00021684" w:rsidRDefault="00021684">
            <w:pPr>
              <w:pStyle w:val="ConsPlusNormal"/>
            </w:pPr>
            <w:r>
              <w:t>4</w:t>
            </w:r>
          </w:p>
        </w:tc>
        <w:tc>
          <w:tcPr>
            <w:tcW w:w="4876" w:type="dxa"/>
          </w:tcPr>
          <w:p w:rsidR="00021684" w:rsidRDefault="00021684">
            <w:pPr>
              <w:pStyle w:val="ConsPlusNormal"/>
            </w:pPr>
            <w:r>
              <w:t>Доходная часть проекта в соответствии с представленными данными по отраслевым приложениям (</w:t>
            </w:r>
            <w:hyperlink w:anchor="P1743">
              <w:r>
                <w:rPr>
                  <w:color w:val="0000FF"/>
                </w:rPr>
                <w:t>приложения 10.1</w:t>
              </w:r>
            </w:hyperlink>
            <w:r>
              <w:t xml:space="preserve"> - </w:t>
            </w:r>
            <w:hyperlink w:anchor="P3757">
              <w:r>
                <w:rPr>
                  <w:color w:val="0000FF"/>
                </w:rPr>
                <w:t>10.5</w:t>
              </w:r>
            </w:hyperlink>
            <w:r>
              <w:t xml:space="preserve"> к Методическим рекомендациям)</w:t>
            </w:r>
          </w:p>
        </w:tc>
        <w:tc>
          <w:tcPr>
            <w:tcW w:w="3572" w:type="dxa"/>
          </w:tcPr>
          <w:p w:rsidR="00021684" w:rsidRDefault="00021684">
            <w:pPr>
              <w:pStyle w:val="ConsPlusNormal"/>
            </w:pPr>
            <w:r>
              <w:t>Отраслевой ЦИОГВ Московской области</w:t>
            </w:r>
          </w:p>
        </w:tc>
      </w:tr>
      <w:tr w:rsidR="00021684">
        <w:tc>
          <w:tcPr>
            <w:tcW w:w="567" w:type="dxa"/>
          </w:tcPr>
          <w:p w:rsidR="00021684" w:rsidRDefault="00021684">
            <w:pPr>
              <w:pStyle w:val="ConsPlusNormal"/>
            </w:pPr>
            <w:r>
              <w:t>5</w:t>
            </w:r>
          </w:p>
        </w:tc>
        <w:tc>
          <w:tcPr>
            <w:tcW w:w="4876" w:type="dxa"/>
          </w:tcPr>
          <w:p w:rsidR="00021684" w:rsidRDefault="00021684">
            <w:pPr>
              <w:pStyle w:val="ConsPlusNormal"/>
            </w:pPr>
            <w:r>
              <w:t>Перечень налоговых и неналоговых поступлений в бюджет Московской области или бюджет муниципального образования</w:t>
            </w:r>
          </w:p>
        </w:tc>
        <w:tc>
          <w:tcPr>
            <w:tcW w:w="3572" w:type="dxa"/>
          </w:tcPr>
          <w:p w:rsidR="00021684" w:rsidRDefault="00021684">
            <w:pPr>
              <w:pStyle w:val="ConsPlusNormal"/>
            </w:pPr>
            <w:r>
              <w:t>Министерство экономики и финансов Московской области</w:t>
            </w:r>
          </w:p>
        </w:tc>
      </w:tr>
      <w:tr w:rsidR="00021684">
        <w:tblPrEx>
          <w:tblBorders>
            <w:insideH w:val="nil"/>
          </w:tblBorders>
        </w:tblPrEx>
        <w:tc>
          <w:tcPr>
            <w:tcW w:w="567" w:type="dxa"/>
            <w:tcBorders>
              <w:bottom w:val="nil"/>
            </w:tcBorders>
          </w:tcPr>
          <w:p w:rsidR="00021684" w:rsidRDefault="00021684">
            <w:pPr>
              <w:pStyle w:val="ConsPlusNormal"/>
            </w:pPr>
            <w:r>
              <w:t>6</w:t>
            </w:r>
          </w:p>
        </w:tc>
        <w:tc>
          <w:tcPr>
            <w:tcW w:w="4876" w:type="dxa"/>
            <w:tcBorders>
              <w:bottom w:val="nil"/>
            </w:tcBorders>
          </w:tcPr>
          <w:p w:rsidR="00021684" w:rsidRDefault="00021684">
            <w:pPr>
              <w:pStyle w:val="ConsPlusNormal"/>
            </w:pPr>
            <w:r>
              <w:t>Финансовые параметры проекта (прогнозная структура финансирования, условия по заемному финансированию (процентные ставки, график получения и обслуживания долга). Основные финансовые показатели проекта</w:t>
            </w:r>
          </w:p>
        </w:tc>
        <w:tc>
          <w:tcPr>
            <w:tcW w:w="3572" w:type="dxa"/>
            <w:tcBorders>
              <w:bottom w:val="nil"/>
            </w:tcBorders>
          </w:tcPr>
          <w:p w:rsidR="00021684" w:rsidRDefault="00021684">
            <w:pPr>
              <w:pStyle w:val="ConsPlusNormal"/>
            </w:pPr>
            <w:r>
              <w:t>Министерство инвестиций, промышленности и науки Московской области, Министерство экономики и финансов Московской области</w:t>
            </w:r>
          </w:p>
        </w:tc>
      </w:tr>
      <w:tr w:rsidR="00021684">
        <w:tblPrEx>
          <w:tblBorders>
            <w:insideH w:val="nil"/>
          </w:tblBorders>
        </w:tblPrEx>
        <w:tc>
          <w:tcPr>
            <w:tcW w:w="9015" w:type="dxa"/>
            <w:gridSpan w:val="3"/>
            <w:tcBorders>
              <w:top w:val="nil"/>
            </w:tcBorders>
          </w:tcPr>
          <w:p w:rsidR="00021684" w:rsidRDefault="00021684">
            <w:pPr>
              <w:pStyle w:val="ConsPlusNormal"/>
              <w:jc w:val="both"/>
            </w:pPr>
            <w:r>
              <w:t xml:space="preserve">(в ред. </w:t>
            </w:r>
            <w:hyperlink r:id="rId135">
              <w:r>
                <w:rPr>
                  <w:color w:val="0000FF"/>
                </w:rPr>
                <w:t>распоряжения</w:t>
              </w:r>
            </w:hyperlink>
            <w:r>
              <w:t xml:space="preserve"> Правительства МО от 26.10.2022 N 1039-РП)</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2</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8" w:name="P868"/>
      <w:bookmarkEnd w:id="8"/>
      <w:r>
        <w:t>ОБРАЗЕЦ</w:t>
      </w:r>
    </w:p>
    <w:p w:rsidR="00021684" w:rsidRDefault="00021684">
      <w:pPr>
        <w:pStyle w:val="ConsPlusTitle"/>
        <w:jc w:val="center"/>
      </w:pPr>
      <w:r>
        <w:t>ПРЕДСТАВЛЕНИЯ ПОКАЗАТЕЛЕЙ, ИСПОЛЬЗУЕМЫХ ДЛЯ ОПРЕДЕЛЕНИЯ</w:t>
      </w:r>
    </w:p>
    <w:p w:rsidR="00021684" w:rsidRDefault="00021684">
      <w:pPr>
        <w:pStyle w:val="ConsPlusTitle"/>
        <w:jc w:val="center"/>
      </w:pPr>
      <w:r>
        <w:t>СРАВНИТЕЛЬНОГО ПРЕИМУЩЕСТВА ПРОЕКТА</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36">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969"/>
        <w:gridCol w:w="1871"/>
        <w:gridCol w:w="2551"/>
      </w:tblGrid>
      <w:tr w:rsidR="00021684">
        <w:tc>
          <w:tcPr>
            <w:tcW w:w="671" w:type="dxa"/>
          </w:tcPr>
          <w:p w:rsidR="00021684" w:rsidRDefault="00021684">
            <w:pPr>
              <w:pStyle w:val="ConsPlusNormal"/>
              <w:jc w:val="center"/>
            </w:pPr>
            <w:r>
              <w:t>N п/п</w:t>
            </w:r>
          </w:p>
        </w:tc>
        <w:tc>
          <w:tcPr>
            <w:tcW w:w="3969" w:type="dxa"/>
          </w:tcPr>
          <w:p w:rsidR="00021684" w:rsidRDefault="00021684">
            <w:pPr>
              <w:pStyle w:val="ConsPlusNormal"/>
              <w:jc w:val="center"/>
            </w:pPr>
            <w:r>
              <w:t>Наименование показателя</w:t>
            </w:r>
          </w:p>
        </w:tc>
        <w:tc>
          <w:tcPr>
            <w:tcW w:w="1871" w:type="dxa"/>
          </w:tcPr>
          <w:p w:rsidR="00021684" w:rsidRDefault="00021684">
            <w:pPr>
              <w:pStyle w:val="ConsPlusNormal"/>
              <w:jc w:val="center"/>
            </w:pPr>
            <w:r>
              <w:t>При реализации проекта государственно-частного партнерства, проекта муниципально-частного партнерства, концессионного соглашения, проекта инвестиционного договора</w:t>
            </w:r>
          </w:p>
        </w:tc>
        <w:tc>
          <w:tcPr>
            <w:tcW w:w="2551" w:type="dxa"/>
          </w:tcPr>
          <w:p w:rsidR="00021684" w:rsidRDefault="00021684">
            <w:pPr>
              <w:pStyle w:val="ConsPlusNormal"/>
              <w:jc w:val="center"/>
            </w:pPr>
            <w:r>
              <w:t>При реализации государственного контракта и (или) муниципального контракта (при реализации государственного контракта и (или) муниципального контракта)</w:t>
            </w:r>
          </w:p>
        </w:tc>
      </w:tr>
      <w:tr w:rsidR="00021684">
        <w:tc>
          <w:tcPr>
            <w:tcW w:w="671" w:type="dxa"/>
          </w:tcPr>
          <w:p w:rsidR="00021684" w:rsidRDefault="00021684">
            <w:pPr>
              <w:pStyle w:val="ConsPlusNormal"/>
              <w:jc w:val="center"/>
            </w:pPr>
            <w:r>
              <w:t>1</w:t>
            </w:r>
          </w:p>
        </w:tc>
        <w:tc>
          <w:tcPr>
            <w:tcW w:w="3969" w:type="dxa"/>
          </w:tcPr>
          <w:p w:rsidR="00021684" w:rsidRDefault="00021684">
            <w:pPr>
              <w:pStyle w:val="ConsPlusNormal"/>
              <w:jc w:val="center"/>
            </w:pPr>
            <w:r>
              <w:t>2</w:t>
            </w:r>
          </w:p>
        </w:tc>
        <w:tc>
          <w:tcPr>
            <w:tcW w:w="1871" w:type="dxa"/>
          </w:tcPr>
          <w:p w:rsidR="00021684" w:rsidRDefault="00021684">
            <w:pPr>
              <w:pStyle w:val="ConsPlusNormal"/>
              <w:jc w:val="center"/>
            </w:pPr>
            <w:r>
              <w:t>3</w:t>
            </w:r>
          </w:p>
        </w:tc>
        <w:tc>
          <w:tcPr>
            <w:tcW w:w="2551" w:type="dxa"/>
          </w:tcPr>
          <w:p w:rsidR="00021684" w:rsidRDefault="00021684">
            <w:pPr>
              <w:pStyle w:val="ConsPlusNormal"/>
              <w:jc w:val="center"/>
            </w:pPr>
            <w:r>
              <w:t>4</w:t>
            </w:r>
          </w:p>
        </w:tc>
      </w:tr>
      <w:tr w:rsidR="00021684">
        <w:tc>
          <w:tcPr>
            <w:tcW w:w="671" w:type="dxa"/>
          </w:tcPr>
          <w:p w:rsidR="00021684" w:rsidRDefault="00021684">
            <w:pPr>
              <w:pStyle w:val="ConsPlusNormal"/>
            </w:pPr>
            <w:r>
              <w:t>1</w:t>
            </w:r>
          </w:p>
        </w:tc>
        <w:tc>
          <w:tcPr>
            <w:tcW w:w="3969" w:type="dxa"/>
          </w:tcPr>
          <w:p w:rsidR="00021684" w:rsidRDefault="00021684">
            <w:pPr>
              <w:pStyle w:val="ConsPlusNormal"/>
            </w:pPr>
            <w:r>
              <w:t>Чистые дисконтированные расходы средств Московской области или муниципального образования</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2</w:t>
            </w:r>
          </w:p>
        </w:tc>
        <w:tc>
          <w:tcPr>
            <w:tcW w:w="3969" w:type="dxa"/>
          </w:tcPr>
          <w:p w:rsidR="00021684" w:rsidRDefault="00021684">
            <w:pPr>
              <w:pStyle w:val="ConsPlusNormal"/>
            </w:pPr>
            <w:r>
              <w:t>Расходы средств бюджета Московской области или бюджета муниципального образования на создание объекта</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3</w:t>
            </w:r>
          </w:p>
        </w:tc>
        <w:tc>
          <w:tcPr>
            <w:tcW w:w="3969" w:type="dxa"/>
          </w:tcPr>
          <w:p w:rsidR="00021684" w:rsidRDefault="00021684">
            <w:pPr>
              <w:pStyle w:val="ConsPlusNormal"/>
            </w:pPr>
            <w:r>
              <w:t>Расходы средств бюджета Московской области или бюджета муниципального образования на эксплуатацию и техническое обслуживание объекта</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4</w:t>
            </w:r>
          </w:p>
        </w:tc>
        <w:tc>
          <w:tcPr>
            <w:tcW w:w="3969" w:type="dxa"/>
          </w:tcPr>
          <w:p w:rsidR="00021684" w:rsidRDefault="00021684">
            <w:pPr>
              <w:pStyle w:val="ConsPlusNormal"/>
            </w:pPr>
            <w:r>
              <w:t>Расходы средств бюджета Московской области или бюджета муниципального образования на проектирование и подготовительные мероприятия</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5</w:t>
            </w:r>
          </w:p>
        </w:tc>
        <w:tc>
          <w:tcPr>
            <w:tcW w:w="3969" w:type="dxa"/>
          </w:tcPr>
          <w:p w:rsidR="00021684" w:rsidRDefault="00021684">
            <w:pPr>
              <w:pStyle w:val="ConsPlusNormal"/>
            </w:pPr>
            <w:r>
              <w:t>Прочие расходы средств бюджета Московской области или бюджета муниципального образования</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6</w:t>
            </w:r>
          </w:p>
        </w:tc>
        <w:tc>
          <w:tcPr>
            <w:tcW w:w="3969" w:type="dxa"/>
          </w:tcPr>
          <w:p w:rsidR="00021684" w:rsidRDefault="00021684">
            <w:pPr>
              <w:pStyle w:val="ConsPlusNormal"/>
            </w:pPr>
            <w:r>
              <w:t>Поступления в бюджет Московской области или бюджет муниципального образования</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7</w:t>
            </w:r>
          </w:p>
        </w:tc>
        <w:tc>
          <w:tcPr>
            <w:tcW w:w="3969" w:type="dxa"/>
          </w:tcPr>
          <w:p w:rsidR="00021684" w:rsidRDefault="00021684">
            <w:pPr>
              <w:pStyle w:val="ConsPlusNormal"/>
            </w:pPr>
            <w:r>
              <w:t>Ставка дисконтирования расходов и поступлений средств бюджета Московской области или бюджета муниципального образования</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blPrEx>
          <w:tblBorders>
            <w:insideH w:val="nil"/>
          </w:tblBorders>
        </w:tblPrEx>
        <w:tc>
          <w:tcPr>
            <w:tcW w:w="9062"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2"/>
              <w:gridCol w:w="109"/>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both"/>
                  </w:pPr>
                  <w:r>
                    <w:rPr>
                      <w:color w:val="392C69"/>
                    </w:rPr>
                    <w:t>КонсультантПлюс: примечание.</w:t>
                  </w:r>
                </w:p>
                <w:p w:rsidR="00021684" w:rsidRDefault="0002168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pPr>
          </w:p>
        </w:tc>
      </w:tr>
      <w:tr w:rsidR="00021684">
        <w:tblPrEx>
          <w:tblBorders>
            <w:insideH w:val="nil"/>
          </w:tblBorders>
        </w:tblPrEx>
        <w:tc>
          <w:tcPr>
            <w:tcW w:w="671" w:type="dxa"/>
            <w:tcBorders>
              <w:top w:val="nil"/>
            </w:tcBorders>
          </w:tcPr>
          <w:p w:rsidR="00021684" w:rsidRDefault="00021684">
            <w:pPr>
              <w:pStyle w:val="ConsPlusNormal"/>
            </w:pPr>
            <w:r>
              <w:t>9</w:t>
            </w:r>
          </w:p>
        </w:tc>
        <w:tc>
          <w:tcPr>
            <w:tcW w:w="3969" w:type="dxa"/>
            <w:tcBorders>
              <w:top w:val="nil"/>
            </w:tcBorders>
          </w:tcPr>
          <w:p w:rsidR="00021684" w:rsidRDefault="00021684">
            <w:pPr>
              <w:pStyle w:val="ConsPlusNormal"/>
            </w:pPr>
            <w:r>
              <w:t>Риски создания объекта</w:t>
            </w:r>
          </w:p>
        </w:tc>
        <w:tc>
          <w:tcPr>
            <w:tcW w:w="1871" w:type="dxa"/>
            <w:tcBorders>
              <w:top w:val="nil"/>
            </w:tcBorders>
          </w:tcPr>
          <w:p w:rsidR="00021684" w:rsidRDefault="00021684">
            <w:pPr>
              <w:pStyle w:val="ConsPlusNormal"/>
            </w:pPr>
          </w:p>
        </w:tc>
        <w:tc>
          <w:tcPr>
            <w:tcW w:w="2551" w:type="dxa"/>
            <w:tcBorders>
              <w:top w:val="nil"/>
            </w:tcBorders>
          </w:tcPr>
          <w:p w:rsidR="00021684" w:rsidRDefault="00021684">
            <w:pPr>
              <w:pStyle w:val="ConsPlusNormal"/>
            </w:pPr>
          </w:p>
        </w:tc>
      </w:tr>
      <w:tr w:rsidR="00021684">
        <w:tc>
          <w:tcPr>
            <w:tcW w:w="671" w:type="dxa"/>
          </w:tcPr>
          <w:p w:rsidR="00021684" w:rsidRDefault="00021684">
            <w:pPr>
              <w:pStyle w:val="ConsPlusNormal"/>
            </w:pPr>
            <w:r>
              <w:t>10</w:t>
            </w:r>
          </w:p>
        </w:tc>
        <w:tc>
          <w:tcPr>
            <w:tcW w:w="3969" w:type="dxa"/>
          </w:tcPr>
          <w:p w:rsidR="00021684" w:rsidRDefault="00021684">
            <w:pPr>
              <w:pStyle w:val="ConsPlusNormal"/>
            </w:pPr>
            <w:r>
              <w:t>Риски проектирования и подготовительных мероприятий</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11</w:t>
            </w:r>
          </w:p>
        </w:tc>
        <w:tc>
          <w:tcPr>
            <w:tcW w:w="3969" w:type="dxa"/>
          </w:tcPr>
          <w:p w:rsidR="00021684" w:rsidRDefault="00021684">
            <w:pPr>
              <w:pStyle w:val="ConsPlusNormal"/>
            </w:pPr>
            <w:r>
              <w:t>Риски эксплуатации объекта</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12</w:t>
            </w:r>
          </w:p>
        </w:tc>
        <w:tc>
          <w:tcPr>
            <w:tcW w:w="3969" w:type="dxa"/>
          </w:tcPr>
          <w:p w:rsidR="00021684" w:rsidRDefault="00021684">
            <w:pPr>
              <w:pStyle w:val="ConsPlusNormal"/>
            </w:pPr>
            <w:r>
              <w:t>Риски получения доходов от использования объекта</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c>
          <w:tcPr>
            <w:tcW w:w="671" w:type="dxa"/>
          </w:tcPr>
          <w:p w:rsidR="00021684" w:rsidRDefault="00021684">
            <w:pPr>
              <w:pStyle w:val="ConsPlusNormal"/>
            </w:pPr>
            <w:r>
              <w:t>13</w:t>
            </w:r>
          </w:p>
        </w:tc>
        <w:tc>
          <w:tcPr>
            <w:tcW w:w="3969" w:type="dxa"/>
          </w:tcPr>
          <w:p w:rsidR="00021684" w:rsidRDefault="00021684">
            <w:pPr>
              <w:pStyle w:val="ConsPlusNormal"/>
            </w:pPr>
            <w:r>
              <w:t>Прочие риски</w:t>
            </w:r>
          </w:p>
        </w:tc>
        <w:tc>
          <w:tcPr>
            <w:tcW w:w="1871" w:type="dxa"/>
          </w:tcPr>
          <w:p w:rsidR="00021684" w:rsidRDefault="00021684">
            <w:pPr>
              <w:pStyle w:val="ConsPlusNormal"/>
            </w:pPr>
          </w:p>
        </w:tc>
        <w:tc>
          <w:tcPr>
            <w:tcW w:w="2551" w:type="dxa"/>
          </w:tcPr>
          <w:p w:rsidR="00021684" w:rsidRDefault="00021684">
            <w:pPr>
              <w:pStyle w:val="ConsPlusNormal"/>
            </w:pPr>
          </w:p>
        </w:tc>
      </w:tr>
      <w:tr w:rsidR="00021684">
        <w:tblPrEx>
          <w:tblBorders>
            <w:insideH w:val="nil"/>
          </w:tblBorders>
        </w:tblPrEx>
        <w:tc>
          <w:tcPr>
            <w:tcW w:w="671" w:type="dxa"/>
            <w:tcBorders>
              <w:bottom w:val="nil"/>
            </w:tcBorders>
          </w:tcPr>
          <w:p w:rsidR="00021684" w:rsidRDefault="00021684">
            <w:pPr>
              <w:pStyle w:val="ConsPlusNormal"/>
            </w:pPr>
            <w:r>
              <w:t>14</w:t>
            </w:r>
          </w:p>
        </w:tc>
        <w:tc>
          <w:tcPr>
            <w:tcW w:w="3969" w:type="dxa"/>
            <w:tcBorders>
              <w:bottom w:val="nil"/>
            </w:tcBorders>
          </w:tcPr>
          <w:p w:rsidR="00021684" w:rsidRDefault="00021684">
            <w:pPr>
              <w:pStyle w:val="ConsPlusNormal"/>
            </w:pPr>
            <w:r>
              <w:t>Коэффициент сравнительного преимущества</w:t>
            </w:r>
          </w:p>
        </w:tc>
        <w:tc>
          <w:tcPr>
            <w:tcW w:w="4422" w:type="dxa"/>
            <w:gridSpan w:val="2"/>
            <w:tcBorders>
              <w:bottom w:val="nil"/>
            </w:tcBorders>
          </w:tcPr>
          <w:p w:rsidR="00021684" w:rsidRDefault="00021684">
            <w:pPr>
              <w:pStyle w:val="ConsPlusNormal"/>
            </w:pPr>
            <w:r>
              <w:t>Основной показатель рассчитывается Министерством инвестиций, промышленности и науки Московской области на базе данных, полученных от Отраслевых ЦИОГВ Московской области</w:t>
            </w:r>
          </w:p>
        </w:tc>
      </w:tr>
      <w:tr w:rsidR="00021684">
        <w:tblPrEx>
          <w:tblBorders>
            <w:insideH w:val="nil"/>
          </w:tblBorders>
        </w:tblPrEx>
        <w:tc>
          <w:tcPr>
            <w:tcW w:w="9062" w:type="dxa"/>
            <w:gridSpan w:val="4"/>
            <w:tcBorders>
              <w:top w:val="nil"/>
            </w:tcBorders>
          </w:tcPr>
          <w:p w:rsidR="00021684" w:rsidRDefault="00021684">
            <w:pPr>
              <w:pStyle w:val="ConsPlusNormal"/>
              <w:jc w:val="both"/>
            </w:pPr>
            <w:r>
              <w:t xml:space="preserve">(в ред. </w:t>
            </w:r>
            <w:hyperlink r:id="rId137">
              <w:r>
                <w:rPr>
                  <w:color w:val="0000FF"/>
                </w:rPr>
                <w:t>распоряжения</w:t>
              </w:r>
            </w:hyperlink>
            <w:r>
              <w:t xml:space="preserve"> Правительства МО от 26.10.2022 N 1039-РП)</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3</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9" w:name="P957"/>
      <w:bookmarkEnd w:id="9"/>
      <w:r>
        <w:t>УКРУПНЕННЫЙ ПЕРЕЧЕНЬ</w:t>
      </w:r>
    </w:p>
    <w:p w:rsidR="00021684" w:rsidRDefault="00021684">
      <w:pPr>
        <w:pStyle w:val="ConsPlusTitle"/>
        <w:jc w:val="center"/>
      </w:pPr>
      <w:r>
        <w:t>СТАТЕЙ РАСХОДОВ, УЧИТЫВАЕМЫХ ПРИ ОПРЕДЕЛЕНИИ</w:t>
      </w:r>
    </w:p>
    <w:p w:rsidR="00021684" w:rsidRDefault="00021684">
      <w:pPr>
        <w:pStyle w:val="ConsPlusTitle"/>
        <w:jc w:val="center"/>
      </w:pPr>
      <w:r>
        <w:t>СРАВНИТЕЛЬНОГО ПРЕИМУЩЕСТВА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3685"/>
        <w:gridCol w:w="4762"/>
      </w:tblGrid>
      <w:tr w:rsidR="00021684">
        <w:tc>
          <w:tcPr>
            <w:tcW w:w="622" w:type="dxa"/>
          </w:tcPr>
          <w:p w:rsidR="00021684" w:rsidRDefault="00021684">
            <w:pPr>
              <w:pStyle w:val="ConsPlusNormal"/>
              <w:jc w:val="center"/>
            </w:pPr>
            <w:r>
              <w:t>N п/п</w:t>
            </w:r>
          </w:p>
        </w:tc>
        <w:tc>
          <w:tcPr>
            <w:tcW w:w="3685" w:type="dxa"/>
          </w:tcPr>
          <w:p w:rsidR="00021684" w:rsidRDefault="00021684">
            <w:pPr>
              <w:pStyle w:val="ConsPlusNormal"/>
              <w:jc w:val="center"/>
            </w:pPr>
            <w:r>
              <w:t>Виды расходов средств бюджета Московской области или бюджета муниципального образования при реализации проекта, учитываемых при определении сравнительного преимущества</w:t>
            </w:r>
          </w:p>
        </w:tc>
        <w:tc>
          <w:tcPr>
            <w:tcW w:w="4762" w:type="dxa"/>
          </w:tcPr>
          <w:p w:rsidR="00021684" w:rsidRDefault="00021684">
            <w:pPr>
              <w:pStyle w:val="ConsPlusNormal"/>
              <w:jc w:val="center"/>
            </w:pPr>
            <w:r>
              <w:t>Статьи расходов средств бюджета Московской области или бюджета муниципального образования при реализации проекта, учитываемых при определении сравнительного преимущества</w:t>
            </w:r>
          </w:p>
        </w:tc>
      </w:tr>
      <w:tr w:rsidR="00021684">
        <w:tc>
          <w:tcPr>
            <w:tcW w:w="622" w:type="dxa"/>
          </w:tcPr>
          <w:p w:rsidR="00021684" w:rsidRDefault="00021684">
            <w:pPr>
              <w:pStyle w:val="ConsPlusNormal"/>
              <w:jc w:val="center"/>
            </w:pPr>
            <w:r>
              <w:t>1</w:t>
            </w:r>
          </w:p>
        </w:tc>
        <w:tc>
          <w:tcPr>
            <w:tcW w:w="3685" w:type="dxa"/>
          </w:tcPr>
          <w:p w:rsidR="00021684" w:rsidRDefault="00021684">
            <w:pPr>
              <w:pStyle w:val="ConsPlusNormal"/>
              <w:jc w:val="center"/>
            </w:pPr>
            <w:r>
              <w:t>2</w:t>
            </w:r>
          </w:p>
        </w:tc>
        <w:tc>
          <w:tcPr>
            <w:tcW w:w="4762" w:type="dxa"/>
          </w:tcPr>
          <w:p w:rsidR="00021684" w:rsidRDefault="00021684">
            <w:pPr>
              <w:pStyle w:val="ConsPlusNormal"/>
              <w:jc w:val="center"/>
            </w:pPr>
            <w:r>
              <w:t>3</w:t>
            </w:r>
          </w:p>
        </w:tc>
      </w:tr>
      <w:tr w:rsidR="00021684">
        <w:tc>
          <w:tcPr>
            <w:tcW w:w="622" w:type="dxa"/>
          </w:tcPr>
          <w:p w:rsidR="00021684" w:rsidRDefault="00021684">
            <w:pPr>
              <w:pStyle w:val="ConsPlusNormal"/>
            </w:pPr>
            <w:r>
              <w:t>1</w:t>
            </w:r>
          </w:p>
        </w:tc>
        <w:tc>
          <w:tcPr>
            <w:tcW w:w="3685" w:type="dxa"/>
          </w:tcPr>
          <w:p w:rsidR="00021684" w:rsidRDefault="00021684">
            <w:pPr>
              <w:pStyle w:val="ConsPlusNormal"/>
            </w:pPr>
            <w:r>
              <w:t>Расходы средств бюджета Московской области или бюджета муниципального образования на создание объекта при реализации проекта</w:t>
            </w:r>
          </w:p>
        </w:tc>
        <w:tc>
          <w:tcPr>
            <w:tcW w:w="4762" w:type="dxa"/>
          </w:tcPr>
          <w:p w:rsidR="00021684" w:rsidRDefault="00021684">
            <w:pPr>
              <w:pStyle w:val="ConsPlusNormal"/>
            </w:pPr>
            <w:r>
              <w:t>Софинансирование расходов на строительство, реконструкцию, техническое перевооружение объекта соглашения за счет средств бюджета Московской области или бюджета муниципального образования</w:t>
            </w:r>
          </w:p>
        </w:tc>
      </w:tr>
      <w:tr w:rsidR="00021684">
        <w:tc>
          <w:tcPr>
            <w:tcW w:w="622" w:type="dxa"/>
          </w:tcPr>
          <w:p w:rsidR="00021684" w:rsidRDefault="00021684">
            <w:pPr>
              <w:pStyle w:val="ConsPlusNormal"/>
            </w:pPr>
            <w:r>
              <w:t>2</w:t>
            </w:r>
          </w:p>
        </w:tc>
        <w:tc>
          <w:tcPr>
            <w:tcW w:w="3685" w:type="dxa"/>
          </w:tcPr>
          <w:p w:rsidR="00021684" w:rsidRDefault="00021684">
            <w:pPr>
              <w:pStyle w:val="ConsPlusNormal"/>
            </w:pPr>
            <w:r>
              <w:t>Расходы средств бюджета Московской области или бюджета муниципального образования на эксплуатацию и техническое обслуживание объекта при реализации проекта</w:t>
            </w:r>
          </w:p>
        </w:tc>
        <w:tc>
          <w:tcPr>
            <w:tcW w:w="4762" w:type="dxa"/>
          </w:tcPr>
          <w:p w:rsidR="00021684" w:rsidRDefault="00021684">
            <w:pPr>
              <w:pStyle w:val="ConsPlusNormal"/>
            </w:pPr>
            <w:r>
              <w:t>Финансирование расходов на эксплуатацию и (или) техническое обслуживание объекта соглашения за счет средств бюджета Московской области или бюджета муниципального образования</w:t>
            </w:r>
          </w:p>
        </w:tc>
      </w:tr>
      <w:tr w:rsidR="00021684">
        <w:tc>
          <w:tcPr>
            <w:tcW w:w="622" w:type="dxa"/>
          </w:tcPr>
          <w:p w:rsidR="00021684" w:rsidRDefault="00021684">
            <w:pPr>
              <w:pStyle w:val="ConsPlusNormal"/>
            </w:pPr>
            <w:r>
              <w:t>3</w:t>
            </w:r>
          </w:p>
        </w:tc>
        <w:tc>
          <w:tcPr>
            <w:tcW w:w="3685" w:type="dxa"/>
          </w:tcPr>
          <w:p w:rsidR="00021684" w:rsidRDefault="00021684">
            <w:pPr>
              <w:pStyle w:val="ConsPlusNormal"/>
            </w:pPr>
            <w:r>
              <w:t>Расходы средств бюджета Московской области или бюджета муниципального образования на проектирование и подготовительные мероприятия при реализации проекта</w:t>
            </w:r>
          </w:p>
        </w:tc>
        <w:tc>
          <w:tcPr>
            <w:tcW w:w="4762" w:type="dxa"/>
          </w:tcPr>
          <w:p w:rsidR="00021684" w:rsidRDefault="00021684">
            <w:pPr>
              <w:pStyle w:val="ConsPlusNormal"/>
            </w:pPr>
            <w:r>
              <w:t>Финансирование за счет средств бюджета Московской области или бюджета муниципального образования расходов на подготовку проектно-сметной и рабочей документации для создания (капитального строительства, реконструкции, технического перевооружения) объекта соглашения. Финансирование за счет средств бюджета Московской области или бюджета муниципального образования расходов на подготовительные мероприятия в отношении земельных участков для размещения объекта соглашения</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4</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10" w:name="P997"/>
      <w:bookmarkEnd w:id="10"/>
      <w:r>
        <w:t>УКРУПНЕННЫЙ ПЕРЕЧЕНЬ</w:t>
      </w:r>
    </w:p>
    <w:p w:rsidR="00021684" w:rsidRDefault="00021684">
      <w:pPr>
        <w:pStyle w:val="ConsPlusTitle"/>
        <w:jc w:val="center"/>
      </w:pPr>
      <w:r>
        <w:t>СТАТЕЙ ПОСТУПЛЕНИЙ В БЮДЖЕТ МОСКОВСКОЙ ОБЛАСТИ ИЛИ БЮДЖЕТ</w:t>
      </w:r>
    </w:p>
    <w:p w:rsidR="00021684" w:rsidRDefault="00021684">
      <w:pPr>
        <w:pStyle w:val="ConsPlusTitle"/>
        <w:jc w:val="center"/>
      </w:pPr>
      <w:r>
        <w:t>МУНИЦИПАЛЬНОГО ОБРАЗОВАНИЯ, УЧИТЫВАЕМЫХ ПРИ ОПРЕДЕЛЕНИИ</w:t>
      </w:r>
    </w:p>
    <w:p w:rsidR="00021684" w:rsidRDefault="00021684">
      <w:pPr>
        <w:pStyle w:val="ConsPlusTitle"/>
        <w:jc w:val="center"/>
      </w:pPr>
      <w:r>
        <w:t>СРАВНИТЕЛЬНОГО ПРЕИМУЩЕСТВА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3557"/>
        <w:gridCol w:w="4876"/>
      </w:tblGrid>
      <w:tr w:rsidR="00021684">
        <w:tc>
          <w:tcPr>
            <w:tcW w:w="622" w:type="dxa"/>
          </w:tcPr>
          <w:p w:rsidR="00021684" w:rsidRDefault="00021684">
            <w:pPr>
              <w:pStyle w:val="ConsPlusNormal"/>
              <w:jc w:val="center"/>
            </w:pPr>
            <w:r>
              <w:t>N п/п</w:t>
            </w:r>
          </w:p>
        </w:tc>
        <w:tc>
          <w:tcPr>
            <w:tcW w:w="3557" w:type="dxa"/>
          </w:tcPr>
          <w:p w:rsidR="00021684" w:rsidRDefault="00021684">
            <w:pPr>
              <w:pStyle w:val="ConsPlusNormal"/>
              <w:jc w:val="center"/>
            </w:pPr>
            <w:r>
              <w:t>Виды поступлений в бюджет Московской области или бюджет муниципального образования при реализации проекта, учитываемых при определении сравнительного преимущества</w:t>
            </w:r>
          </w:p>
        </w:tc>
        <w:tc>
          <w:tcPr>
            <w:tcW w:w="4876" w:type="dxa"/>
          </w:tcPr>
          <w:p w:rsidR="00021684" w:rsidRDefault="00021684">
            <w:pPr>
              <w:pStyle w:val="ConsPlusNormal"/>
              <w:jc w:val="center"/>
            </w:pPr>
            <w:r>
              <w:t>Статьи поступлений в бюджет Московской области или бюджет муниципального образования при реализации проекта, учитываемые при определении сравнительного преимущества</w:t>
            </w:r>
          </w:p>
        </w:tc>
      </w:tr>
      <w:tr w:rsidR="00021684">
        <w:tc>
          <w:tcPr>
            <w:tcW w:w="622" w:type="dxa"/>
          </w:tcPr>
          <w:p w:rsidR="00021684" w:rsidRDefault="00021684">
            <w:pPr>
              <w:pStyle w:val="ConsPlusNormal"/>
            </w:pPr>
            <w:r>
              <w:t>1</w:t>
            </w:r>
          </w:p>
        </w:tc>
        <w:tc>
          <w:tcPr>
            <w:tcW w:w="3557" w:type="dxa"/>
          </w:tcPr>
          <w:p w:rsidR="00021684" w:rsidRDefault="00021684">
            <w:pPr>
              <w:pStyle w:val="ConsPlusNormal"/>
            </w:pPr>
            <w:r>
              <w:t>Налоговые поступления в бюджет Московской области или бюджет муниципального образования при реализации проекта</w:t>
            </w:r>
          </w:p>
        </w:tc>
        <w:tc>
          <w:tcPr>
            <w:tcW w:w="4876" w:type="dxa"/>
          </w:tcPr>
          <w:p w:rsidR="00021684" w:rsidRDefault="00021684">
            <w:pPr>
              <w:pStyle w:val="ConsPlusNormal"/>
            </w:pPr>
            <w:r>
              <w:t>1. Налог на добавленную стоимость от выручки и эксплуатационных платежей по проекту (с учетом налоговых вычетов, если применимо).</w:t>
            </w:r>
          </w:p>
          <w:p w:rsidR="00021684" w:rsidRDefault="00021684">
            <w:pPr>
              <w:pStyle w:val="ConsPlusNormal"/>
            </w:pPr>
            <w:r>
              <w:t>2. Налог на добавленную стоимость по затратам на выкуп земель и подготовку территории строительства.</w:t>
            </w:r>
          </w:p>
          <w:p w:rsidR="00021684" w:rsidRDefault="00021684">
            <w:pPr>
              <w:pStyle w:val="ConsPlusNormal"/>
            </w:pPr>
            <w:r>
              <w:t>3. Налог на имущество организаций от стоимости объекта соглашения по проекту.</w:t>
            </w:r>
          </w:p>
          <w:p w:rsidR="00021684" w:rsidRDefault="00021684">
            <w:pPr>
              <w:pStyle w:val="ConsPlusNormal"/>
            </w:pPr>
            <w:r>
              <w:t>4. Налог на прибыль по проекту.</w:t>
            </w:r>
          </w:p>
          <w:p w:rsidR="00021684" w:rsidRDefault="00021684">
            <w:pPr>
              <w:pStyle w:val="ConsPlusNormal"/>
            </w:pPr>
            <w:r>
              <w:t>5. Налог на доходы физических лиц по проекту.</w:t>
            </w:r>
          </w:p>
          <w:p w:rsidR="00021684" w:rsidRDefault="00021684">
            <w:pPr>
              <w:pStyle w:val="ConsPlusNormal"/>
            </w:pPr>
            <w:r>
              <w:t>6. Отчисления во внебюджетные фонды</w:t>
            </w:r>
          </w:p>
        </w:tc>
      </w:tr>
      <w:tr w:rsidR="00021684">
        <w:tc>
          <w:tcPr>
            <w:tcW w:w="622" w:type="dxa"/>
          </w:tcPr>
          <w:p w:rsidR="00021684" w:rsidRDefault="00021684">
            <w:pPr>
              <w:pStyle w:val="ConsPlusNormal"/>
            </w:pPr>
            <w:r>
              <w:t>2</w:t>
            </w:r>
          </w:p>
        </w:tc>
        <w:tc>
          <w:tcPr>
            <w:tcW w:w="3557" w:type="dxa"/>
          </w:tcPr>
          <w:p w:rsidR="00021684" w:rsidRDefault="00021684">
            <w:pPr>
              <w:pStyle w:val="ConsPlusNormal"/>
            </w:pPr>
            <w:r>
              <w:t>Неналоговые поступления в бюджет Московской области или бюджет муниципального образования при реализации проекта</w:t>
            </w:r>
          </w:p>
        </w:tc>
        <w:tc>
          <w:tcPr>
            <w:tcW w:w="4876" w:type="dxa"/>
          </w:tcPr>
          <w:p w:rsidR="00021684" w:rsidRDefault="00021684">
            <w:pPr>
              <w:pStyle w:val="ConsPlusNormal"/>
            </w:pPr>
            <w:r>
              <w:t>1. Плата частного партнера (концессионера) за использование объекта соглашения.</w:t>
            </w:r>
          </w:p>
          <w:p w:rsidR="00021684" w:rsidRDefault="00021684">
            <w:pPr>
              <w:pStyle w:val="ConsPlusNormal"/>
            </w:pPr>
            <w:r>
              <w:t>2. Поступления штрафов от правонарушений, взимаемых посредством объекта соглашения.</w:t>
            </w:r>
          </w:p>
          <w:p w:rsidR="00021684" w:rsidRDefault="00021684">
            <w:pPr>
              <w:pStyle w:val="ConsPlusNormal"/>
            </w:pPr>
            <w:r>
              <w:t>3. Выручка от оказания платных услуг населению и организациям в результате использования объекта соглашения, предполагаемая для поступления в бюджет Московской области или бюджет муниципального образования при реализации проекта</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5</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11" w:name="P1039"/>
      <w:bookmarkEnd w:id="11"/>
      <w:r>
        <w:t>УКРУПНЕННЫЙ ПЕРЕЧЕНЬ</w:t>
      </w:r>
    </w:p>
    <w:p w:rsidR="00021684" w:rsidRDefault="00021684">
      <w:pPr>
        <w:pStyle w:val="ConsPlusTitle"/>
        <w:jc w:val="center"/>
      </w:pPr>
      <w:r>
        <w:t>СТАТЕЙ РАСХОДОВ И ПОСТУПЛЕНИЙ, УЧИТЫВАЕМЫХ ПРИ РАСЧЕТЕ</w:t>
      </w:r>
    </w:p>
    <w:p w:rsidR="00021684" w:rsidRDefault="00021684">
      <w:pPr>
        <w:pStyle w:val="ConsPlusTitle"/>
        <w:jc w:val="center"/>
      </w:pPr>
      <w:r>
        <w:t>ОБЪЕМА ПРИНИМАЕМЫХ ПРАВИТЕЛЬСТВОМ МОСКОВСКОЙ ОБЛАСТИ ИЛИ</w:t>
      </w:r>
    </w:p>
    <w:p w:rsidR="00021684" w:rsidRDefault="00021684">
      <w:pPr>
        <w:pStyle w:val="ConsPlusTitle"/>
        <w:jc w:val="center"/>
      </w:pPr>
      <w:r>
        <w:t>АДМИНИСТРАЦИЕЙ МУНИЦИПАЛЬНОГО ОБРАЗОВАНИЯ ОБЯЗАТЕЛЬСТВ</w:t>
      </w:r>
    </w:p>
    <w:p w:rsidR="00021684" w:rsidRDefault="00021684">
      <w:pPr>
        <w:pStyle w:val="ConsPlusTitle"/>
        <w:jc w:val="center"/>
      </w:pPr>
      <w:r>
        <w:t>В СЛУЧАЕ ВОЗНИКНОВЕНИЯ РИСКОВ ПРИ РЕАЛИЗАЦИИ ПРОЕКТА</w:t>
      </w:r>
    </w:p>
    <w:p w:rsidR="00021684" w:rsidRDefault="00021684">
      <w:pPr>
        <w:pStyle w:val="ConsPlusTitle"/>
        <w:jc w:val="center"/>
      </w:pPr>
      <w:r>
        <w:t>ГОСУДАРСТВЕННО-ЧАСТНОГО, МУНИЦИПАЛЬНО-ЧАСТНОГО ПАРТНЕРСТВА,</w:t>
      </w:r>
    </w:p>
    <w:p w:rsidR="00021684" w:rsidRDefault="00021684">
      <w:pPr>
        <w:pStyle w:val="ConsPlusTitle"/>
        <w:jc w:val="center"/>
      </w:pPr>
      <w:r>
        <w:t>ПРОЕКТА КОНЦЕССИОННОГО СОГЛАШЕНИЯ, ПРОЕКТА ИНВЕСТИЦИОННОГО</w:t>
      </w:r>
    </w:p>
    <w:p w:rsidR="00021684" w:rsidRDefault="00021684">
      <w:pPr>
        <w:pStyle w:val="ConsPlusTitle"/>
        <w:jc w:val="center"/>
      </w:pPr>
      <w:r>
        <w:t>ДОГОВОРА И ОБЪЕМА ПРИНИМАЕМЫХ ПРАВИТЕЛЬСТВОМ МОСКОВСКОЙ</w:t>
      </w:r>
    </w:p>
    <w:p w:rsidR="00021684" w:rsidRDefault="00021684">
      <w:pPr>
        <w:pStyle w:val="ConsPlusTitle"/>
        <w:jc w:val="center"/>
      </w:pPr>
      <w:r>
        <w:t>ОБЛАСТИ ИЛИ АДМИНИСТРАЦИЕЙ МУНИЦИПАЛЬНОГО ОБРАЗОВАНИЯ</w:t>
      </w:r>
    </w:p>
    <w:p w:rsidR="00021684" w:rsidRDefault="00021684">
      <w:pPr>
        <w:pStyle w:val="ConsPlusTitle"/>
        <w:jc w:val="center"/>
      </w:pPr>
      <w:r>
        <w:t>ОБЯЗАТЕЛЬСТВ ПРИ РЕАЛИЗАЦИИ ГОСУДАРСТВЕННОГО И (ИЛИ)</w:t>
      </w:r>
    </w:p>
    <w:p w:rsidR="00021684" w:rsidRDefault="00021684">
      <w:pPr>
        <w:pStyle w:val="ConsPlusTitle"/>
        <w:jc w:val="center"/>
      </w:pPr>
      <w:r>
        <w:t>МУНИЦИПАЛЬНОГО КОНТРАКТА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
        <w:gridCol w:w="2041"/>
        <w:gridCol w:w="3343"/>
        <w:gridCol w:w="2948"/>
      </w:tblGrid>
      <w:tr w:rsidR="00021684">
        <w:tc>
          <w:tcPr>
            <w:tcW w:w="693" w:type="dxa"/>
          </w:tcPr>
          <w:p w:rsidR="00021684" w:rsidRDefault="00021684">
            <w:pPr>
              <w:pStyle w:val="ConsPlusNormal"/>
              <w:jc w:val="center"/>
            </w:pPr>
            <w:r>
              <w:t>N п/п</w:t>
            </w:r>
          </w:p>
        </w:tc>
        <w:tc>
          <w:tcPr>
            <w:tcW w:w="2041" w:type="dxa"/>
          </w:tcPr>
          <w:p w:rsidR="00021684" w:rsidRDefault="00021684">
            <w:pPr>
              <w:pStyle w:val="ConsPlusNormal"/>
              <w:jc w:val="center"/>
            </w:pPr>
            <w:r>
              <w:t>Виды рисков</w:t>
            </w:r>
          </w:p>
        </w:tc>
        <w:tc>
          <w:tcPr>
            <w:tcW w:w="3343" w:type="dxa"/>
          </w:tcPr>
          <w:p w:rsidR="00021684" w:rsidRDefault="00021684">
            <w:pPr>
              <w:pStyle w:val="ConsPlusNormal"/>
              <w:jc w:val="center"/>
            </w:pPr>
            <w:r>
              <w:t>Статьи расходов и поступлений, учитываемые при расчете объема принимаемых Правительством Московской области или администрацией муниципального образования обязательств в случае возникновения рисков при реализации проекта государственно-частного, муниципально-частного партнерства, проекта концессионного соглашения, проекта инвестиционного договора</w:t>
            </w:r>
          </w:p>
        </w:tc>
        <w:tc>
          <w:tcPr>
            <w:tcW w:w="2948" w:type="dxa"/>
          </w:tcPr>
          <w:p w:rsidR="00021684" w:rsidRDefault="00021684">
            <w:pPr>
              <w:pStyle w:val="ConsPlusNormal"/>
              <w:jc w:val="center"/>
            </w:pPr>
            <w:r>
              <w:t>Статьи расходов и поступлений, учитываемые при расчете объема принимаемых Правительством Московской области или администрацией муниципального образования обязательств в случае возникновения рисков при реализации государственного, муниципального контракта</w:t>
            </w:r>
          </w:p>
        </w:tc>
      </w:tr>
      <w:tr w:rsidR="00021684">
        <w:tc>
          <w:tcPr>
            <w:tcW w:w="693" w:type="dxa"/>
          </w:tcPr>
          <w:p w:rsidR="00021684" w:rsidRDefault="00021684">
            <w:pPr>
              <w:pStyle w:val="ConsPlusNormal"/>
              <w:jc w:val="center"/>
            </w:pPr>
            <w:r>
              <w:t>1</w:t>
            </w:r>
          </w:p>
        </w:tc>
        <w:tc>
          <w:tcPr>
            <w:tcW w:w="2041" w:type="dxa"/>
          </w:tcPr>
          <w:p w:rsidR="00021684" w:rsidRDefault="00021684">
            <w:pPr>
              <w:pStyle w:val="ConsPlusNormal"/>
              <w:jc w:val="center"/>
            </w:pPr>
            <w:r>
              <w:t>2</w:t>
            </w:r>
          </w:p>
        </w:tc>
        <w:tc>
          <w:tcPr>
            <w:tcW w:w="3343" w:type="dxa"/>
          </w:tcPr>
          <w:p w:rsidR="00021684" w:rsidRDefault="00021684">
            <w:pPr>
              <w:pStyle w:val="ConsPlusNormal"/>
              <w:jc w:val="center"/>
            </w:pPr>
            <w:r>
              <w:t>3</w:t>
            </w:r>
          </w:p>
        </w:tc>
        <w:tc>
          <w:tcPr>
            <w:tcW w:w="2948" w:type="dxa"/>
          </w:tcPr>
          <w:p w:rsidR="00021684" w:rsidRDefault="00021684">
            <w:pPr>
              <w:pStyle w:val="ConsPlusNormal"/>
              <w:jc w:val="center"/>
            </w:pPr>
            <w:r>
              <w:t>4</w:t>
            </w:r>
          </w:p>
        </w:tc>
      </w:tr>
      <w:tr w:rsidR="00021684">
        <w:tc>
          <w:tcPr>
            <w:tcW w:w="693" w:type="dxa"/>
          </w:tcPr>
          <w:p w:rsidR="00021684" w:rsidRDefault="00021684">
            <w:pPr>
              <w:pStyle w:val="ConsPlusNormal"/>
            </w:pPr>
            <w:r>
              <w:t>1</w:t>
            </w:r>
          </w:p>
        </w:tc>
        <w:tc>
          <w:tcPr>
            <w:tcW w:w="2041" w:type="dxa"/>
          </w:tcPr>
          <w:p w:rsidR="00021684" w:rsidRDefault="00021684">
            <w:pPr>
              <w:pStyle w:val="ConsPlusNormal"/>
            </w:pPr>
            <w:r>
              <w:t>Риски создания объекта</w:t>
            </w:r>
          </w:p>
        </w:tc>
        <w:tc>
          <w:tcPr>
            <w:tcW w:w="3343" w:type="dxa"/>
          </w:tcPr>
          <w:p w:rsidR="00021684" w:rsidRDefault="00021684">
            <w:pPr>
              <w:pStyle w:val="ConsPlusNormal"/>
            </w:pPr>
            <w:r>
              <w:t>Расходы средств бюджета Московской области или бюджета муниципального образования на создание объекта при реализации проекта, связанные с обусловленным исполнением обязательств Правительством Московской области или администрацией муниципального образования</w:t>
            </w:r>
          </w:p>
        </w:tc>
        <w:tc>
          <w:tcPr>
            <w:tcW w:w="2948" w:type="dxa"/>
          </w:tcPr>
          <w:p w:rsidR="00021684" w:rsidRDefault="00021684">
            <w:pPr>
              <w:pStyle w:val="ConsPlusNormal"/>
            </w:pPr>
            <w:r>
              <w:t>Расходы средств бюджета Московской области или бюджета муниципального образования на создание объекта при реализации государственного контракта, муниципального контракта</w:t>
            </w:r>
          </w:p>
        </w:tc>
      </w:tr>
      <w:tr w:rsidR="00021684">
        <w:tc>
          <w:tcPr>
            <w:tcW w:w="693" w:type="dxa"/>
          </w:tcPr>
          <w:p w:rsidR="00021684" w:rsidRDefault="00021684">
            <w:pPr>
              <w:pStyle w:val="ConsPlusNormal"/>
            </w:pPr>
            <w:r>
              <w:t>2</w:t>
            </w:r>
          </w:p>
        </w:tc>
        <w:tc>
          <w:tcPr>
            <w:tcW w:w="2041" w:type="dxa"/>
          </w:tcPr>
          <w:p w:rsidR="00021684" w:rsidRDefault="00021684">
            <w:pPr>
              <w:pStyle w:val="ConsPlusNormal"/>
            </w:pPr>
            <w:r>
              <w:t>Риски проектирования и подготовительных мероприятий</w:t>
            </w:r>
          </w:p>
        </w:tc>
        <w:tc>
          <w:tcPr>
            <w:tcW w:w="3343" w:type="dxa"/>
          </w:tcPr>
          <w:p w:rsidR="00021684" w:rsidRDefault="00021684">
            <w:pPr>
              <w:pStyle w:val="ConsPlusNormal"/>
            </w:pPr>
            <w:r>
              <w:t>Расходы средств бюджета Московской области или бюджета муниципального образования на проектирование и подготовительные мероприятия при реализации проекта, связанные с обусловленным исполнением обязательств Правительством Московской области или администрацией муниципального образования и (или) связанные с осуществлением соответствующих мероприятий Московской областью, муниципальным образованием</w:t>
            </w:r>
          </w:p>
        </w:tc>
        <w:tc>
          <w:tcPr>
            <w:tcW w:w="2948" w:type="dxa"/>
          </w:tcPr>
          <w:p w:rsidR="00021684" w:rsidRDefault="00021684">
            <w:pPr>
              <w:pStyle w:val="ConsPlusNormal"/>
            </w:pPr>
            <w:r>
              <w:t>Расходы средств бюджета Московской области или бюджета муниципального образования на проектирование и подготовительные мероприятия при реализации государственного контракта, муниципального контракта</w:t>
            </w:r>
          </w:p>
        </w:tc>
      </w:tr>
      <w:tr w:rsidR="00021684">
        <w:tc>
          <w:tcPr>
            <w:tcW w:w="693" w:type="dxa"/>
          </w:tcPr>
          <w:p w:rsidR="00021684" w:rsidRDefault="00021684">
            <w:pPr>
              <w:pStyle w:val="ConsPlusNormal"/>
            </w:pPr>
            <w:r>
              <w:t>3</w:t>
            </w:r>
          </w:p>
        </w:tc>
        <w:tc>
          <w:tcPr>
            <w:tcW w:w="2041" w:type="dxa"/>
          </w:tcPr>
          <w:p w:rsidR="00021684" w:rsidRDefault="00021684">
            <w:pPr>
              <w:pStyle w:val="ConsPlusNormal"/>
            </w:pPr>
            <w:r>
              <w:t>Риски эксплуатации объекта</w:t>
            </w:r>
          </w:p>
        </w:tc>
        <w:tc>
          <w:tcPr>
            <w:tcW w:w="3343" w:type="dxa"/>
          </w:tcPr>
          <w:p w:rsidR="00021684" w:rsidRDefault="00021684">
            <w:pPr>
              <w:pStyle w:val="ConsPlusNormal"/>
            </w:pPr>
            <w:r>
              <w:t>Расходы средств бюджета Московской области или бюджета муниципального образования на эксплуатацию и (или) техническое обслуживание объекта при реализации проекта, связанные с обусловленным исполнением обязательств Правительством Московской области или администрацией муниципального образования.</w:t>
            </w:r>
          </w:p>
          <w:p w:rsidR="00021684" w:rsidRDefault="00021684">
            <w:pPr>
              <w:pStyle w:val="ConsPlusNormal"/>
            </w:pPr>
            <w:r>
              <w:t>Расходы средств бюджета Московской области или бюджета муниципального образования на эксплуатацию и (или) техническое обслуживание объекта при реализации проекта, связанные с осуществлением данных мероприятий Московской областью или муниципальным образованием</w:t>
            </w:r>
          </w:p>
        </w:tc>
        <w:tc>
          <w:tcPr>
            <w:tcW w:w="2948" w:type="dxa"/>
          </w:tcPr>
          <w:p w:rsidR="00021684" w:rsidRDefault="00021684">
            <w:pPr>
              <w:pStyle w:val="ConsPlusNormal"/>
            </w:pPr>
            <w:r>
              <w:t>Расходы средств бюджета Московской области или бюджета муниципального образования на эксплуатацию и техническое обслуживание объекта при реализации государственного контракта, муниципального контракта</w:t>
            </w:r>
          </w:p>
        </w:tc>
      </w:tr>
      <w:tr w:rsidR="00021684">
        <w:tc>
          <w:tcPr>
            <w:tcW w:w="693" w:type="dxa"/>
          </w:tcPr>
          <w:p w:rsidR="00021684" w:rsidRDefault="00021684">
            <w:pPr>
              <w:pStyle w:val="ConsPlusNormal"/>
            </w:pPr>
            <w:r>
              <w:t>4</w:t>
            </w:r>
          </w:p>
        </w:tc>
        <w:tc>
          <w:tcPr>
            <w:tcW w:w="2041" w:type="dxa"/>
          </w:tcPr>
          <w:p w:rsidR="00021684" w:rsidRDefault="00021684">
            <w:pPr>
              <w:pStyle w:val="ConsPlusNormal"/>
            </w:pPr>
            <w:r>
              <w:t>Риски получения доходов от использования объекта</w:t>
            </w:r>
          </w:p>
        </w:tc>
        <w:tc>
          <w:tcPr>
            <w:tcW w:w="3343" w:type="dxa"/>
          </w:tcPr>
          <w:p w:rsidR="00021684" w:rsidRDefault="00021684">
            <w:pPr>
              <w:pStyle w:val="ConsPlusNormal"/>
            </w:pPr>
            <w:r>
              <w:t>Выручка от оказания платных услуг населению и организациям в результате использования объекта соглашения, предполагаемая для поступления в бюджет Московской области или бюджет муниципального образования при реализации проекта.</w:t>
            </w:r>
          </w:p>
          <w:p w:rsidR="00021684" w:rsidRDefault="00021684">
            <w:pPr>
              <w:pStyle w:val="ConsPlusNormal"/>
            </w:pPr>
            <w:r>
              <w:t>Компенсация получения доходов частного партнера (концессионера) от использования объекта при реализации проекта, связанная с обусловленным исполнением обязательств Правительством Московской области или администрацией муниципального образования</w:t>
            </w:r>
          </w:p>
        </w:tc>
        <w:tc>
          <w:tcPr>
            <w:tcW w:w="2948" w:type="dxa"/>
          </w:tcPr>
          <w:p w:rsidR="00021684" w:rsidRDefault="00021684">
            <w:pPr>
              <w:pStyle w:val="ConsPlusNormal"/>
            </w:pPr>
            <w:r>
              <w:t>Выручка от оказания платных услуг населению и организациям в результате использования объекта соглашения</w:t>
            </w:r>
          </w:p>
        </w:tc>
      </w:tr>
      <w:tr w:rsidR="00021684">
        <w:tc>
          <w:tcPr>
            <w:tcW w:w="693" w:type="dxa"/>
          </w:tcPr>
          <w:p w:rsidR="00021684" w:rsidRDefault="00021684">
            <w:pPr>
              <w:pStyle w:val="ConsPlusNormal"/>
            </w:pPr>
            <w:r>
              <w:t>5</w:t>
            </w:r>
          </w:p>
        </w:tc>
        <w:tc>
          <w:tcPr>
            <w:tcW w:w="2041" w:type="dxa"/>
          </w:tcPr>
          <w:p w:rsidR="00021684" w:rsidRDefault="00021684">
            <w:pPr>
              <w:pStyle w:val="ConsPlusNormal"/>
            </w:pPr>
            <w:r>
              <w:t>Прочие риски</w:t>
            </w:r>
          </w:p>
        </w:tc>
        <w:tc>
          <w:tcPr>
            <w:tcW w:w="3343" w:type="dxa"/>
          </w:tcPr>
          <w:p w:rsidR="00021684" w:rsidRDefault="00021684">
            <w:pPr>
              <w:pStyle w:val="ConsPlusNormal"/>
            </w:pPr>
            <w:r>
              <w:t>Прочие расходы средств бюджета Московской области или бюджета муниципального образования, связанные с обусловленным исполнением обязательств Правительством Московской области или администрацией муниципального образования</w:t>
            </w:r>
          </w:p>
        </w:tc>
        <w:tc>
          <w:tcPr>
            <w:tcW w:w="2948" w:type="dxa"/>
          </w:tcPr>
          <w:p w:rsidR="00021684" w:rsidRDefault="00021684">
            <w:pPr>
              <w:pStyle w:val="ConsPlusNormal"/>
            </w:pPr>
            <w:r>
              <w:t>Прочие расходы средств бюджета Московской области или бюджета муниципального образования</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6</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12" w:name="P1102"/>
      <w:bookmarkEnd w:id="12"/>
      <w:r>
        <w:t>УКРУПНЕННЫЙ ПЕРЕЧЕНЬ</w:t>
      </w:r>
    </w:p>
    <w:p w:rsidR="00021684" w:rsidRDefault="00021684">
      <w:pPr>
        <w:pStyle w:val="ConsPlusTitle"/>
        <w:jc w:val="center"/>
      </w:pPr>
      <w:r>
        <w:t>СТАТЕЙ ПОСТУПЛЕНИЙ В БЮДЖЕТ МОСКОВСКОЙ ОБЛАСТИ ИЛИ БЮДЖЕТ</w:t>
      </w:r>
    </w:p>
    <w:p w:rsidR="00021684" w:rsidRDefault="00021684">
      <w:pPr>
        <w:pStyle w:val="ConsPlusTitle"/>
        <w:jc w:val="center"/>
      </w:pPr>
      <w:r>
        <w:t>МУНИЦИПАЛЬНОГО ОБРАЗОВАНИЯ ПРИ РЕАЛИЗАЦИИ ГОСУДАРСТВЕННОГО</w:t>
      </w:r>
    </w:p>
    <w:p w:rsidR="00021684" w:rsidRDefault="00021684">
      <w:pPr>
        <w:pStyle w:val="ConsPlusTitle"/>
        <w:jc w:val="center"/>
      </w:pPr>
      <w:r>
        <w:t>КОНТРАКТА, МУНИЦИПАЛЬНОГО КОНТРАКТА, УЧИТЫВАЕМЫХ</w:t>
      </w:r>
    </w:p>
    <w:p w:rsidR="00021684" w:rsidRDefault="00021684">
      <w:pPr>
        <w:pStyle w:val="ConsPlusTitle"/>
        <w:jc w:val="center"/>
      </w:pPr>
      <w:r>
        <w:t>ПРИ ОПРЕДЕЛЕНИИ СРАВНИТЕЛЬНОГО ПРЕИМУЩЕСТВА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05"/>
        <w:gridCol w:w="4819"/>
      </w:tblGrid>
      <w:tr w:rsidR="00021684">
        <w:tc>
          <w:tcPr>
            <w:tcW w:w="510" w:type="dxa"/>
          </w:tcPr>
          <w:p w:rsidR="00021684" w:rsidRDefault="00021684">
            <w:pPr>
              <w:pStyle w:val="ConsPlusNormal"/>
              <w:jc w:val="center"/>
            </w:pPr>
            <w:r>
              <w:t>N п/п</w:t>
            </w:r>
          </w:p>
        </w:tc>
        <w:tc>
          <w:tcPr>
            <w:tcW w:w="3705" w:type="dxa"/>
          </w:tcPr>
          <w:p w:rsidR="00021684" w:rsidRDefault="00021684">
            <w:pPr>
              <w:pStyle w:val="ConsPlusNormal"/>
              <w:jc w:val="center"/>
            </w:pPr>
            <w:r>
              <w:t>Типы поступлений в бюджет Московской области или бюджет муниципального образования при реализации проекта, учитываемых при определении сравнительного преимущества</w:t>
            </w:r>
          </w:p>
        </w:tc>
        <w:tc>
          <w:tcPr>
            <w:tcW w:w="4819" w:type="dxa"/>
          </w:tcPr>
          <w:p w:rsidR="00021684" w:rsidRDefault="00021684">
            <w:pPr>
              <w:pStyle w:val="ConsPlusNormal"/>
              <w:jc w:val="center"/>
            </w:pPr>
            <w:r>
              <w:t>Статьи поступлений в бюджет Московской области или бюджет муниципального образования при реализации проекта, учитываемых при определении сравнительного преимущества</w:t>
            </w:r>
          </w:p>
        </w:tc>
      </w:tr>
      <w:tr w:rsidR="00021684">
        <w:tc>
          <w:tcPr>
            <w:tcW w:w="510" w:type="dxa"/>
          </w:tcPr>
          <w:p w:rsidR="00021684" w:rsidRDefault="00021684">
            <w:pPr>
              <w:pStyle w:val="ConsPlusNormal"/>
              <w:jc w:val="center"/>
            </w:pPr>
            <w:r>
              <w:t>1</w:t>
            </w:r>
          </w:p>
        </w:tc>
        <w:tc>
          <w:tcPr>
            <w:tcW w:w="3705" w:type="dxa"/>
          </w:tcPr>
          <w:p w:rsidR="00021684" w:rsidRDefault="00021684">
            <w:pPr>
              <w:pStyle w:val="ConsPlusNormal"/>
              <w:jc w:val="center"/>
            </w:pPr>
            <w:r>
              <w:t>2</w:t>
            </w:r>
          </w:p>
        </w:tc>
        <w:tc>
          <w:tcPr>
            <w:tcW w:w="4819" w:type="dxa"/>
          </w:tcPr>
          <w:p w:rsidR="00021684" w:rsidRDefault="00021684">
            <w:pPr>
              <w:pStyle w:val="ConsPlusNormal"/>
              <w:jc w:val="center"/>
            </w:pPr>
            <w:r>
              <w:t>3</w:t>
            </w:r>
          </w:p>
        </w:tc>
      </w:tr>
      <w:tr w:rsidR="00021684">
        <w:tc>
          <w:tcPr>
            <w:tcW w:w="510" w:type="dxa"/>
          </w:tcPr>
          <w:p w:rsidR="00021684" w:rsidRDefault="00021684">
            <w:pPr>
              <w:pStyle w:val="ConsPlusNormal"/>
            </w:pPr>
            <w:r>
              <w:t>1</w:t>
            </w:r>
          </w:p>
        </w:tc>
        <w:tc>
          <w:tcPr>
            <w:tcW w:w="3705" w:type="dxa"/>
          </w:tcPr>
          <w:p w:rsidR="00021684" w:rsidRDefault="00021684">
            <w:pPr>
              <w:pStyle w:val="ConsPlusNormal"/>
            </w:pPr>
            <w:r>
              <w:t>Налоговые поступления в бюджет Московской области или бюджет муниципального образования при реализации государственного контракта, муниципального контракта</w:t>
            </w:r>
          </w:p>
        </w:tc>
        <w:tc>
          <w:tcPr>
            <w:tcW w:w="4819" w:type="dxa"/>
          </w:tcPr>
          <w:p w:rsidR="00021684" w:rsidRDefault="00021684">
            <w:pPr>
              <w:pStyle w:val="ConsPlusNormal"/>
            </w:pPr>
            <w:r>
              <w:t>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 муниципального контракта (с учетом налоговых вычетов, если применимо)</w:t>
            </w:r>
          </w:p>
        </w:tc>
      </w:tr>
      <w:tr w:rsidR="00021684">
        <w:tc>
          <w:tcPr>
            <w:tcW w:w="510" w:type="dxa"/>
          </w:tcPr>
          <w:p w:rsidR="00021684" w:rsidRDefault="00021684">
            <w:pPr>
              <w:pStyle w:val="ConsPlusNormal"/>
            </w:pPr>
            <w:r>
              <w:t>2</w:t>
            </w:r>
          </w:p>
        </w:tc>
        <w:tc>
          <w:tcPr>
            <w:tcW w:w="3705" w:type="dxa"/>
          </w:tcPr>
          <w:p w:rsidR="00021684" w:rsidRDefault="00021684">
            <w:pPr>
              <w:pStyle w:val="ConsPlusNormal"/>
            </w:pPr>
            <w:r>
              <w:t>Неналоговые поступления в бюджет Московской области или бюджет муниципального образования при реализации государственного контракта, муниципального контракта</w:t>
            </w:r>
          </w:p>
        </w:tc>
        <w:tc>
          <w:tcPr>
            <w:tcW w:w="4819" w:type="dxa"/>
          </w:tcPr>
          <w:p w:rsidR="00021684" w:rsidRDefault="00021684">
            <w:pPr>
              <w:pStyle w:val="ConsPlusNormal"/>
            </w:pPr>
            <w:r>
              <w:t>1. Поступления штрафов от правонарушений, взимаемых посредством объекта при реализации государственного контракта, муниципального контракта.</w:t>
            </w:r>
          </w:p>
          <w:p w:rsidR="00021684" w:rsidRDefault="00021684">
            <w:pPr>
              <w:pStyle w:val="ConsPlusNormal"/>
            </w:pPr>
            <w:r>
              <w:t>2. Выручка от оказания платных услуг населению и организациям в результате использования объекта при реализации государственного контракта, муниципального контракта.</w:t>
            </w:r>
          </w:p>
          <w:p w:rsidR="00021684" w:rsidRDefault="00021684">
            <w:pPr>
              <w:pStyle w:val="ConsPlusNormal"/>
            </w:pPr>
            <w:r>
              <w:t>3. Иные неналоговые поступления в бюджет Московской области или бюджет муниципального образования при реализации государственного контракта, муниципального контракта</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7</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13" w:name="P1143"/>
      <w:bookmarkEnd w:id="13"/>
      <w:r>
        <w:t>ПРЕДЕЛЬНЫЕ КРИТЕРИИ</w:t>
      </w:r>
    </w:p>
    <w:p w:rsidR="00021684" w:rsidRDefault="00021684">
      <w:pPr>
        <w:pStyle w:val="ConsPlusTitle"/>
        <w:jc w:val="center"/>
      </w:pPr>
      <w:r>
        <w:t>ФИНАНСОВЫХ И ИНВЕСТИЦИОННЫХ ПАРАМЕТРОВ ДЛЯ ОЦЕНКИ ПРОЕКТА</w:t>
      </w:r>
    </w:p>
    <w:p w:rsidR="00021684" w:rsidRDefault="00021684">
      <w:pPr>
        <w:pStyle w:val="ConsPlusTitle"/>
        <w:jc w:val="center"/>
      </w:pPr>
      <w:r>
        <w:t>ГОСУДАРСТВЕННО-ЧАСТНОГО ПАРТНЕРСТВА, ПРОЕКТА</w:t>
      </w:r>
    </w:p>
    <w:p w:rsidR="00021684" w:rsidRDefault="00021684">
      <w:pPr>
        <w:pStyle w:val="ConsPlusTitle"/>
        <w:jc w:val="center"/>
      </w:pPr>
      <w:r>
        <w:t>МУНИЦИПАЛЬНО-ЧАСТНОГО ПАРТНЕРСТВА, ПРОЕКТА КОНЦЕССИОННОГО</w:t>
      </w:r>
    </w:p>
    <w:p w:rsidR="00021684" w:rsidRDefault="00021684">
      <w:pPr>
        <w:pStyle w:val="ConsPlusTitle"/>
        <w:jc w:val="center"/>
      </w:pPr>
      <w:r>
        <w:t>СОГЛАШЕНИЯ, ПРОЕКТА ИНВЕСТИЦИОННОГО ДОГОВОРА</w:t>
      </w:r>
    </w:p>
    <w:p w:rsidR="00021684" w:rsidRDefault="00021684">
      <w:pPr>
        <w:pStyle w:val="ConsPlusTitle"/>
        <w:jc w:val="center"/>
      </w:pPr>
      <w:r>
        <w:t>В ДОРОЖНОЙ СФЕРЕ</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распоряжений Правительства МО от 22.10.2019 </w:t>
            </w:r>
            <w:hyperlink r:id="rId138">
              <w:r>
                <w:rPr>
                  <w:color w:val="0000FF"/>
                </w:rPr>
                <w:t>N 880-РП</w:t>
              </w:r>
            </w:hyperlink>
            <w:r>
              <w:rPr>
                <w:color w:val="392C69"/>
              </w:rPr>
              <w:t>,</w:t>
            </w:r>
          </w:p>
          <w:p w:rsidR="00021684" w:rsidRDefault="00021684">
            <w:pPr>
              <w:pStyle w:val="ConsPlusNormal"/>
              <w:jc w:val="center"/>
            </w:pPr>
            <w:r>
              <w:rPr>
                <w:color w:val="392C69"/>
              </w:rPr>
              <w:t xml:space="preserve">от 26.10.2022 </w:t>
            </w:r>
            <w:hyperlink r:id="rId139">
              <w:r>
                <w:rPr>
                  <w:color w:val="0000FF"/>
                </w:rPr>
                <w:t>N 1039-РП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1. Ограничительные параметры. Минимизация рисков создания, проектирования, подготовительных мероприятий проекта и эксплуатации.</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3249"/>
        <w:gridCol w:w="3249"/>
        <w:gridCol w:w="3251"/>
      </w:tblGrid>
      <w:tr w:rsidR="00021684">
        <w:tc>
          <w:tcPr>
            <w:tcW w:w="680" w:type="dxa"/>
          </w:tcPr>
          <w:p w:rsidR="00021684" w:rsidRDefault="00021684">
            <w:pPr>
              <w:pStyle w:val="ConsPlusNormal"/>
              <w:jc w:val="center"/>
            </w:pPr>
            <w:r>
              <w:t>N п/п</w:t>
            </w:r>
          </w:p>
        </w:tc>
        <w:tc>
          <w:tcPr>
            <w:tcW w:w="2381" w:type="dxa"/>
          </w:tcPr>
          <w:p w:rsidR="00021684" w:rsidRDefault="00021684">
            <w:pPr>
              <w:pStyle w:val="ConsPlusNormal"/>
              <w:jc w:val="center"/>
            </w:pPr>
            <w:r>
              <w:t>Наименование параметра</w:t>
            </w:r>
          </w:p>
        </w:tc>
        <w:tc>
          <w:tcPr>
            <w:tcW w:w="3249" w:type="dxa"/>
          </w:tcPr>
          <w:p w:rsidR="00021684" w:rsidRDefault="00021684">
            <w:pPr>
              <w:pStyle w:val="ConsPlusNormal"/>
              <w:jc w:val="center"/>
            </w:pPr>
            <w:r>
              <w:t>Источник данных</w:t>
            </w:r>
          </w:p>
        </w:tc>
        <w:tc>
          <w:tcPr>
            <w:tcW w:w="3249" w:type="dxa"/>
          </w:tcPr>
          <w:p w:rsidR="00021684" w:rsidRDefault="00021684">
            <w:pPr>
              <w:pStyle w:val="ConsPlusNormal"/>
              <w:jc w:val="center"/>
            </w:pPr>
            <w:r>
              <w:t>Принимаемые ограничения</w:t>
            </w:r>
          </w:p>
        </w:tc>
        <w:tc>
          <w:tcPr>
            <w:tcW w:w="3251" w:type="dxa"/>
          </w:tcPr>
          <w:p w:rsidR="00021684" w:rsidRDefault="00021684">
            <w:pPr>
              <w:pStyle w:val="ConsPlusNormal"/>
              <w:jc w:val="center"/>
            </w:pPr>
            <w:r>
              <w:t>Как отражается в соглашении</w:t>
            </w:r>
          </w:p>
        </w:tc>
      </w:tr>
      <w:tr w:rsidR="00021684">
        <w:tc>
          <w:tcPr>
            <w:tcW w:w="680" w:type="dxa"/>
          </w:tcPr>
          <w:p w:rsidR="00021684" w:rsidRDefault="00021684">
            <w:pPr>
              <w:pStyle w:val="ConsPlusNormal"/>
              <w:jc w:val="center"/>
            </w:pPr>
            <w:r>
              <w:t>1</w:t>
            </w:r>
          </w:p>
        </w:tc>
        <w:tc>
          <w:tcPr>
            <w:tcW w:w="2381" w:type="dxa"/>
          </w:tcPr>
          <w:p w:rsidR="00021684" w:rsidRDefault="00021684">
            <w:pPr>
              <w:pStyle w:val="ConsPlusNormal"/>
              <w:jc w:val="center"/>
            </w:pPr>
            <w:r>
              <w:t>2</w:t>
            </w:r>
          </w:p>
        </w:tc>
        <w:tc>
          <w:tcPr>
            <w:tcW w:w="3249" w:type="dxa"/>
          </w:tcPr>
          <w:p w:rsidR="00021684" w:rsidRDefault="00021684">
            <w:pPr>
              <w:pStyle w:val="ConsPlusNormal"/>
              <w:jc w:val="center"/>
            </w:pPr>
            <w:r>
              <w:t>3</w:t>
            </w:r>
          </w:p>
        </w:tc>
        <w:tc>
          <w:tcPr>
            <w:tcW w:w="3249" w:type="dxa"/>
          </w:tcPr>
          <w:p w:rsidR="00021684" w:rsidRDefault="00021684">
            <w:pPr>
              <w:pStyle w:val="ConsPlusNormal"/>
              <w:jc w:val="center"/>
            </w:pPr>
            <w:r>
              <w:t>4</w:t>
            </w:r>
          </w:p>
        </w:tc>
        <w:tc>
          <w:tcPr>
            <w:tcW w:w="3251" w:type="dxa"/>
          </w:tcPr>
          <w:p w:rsidR="00021684" w:rsidRDefault="00021684">
            <w:pPr>
              <w:pStyle w:val="ConsPlusNormal"/>
              <w:jc w:val="center"/>
            </w:pPr>
            <w:r>
              <w:t>5</w:t>
            </w:r>
          </w:p>
        </w:tc>
      </w:tr>
      <w:tr w:rsidR="00021684">
        <w:tc>
          <w:tcPr>
            <w:tcW w:w="680" w:type="dxa"/>
            <w:vMerge w:val="restart"/>
            <w:tcBorders>
              <w:bottom w:val="nil"/>
            </w:tcBorders>
          </w:tcPr>
          <w:p w:rsidR="00021684" w:rsidRDefault="00021684">
            <w:pPr>
              <w:pStyle w:val="ConsPlusNormal"/>
            </w:pPr>
            <w:r>
              <w:t>1</w:t>
            </w:r>
          </w:p>
        </w:tc>
        <w:tc>
          <w:tcPr>
            <w:tcW w:w="2381" w:type="dxa"/>
            <w:vMerge w:val="restart"/>
            <w:tcBorders>
              <w:bottom w:val="nil"/>
            </w:tcBorders>
          </w:tcPr>
          <w:p w:rsidR="00021684" w:rsidRDefault="00021684">
            <w:pPr>
              <w:pStyle w:val="ConsPlusNormal"/>
            </w:pPr>
            <w:r>
              <w:t>Размер капитальных затрат</w:t>
            </w:r>
          </w:p>
        </w:tc>
        <w:tc>
          <w:tcPr>
            <w:tcW w:w="3249" w:type="dxa"/>
            <w:vMerge w:val="restart"/>
            <w:tcBorders>
              <w:bottom w:val="nil"/>
            </w:tcBorders>
          </w:tcPr>
          <w:p w:rsidR="00021684" w:rsidRDefault="00021684">
            <w:pPr>
              <w:pStyle w:val="ConsPlusNormal"/>
            </w:pPr>
            <w:r>
              <w:t>Расчет инвестора</w:t>
            </w:r>
          </w:p>
        </w:tc>
        <w:tc>
          <w:tcPr>
            <w:tcW w:w="3249" w:type="dxa"/>
          </w:tcPr>
          <w:p w:rsidR="00021684" w:rsidRDefault="00021684">
            <w:pPr>
              <w:pStyle w:val="ConsPlusNormal"/>
            </w:pPr>
            <w:r>
              <w:t>В случае реализации инфраструктурного проекта сроком менее 20 лет при капитальных затратах по проекту (CAPEX) менее 30 млрд. руб.:</w:t>
            </w:r>
          </w:p>
          <w:p w:rsidR="00021684" w:rsidRDefault="00021684">
            <w:pPr>
              <w:pStyle w:val="ConsPlusNormal"/>
            </w:pPr>
            <w:r>
              <w:t>Если по результату проектирования параметр превышает 3%, но не более 15%</w:t>
            </w:r>
          </w:p>
        </w:tc>
        <w:tc>
          <w:tcPr>
            <w:tcW w:w="3251" w:type="dxa"/>
          </w:tcPr>
          <w:p w:rsidR="00021684" w:rsidRDefault="00021684">
            <w:pPr>
              <w:pStyle w:val="ConsPlusNormal"/>
            </w:pPr>
            <w:r>
              <w:t>Стороны рассматривают внесение изменений в соглашение в виде дополнительного соглашения, отражающего изменившиеся параметры</w:t>
            </w:r>
          </w:p>
        </w:tc>
      </w:tr>
      <w:tr w:rsidR="00021684">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Pr>
          <w:p w:rsidR="00021684" w:rsidRDefault="00021684">
            <w:pPr>
              <w:pStyle w:val="ConsPlusNormal"/>
            </w:pPr>
            <w:r>
              <w:t>В случае реализации инфраструктурного проекта сроком 20 и более лет при капитальных затратах по проекту (CAPEX) 30 и более млрд. руб.:</w:t>
            </w:r>
          </w:p>
        </w:tc>
        <w:tc>
          <w:tcPr>
            <w:tcW w:w="3251" w:type="dxa"/>
          </w:tcPr>
          <w:p w:rsidR="00021684" w:rsidRDefault="00021684">
            <w:pPr>
              <w:pStyle w:val="ConsPlusNormal"/>
            </w:pPr>
          </w:p>
        </w:tc>
      </w:tr>
      <w:tr w:rsidR="00021684">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Pr>
          <w:p w:rsidR="00021684" w:rsidRDefault="00021684">
            <w:pPr>
              <w:pStyle w:val="ConsPlusNormal"/>
            </w:pPr>
            <w:r>
              <w:t>Если по результату проектирования параметр превышает 0,1% в ценах соответствующих лет строительства</w:t>
            </w:r>
          </w:p>
        </w:tc>
        <w:tc>
          <w:tcPr>
            <w:tcW w:w="3251" w:type="dxa"/>
          </w:tcPr>
          <w:p w:rsidR="00021684" w:rsidRDefault="00021684">
            <w:pPr>
              <w:pStyle w:val="ConsPlusNormal"/>
            </w:pPr>
            <w:r>
              <w:t>Стороны вступают в переговорный процесс и рассматривают внесение изменений в соглашение в виде дополнительного соглашения, отражающего изменившиеся параметры, или подписывают досрочное расторжение соглашения</w:t>
            </w:r>
          </w:p>
        </w:tc>
      </w:tr>
      <w:tr w:rsidR="00021684">
        <w:tblPrEx>
          <w:tblBorders>
            <w:insideH w:val="nil"/>
          </w:tblBorders>
        </w:tblPrEx>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Borders>
              <w:bottom w:val="nil"/>
            </w:tcBorders>
          </w:tcPr>
          <w:p w:rsidR="00021684" w:rsidRDefault="00021684">
            <w:pPr>
              <w:pStyle w:val="ConsPlusNormal"/>
            </w:pPr>
            <w:r>
              <w:t>Если по результату проектирования параметр превысит 15% в ценах соответствующих лет строительства</w:t>
            </w:r>
          </w:p>
        </w:tc>
        <w:tc>
          <w:tcPr>
            <w:tcW w:w="3251" w:type="dxa"/>
            <w:tcBorders>
              <w:bottom w:val="nil"/>
            </w:tcBorders>
          </w:tcPr>
          <w:p w:rsidR="00021684" w:rsidRDefault="00021684">
            <w:pPr>
              <w:pStyle w:val="ConsPlusNormal"/>
            </w:pPr>
            <w:r>
              <w:t>Стороны рассматривают расторжение по соглашению сторон.</w:t>
            </w:r>
          </w:p>
          <w:p w:rsidR="00021684" w:rsidRDefault="00021684">
            <w:pPr>
              <w:pStyle w:val="ConsPlusNormal"/>
            </w:pPr>
            <w:r>
              <w:t>При этом если проектная и рабочая документация имеет положительное заключение государственной экспертизы и передается в собственность концедента, то концедент компенсирует концессионеру фактически понесенные расходы на создание проектной и/или рабочей документации и проценты на привлеченный банковский заем по ставке банковского займа, акционерный капитал по ставке, не превышающей ставку Центрального банка Российской Федерации + 8%</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40">
              <w:r>
                <w:rPr>
                  <w:color w:val="0000FF"/>
                </w:rPr>
                <w:t>распоряжения</w:t>
              </w:r>
            </w:hyperlink>
            <w:r>
              <w:t xml:space="preserve"> Правительства МО от 26.10.2022 N 1039-РП)</w:t>
            </w:r>
          </w:p>
        </w:tc>
      </w:tr>
      <w:tr w:rsidR="00021684">
        <w:tblPrEx>
          <w:tblBorders>
            <w:insideH w:val="nil"/>
          </w:tblBorders>
        </w:tblPrEx>
        <w:tc>
          <w:tcPr>
            <w:tcW w:w="680" w:type="dxa"/>
            <w:tcBorders>
              <w:bottom w:val="nil"/>
            </w:tcBorders>
          </w:tcPr>
          <w:p w:rsidR="00021684" w:rsidRDefault="00021684">
            <w:pPr>
              <w:pStyle w:val="ConsPlusNormal"/>
            </w:pPr>
            <w:r>
              <w:t>2</w:t>
            </w:r>
          </w:p>
        </w:tc>
        <w:tc>
          <w:tcPr>
            <w:tcW w:w="2381" w:type="dxa"/>
            <w:tcBorders>
              <w:bottom w:val="nil"/>
            </w:tcBorders>
          </w:tcPr>
          <w:p w:rsidR="00021684" w:rsidRDefault="00021684">
            <w:pPr>
              <w:pStyle w:val="ConsPlusNormal"/>
            </w:pPr>
            <w:r>
              <w:t>Размер операционных затрат</w:t>
            </w:r>
          </w:p>
        </w:tc>
        <w:tc>
          <w:tcPr>
            <w:tcW w:w="3249" w:type="dxa"/>
            <w:tcBorders>
              <w:bottom w:val="nil"/>
            </w:tcBorders>
          </w:tcPr>
          <w:p w:rsidR="00021684" w:rsidRDefault="00021684">
            <w:pPr>
              <w:pStyle w:val="ConsPlusNormal"/>
            </w:pPr>
            <w:r>
              <w:t>Применяются утвержденные нормативы и данные проектов аналогов</w:t>
            </w:r>
          </w:p>
        </w:tc>
        <w:tc>
          <w:tcPr>
            <w:tcW w:w="3249" w:type="dxa"/>
            <w:tcBorders>
              <w:bottom w:val="nil"/>
            </w:tcBorders>
          </w:tcPr>
          <w:p w:rsidR="00021684" w:rsidRDefault="00021684">
            <w:pPr>
              <w:pStyle w:val="ConsPlusNormal"/>
            </w:pPr>
            <w:r>
              <w:t>Не более 20% от утвержденных нормативов на содержание искусственных сооружений</w:t>
            </w:r>
          </w:p>
        </w:tc>
        <w:tc>
          <w:tcPr>
            <w:tcW w:w="3251" w:type="dxa"/>
            <w:tcBorders>
              <w:bottom w:val="nil"/>
            </w:tcBorders>
          </w:tcPr>
          <w:p w:rsidR="00021684" w:rsidRDefault="00021684">
            <w:pPr>
              <w:pStyle w:val="ConsPlusNormal"/>
            </w:pPr>
            <w:r>
              <w:t>Применение норматива при формировании предложений частного партнера (концессионера) или конкурсной документации.</w:t>
            </w:r>
          </w:p>
          <w:p w:rsidR="00021684" w:rsidRDefault="00021684">
            <w:pPr>
              <w:pStyle w:val="ConsPlusNormal"/>
            </w:pPr>
            <w:r>
              <w:t>При превышении затрат по установленным финансовым параметрам при реализации соглашений - включение в текст соглашения режима особых обстоятельств, приводящих к пересмотру соглашения или наложению штрафных санкций, или уменьшению обязательств Московской области или муниципального образования по компенсации риска недополученной валовой выручки</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41">
              <w:r>
                <w:rPr>
                  <w:color w:val="0000FF"/>
                </w:rPr>
                <w:t>распоряжения</w:t>
              </w:r>
            </w:hyperlink>
            <w:r>
              <w:t xml:space="preserve"> Правительства МО от 26.10.2022 N 1039-РП)</w:t>
            </w:r>
          </w:p>
        </w:tc>
      </w:tr>
    </w:tbl>
    <w:p w:rsidR="00021684" w:rsidRDefault="00021684">
      <w:pPr>
        <w:pStyle w:val="ConsPlusNormal"/>
        <w:jc w:val="both"/>
      </w:pPr>
    </w:p>
    <w:p w:rsidR="00021684" w:rsidRDefault="00021684">
      <w:pPr>
        <w:pStyle w:val="ConsPlusNormal"/>
        <w:ind w:firstLine="540"/>
        <w:jc w:val="both"/>
      </w:pPr>
      <w:r>
        <w:t>2. Ограничительные параметры. Минимизация рисков увеличения затрат бюджета Московской области или бюджета муниципального образования при применении граничных финансовых параметров проекта.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3249"/>
        <w:gridCol w:w="3249"/>
        <w:gridCol w:w="3251"/>
      </w:tblGrid>
      <w:tr w:rsidR="00021684">
        <w:tc>
          <w:tcPr>
            <w:tcW w:w="680" w:type="dxa"/>
          </w:tcPr>
          <w:p w:rsidR="00021684" w:rsidRDefault="00021684">
            <w:pPr>
              <w:pStyle w:val="ConsPlusNormal"/>
              <w:jc w:val="center"/>
            </w:pPr>
            <w:r>
              <w:t>N п/п</w:t>
            </w:r>
          </w:p>
        </w:tc>
        <w:tc>
          <w:tcPr>
            <w:tcW w:w="2381" w:type="dxa"/>
          </w:tcPr>
          <w:p w:rsidR="00021684" w:rsidRDefault="00021684">
            <w:pPr>
              <w:pStyle w:val="ConsPlusNormal"/>
              <w:jc w:val="center"/>
            </w:pPr>
            <w:r>
              <w:t>Наименование параметра</w:t>
            </w:r>
          </w:p>
        </w:tc>
        <w:tc>
          <w:tcPr>
            <w:tcW w:w="3249" w:type="dxa"/>
          </w:tcPr>
          <w:p w:rsidR="00021684" w:rsidRDefault="00021684">
            <w:pPr>
              <w:pStyle w:val="ConsPlusNormal"/>
              <w:jc w:val="center"/>
            </w:pPr>
            <w:r>
              <w:t>Источник данных</w:t>
            </w:r>
          </w:p>
        </w:tc>
        <w:tc>
          <w:tcPr>
            <w:tcW w:w="3249" w:type="dxa"/>
          </w:tcPr>
          <w:p w:rsidR="00021684" w:rsidRDefault="00021684">
            <w:pPr>
              <w:pStyle w:val="ConsPlusNormal"/>
              <w:jc w:val="center"/>
            </w:pPr>
            <w:r>
              <w:t>Принимаемые ограничения</w:t>
            </w:r>
          </w:p>
        </w:tc>
        <w:tc>
          <w:tcPr>
            <w:tcW w:w="3251" w:type="dxa"/>
          </w:tcPr>
          <w:p w:rsidR="00021684" w:rsidRDefault="00021684">
            <w:pPr>
              <w:pStyle w:val="ConsPlusNormal"/>
              <w:jc w:val="center"/>
            </w:pPr>
            <w:r>
              <w:t>Как отражается в соглашении</w:t>
            </w:r>
          </w:p>
        </w:tc>
      </w:tr>
      <w:tr w:rsidR="00021684">
        <w:tc>
          <w:tcPr>
            <w:tcW w:w="680" w:type="dxa"/>
          </w:tcPr>
          <w:p w:rsidR="00021684" w:rsidRDefault="00021684">
            <w:pPr>
              <w:pStyle w:val="ConsPlusNormal"/>
              <w:jc w:val="center"/>
            </w:pPr>
            <w:r>
              <w:t>1</w:t>
            </w:r>
          </w:p>
        </w:tc>
        <w:tc>
          <w:tcPr>
            <w:tcW w:w="2381" w:type="dxa"/>
          </w:tcPr>
          <w:p w:rsidR="00021684" w:rsidRDefault="00021684">
            <w:pPr>
              <w:pStyle w:val="ConsPlusNormal"/>
              <w:jc w:val="center"/>
            </w:pPr>
            <w:r>
              <w:t>2</w:t>
            </w:r>
          </w:p>
        </w:tc>
        <w:tc>
          <w:tcPr>
            <w:tcW w:w="3249" w:type="dxa"/>
          </w:tcPr>
          <w:p w:rsidR="00021684" w:rsidRDefault="00021684">
            <w:pPr>
              <w:pStyle w:val="ConsPlusNormal"/>
              <w:jc w:val="center"/>
            </w:pPr>
            <w:r>
              <w:t>3</w:t>
            </w:r>
          </w:p>
        </w:tc>
        <w:tc>
          <w:tcPr>
            <w:tcW w:w="3249" w:type="dxa"/>
          </w:tcPr>
          <w:p w:rsidR="00021684" w:rsidRDefault="00021684">
            <w:pPr>
              <w:pStyle w:val="ConsPlusNormal"/>
              <w:jc w:val="center"/>
            </w:pPr>
            <w:r>
              <w:t>4</w:t>
            </w:r>
          </w:p>
        </w:tc>
        <w:tc>
          <w:tcPr>
            <w:tcW w:w="3251" w:type="dxa"/>
          </w:tcPr>
          <w:p w:rsidR="00021684" w:rsidRDefault="00021684">
            <w:pPr>
              <w:pStyle w:val="ConsPlusNormal"/>
              <w:jc w:val="center"/>
            </w:pPr>
            <w:r>
              <w:t>5</w:t>
            </w:r>
          </w:p>
        </w:tc>
      </w:tr>
      <w:tr w:rsidR="00021684">
        <w:tblPrEx>
          <w:tblBorders>
            <w:insideH w:val="nil"/>
          </w:tblBorders>
        </w:tblPrEx>
        <w:tc>
          <w:tcPr>
            <w:tcW w:w="680" w:type="dxa"/>
            <w:tcBorders>
              <w:bottom w:val="nil"/>
            </w:tcBorders>
          </w:tcPr>
          <w:p w:rsidR="00021684" w:rsidRDefault="00021684">
            <w:pPr>
              <w:pStyle w:val="ConsPlusNormal"/>
            </w:pPr>
            <w:r>
              <w:t>1</w:t>
            </w:r>
          </w:p>
        </w:tc>
        <w:tc>
          <w:tcPr>
            <w:tcW w:w="2381" w:type="dxa"/>
            <w:tcBorders>
              <w:bottom w:val="nil"/>
            </w:tcBorders>
          </w:tcPr>
          <w:p w:rsidR="00021684" w:rsidRDefault="00021684">
            <w:pPr>
              <w:pStyle w:val="ConsPlusNormal"/>
            </w:pPr>
            <w:r>
              <w:t>Соотношение по источникам финансирования в привязке к процентам по займу</w:t>
            </w:r>
          </w:p>
        </w:tc>
        <w:tc>
          <w:tcPr>
            <w:tcW w:w="3249" w:type="dxa"/>
            <w:tcBorders>
              <w:bottom w:val="nil"/>
            </w:tcBorders>
          </w:tcPr>
          <w:p w:rsidR="00021684" w:rsidRDefault="00021684">
            <w:pPr>
              <w:pStyle w:val="ConsPlusNormal"/>
            </w:pPr>
            <w:r>
              <w:t>Финансовая модель проекта (оценка Министерства экономики и финансов Московской области и Министерства инвестиций, промышленности и науки Московской области)</w:t>
            </w:r>
          </w:p>
        </w:tc>
        <w:tc>
          <w:tcPr>
            <w:tcW w:w="3249" w:type="dxa"/>
            <w:tcBorders>
              <w:bottom w:val="nil"/>
            </w:tcBorders>
          </w:tcPr>
          <w:p w:rsidR="00021684" w:rsidRDefault="00021684">
            <w:pPr>
              <w:pStyle w:val="ConsPlusNormal"/>
            </w:pPr>
            <w:r>
              <w:t>Доля собственного финансирования не менее 20%;</w:t>
            </w:r>
          </w:p>
          <w:p w:rsidR="00021684" w:rsidRDefault="00021684">
            <w:pPr>
              <w:pStyle w:val="ConsPlusNormal"/>
            </w:pPr>
            <w:r>
              <w:t>доля привлеченного финансирования не более 80%.</w:t>
            </w:r>
          </w:p>
          <w:p w:rsidR="00021684" w:rsidRDefault="00021684">
            <w:pPr>
              <w:pStyle w:val="ConsPlusNormal"/>
            </w:pPr>
            <w:r>
              <w:t>Для целей определения предельного размера расходов, возмещаемых концедентом концессионеру либо покрываемых концедентом, ставка по банковскому займу равна ставке договора банковского займа, ставка по акционерному займу не превышает ставку Центрального банка Российской Федерации + 8%.</w:t>
            </w:r>
          </w:p>
          <w:p w:rsidR="00021684" w:rsidRDefault="00021684">
            <w:pPr>
              <w:pStyle w:val="ConsPlusNormal"/>
            </w:pPr>
            <w:r>
              <w:t>Или иное в случае наличия подтверждающего документа (письмо, заключение) от федерального органа исполнительной власти или контролирующего органа</w:t>
            </w:r>
          </w:p>
        </w:tc>
        <w:tc>
          <w:tcPr>
            <w:tcW w:w="3251" w:type="dxa"/>
            <w:tcBorders>
              <w:bottom w:val="nil"/>
            </w:tcBorders>
          </w:tcPr>
          <w:p w:rsidR="00021684" w:rsidRDefault="00021684">
            <w:pPr>
              <w:pStyle w:val="ConsPlusNormal"/>
            </w:pPr>
            <w:r>
              <w:t>В разделе "Существенные условия Прямого соглашения" допускается установление параметров займа и предельная величина процентов по нему</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42">
              <w:r>
                <w:rPr>
                  <w:color w:val="0000FF"/>
                </w:rPr>
                <w:t>распоряжения</w:t>
              </w:r>
            </w:hyperlink>
            <w:r>
              <w:t xml:space="preserve"> Правительства МО от 26.10.2022 N 1039-РП)</w:t>
            </w:r>
          </w:p>
        </w:tc>
      </w:tr>
      <w:tr w:rsidR="00021684">
        <w:tblPrEx>
          <w:tblBorders>
            <w:insideH w:val="nil"/>
          </w:tblBorders>
        </w:tblPrEx>
        <w:tc>
          <w:tcPr>
            <w:tcW w:w="680" w:type="dxa"/>
            <w:tcBorders>
              <w:bottom w:val="nil"/>
            </w:tcBorders>
          </w:tcPr>
          <w:p w:rsidR="00021684" w:rsidRDefault="00021684">
            <w:pPr>
              <w:pStyle w:val="ConsPlusNormal"/>
            </w:pPr>
            <w:r>
              <w:t>2</w:t>
            </w:r>
          </w:p>
        </w:tc>
        <w:tc>
          <w:tcPr>
            <w:tcW w:w="2381" w:type="dxa"/>
            <w:tcBorders>
              <w:bottom w:val="nil"/>
            </w:tcBorders>
          </w:tcPr>
          <w:p w:rsidR="00021684" w:rsidRDefault="00021684">
            <w:pPr>
              <w:pStyle w:val="ConsPlusNormal"/>
            </w:pPr>
            <w:r>
              <w:t>Дисконтированный срок окупаемости</w:t>
            </w:r>
          </w:p>
        </w:tc>
        <w:tc>
          <w:tcPr>
            <w:tcW w:w="3249" w:type="dxa"/>
            <w:tcBorders>
              <w:bottom w:val="nil"/>
            </w:tcBorders>
          </w:tcPr>
          <w:p w:rsidR="00021684" w:rsidRDefault="00021684">
            <w:pPr>
              <w:pStyle w:val="ConsPlusNormal"/>
            </w:pPr>
            <w:r>
              <w:t>Финансовая модель проекта (оценка Министерства экономики и финансов Московской области и Министерства инвестиций, промышленности и науки Московской области)</w:t>
            </w:r>
          </w:p>
        </w:tc>
        <w:tc>
          <w:tcPr>
            <w:tcW w:w="3249" w:type="dxa"/>
            <w:tcBorders>
              <w:bottom w:val="nil"/>
            </w:tcBorders>
          </w:tcPr>
          <w:p w:rsidR="00021684" w:rsidRDefault="00021684">
            <w:pPr>
              <w:pStyle w:val="ConsPlusNormal"/>
            </w:pPr>
            <w:r>
              <w:t>Не более срока окончания проекта</w:t>
            </w:r>
          </w:p>
        </w:tc>
        <w:tc>
          <w:tcPr>
            <w:tcW w:w="3251" w:type="dxa"/>
            <w:tcBorders>
              <w:bottom w:val="nil"/>
            </w:tcBorders>
          </w:tcPr>
          <w:p w:rsidR="00021684" w:rsidRDefault="00021684">
            <w:pPr>
              <w:pStyle w:val="ConsPlusNormal"/>
            </w:pPr>
            <w:r>
              <w:t>В соглашении допускается устанавливать Особое обстоятельство превышения срока достижения точки окупаемости. Если такое обстоятельство наступает по вине частного партнера (концессионера) и приводит к увеличению расходов бюджета Московской области или бюджета муниципального образования на компенсацию недополученной валовой выручки против ранее рассчитанной, то при расторжении разница между ранее рассчитанной недополученной валовой выручкой и фактически возникшей суммой вычитается из компенсации в виде штрафа, накладываемого на частного партнера (концессионера)</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43">
              <w:r>
                <w:rPr>
                  <w:color w:val="0000FF"/>
                </w:rPr>
                <w:t>распоряжения</w:t>
              </w:r>
            </w:hyperlink>
            <w:r>
              <w:t xml:space="preserve"> Правительства МО от 26.10.2022 N 1039-РП)</w:t>
            </w:r>
          </w:p>
        </w:tc>
      </w:tr>
      <w:tr w:rsidR="00021684">
        <w:tblPrEx>
          <w:tblBorders>
            <w:insideH w:val="nil"/>
          </w:tblBorders>
        </w:tblPrEx>
        <w:tc>
          <w:tcPr>
            <w:tcW w:w="680" w:type="dxa"/>
            <w:tcBorders>
              <w:bottom w:val="nil"/>
            </w:tcBorders>
          </w:tcPr>
          <w:p w:rsidR="00021684" w:rsidRDefault="00021684">
            <w:pPr>
              <w:pStyle w:val="ConsPlusNormal"/>
            </w:pPr>
            <w:r>
              <w:t>3</w:t>
            </w:r>
          </w:p>
        </w:tc>
        <w:tc>
          <w:tcPr>
            <w:tcW w:w="2381" w:type="dxa"/>
            <w:tcBorders>
              <w:bottom w:val="nil"/>
            </w:tcBorders>
          </w:tcPr>
          <w:p w:rsidR="00021684" w:rsidRDefault="00021684">
            <w:pPr>
              <w:pStyle w:val="ConsPlusNormal"/>
            </w:pPr>
            <w:r>
              <w:t>Срок кредита</w:t>
            </w:r>
          </w:p>
        </w:tc>
        <w:tc>
          <w:tcPr>
            <w:tcW w:w="3249" w:type="dxa"/>
            <w:tcBorders>
              <w:bottom w:val="nil"/>
            </w:tcBorders>
          </w:tcPr>
          <w:p w:rsidR="00021684" w:rsidRDefault="00021684">
            <w:pPr>
              <w:pStyle w:val="ConsPlusNormal"/>
            </w:pPr>
            <w:r>
              <w:t>Финансовая модель проекта (оценка Министерства экономики и финансов Московской области и Министерства инвестиций, промышленности и науки Московской области)</w:t>
            </w:r>
          </w:p>
        </w:tc>
        <w:tc>
          <w:tcPr>
            <w:tcW w:w="3249" w:type="dxa"/>
            <w:tcBorders>
              <w:bottom w:val="nil"/>
            </w:tcBorders>
          </w:tcPr>
          <w:p w:rsidR="00021684" w:rsidRDefault="00021684">
            <w:pPr>
              <w:pStyle w:val="ConsPlusNormal"/>
            </w:pPr>
            <w:r>
              <w:t>Не более срока окупаемости проекта</w:t>
            </w:r>
          </w:p>
        </w:tc>
        <w:tc>
          <w:tcPr>
            <w:tcW w:w="3251" w:type="dxa"/>
            <w:tcBorders>
              <w:bottom w:val="nil"/>
            </w:tcBorders>
          </w:tcPr>
          <w:p w:rsidR="00021684" w:rsidRDefault="00021684">
            <w:pPr>
              <w:pStyle w:val="ConsPlusNormal"/>
            </w:pPr>
            <w:r>
              <w:t>Вносится в раздел "Существенные условия Прямого соглашения"</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44">
              <w:r>
                <w:rPr>
                  <w:color w:val="0000FF"/>
                </w:rPr>
                <w:t>распоряжения</w:t>
              </w:r>
            </w:hyperlink>
            <w:r>
              <w:t xml:space="preserve"> Правительства МО от 26.10.2022 N 1039-РП)</w:t>
            </w:r>
          </w:p>
        </w:tc>
      </w:tr>
      <w:tr w:rsidR="00021684">
        <w:tblPrEx>
          <w:tblBorders>
            <w:insideH w:val="nil"/>
          </w:tblBorders>
        </w:tblPrEx>
        <w:tc>
          <w:tcPr>
            <w:tcW w:w="680" w:type="dxa"/>
            <w:tcBorders>
              <w:bottom w:val="nil"/>
            </w:tcBorders>
          </w:tcPr>
          <w:p w:rsidR="00021684" w:rsidRDefault="00021684">
            <w:pPr>
              <w:pStyle w:val="ConsPlusNormal"/>
            </w:pPr>
            <w:r>
              <w:t>4</w:t>
            </w:r>
          </w:p>
        </w:tc>
        <w:tc>
          <w:tcPr>
            <w:tcW w:w="2381" w:type="dxa"/>
            <w:tcBorders>
              <w:bottom w:val="nil"/>
            </w:tcBorders>
          </w:tcPr>
          <w:p w:rsidR="00021684" w:rsidRDefault="00021684">
            <w:pPr>
              <w:pStyle w:val="ConsPlusNormal"/>
            </w:pPr>
            <w:r>
              <w:t>Доходность проекта</w:t>
            </w:r>
          </w:p>
        </w:tc>
        <w:tc>
          <w:tcPr>
            <w:tcW w:w="3249" w:type="dxa"/>
            <w:tcBorders>
              <w:bottom w:val="nil"/>
            </w:tcBorders>
          </w:tcPr>
          <w:p w:rsidR="00021684" w:rsidRDefault="00021684">
            <w:pPr>
              <w:pStyle w:val="ConsPlusNormal"/>
            </w:pPr>
            <w:r>
              <w:t>Финансовая модель проекта (оценка Министерства экономики и финансов Московской области и Министерства инвестиций, промышленности и науки Московской области)</w:t>
            </w:r>
          </w:p>
        </w:tc>
        <w:tc>
          <w:tcPr>
            <w:tcW w:w="3249" w:type="dxa"/>
            <w:tcBorders>
              <w:bottom w:val="nil"/>
            </w:tcBorders>
          </w:tcPr>
          <w:p w:rsidR="00021684" w:rsidRDefault="00021684">
            <w:pPr>
              <w:pStyle w:val="ConsPlusNormal"/>
            </w:pPr>
            <w:r>
              <w:t xml:space="preserve">NPV должен быть выше 0 до срока окончания соглашения </w:t>
            </w:r>
            <w:hyperlink w:anchor="P1236">
              <w:r>
                <w:rPr>
                  <w:color w:val="0000FF"/>
                </w:rPr>
                <w:t>&lt;*&gt;</w:t>
              </w:r>
            </w:hyperlink>
          </w:p>
        </w:tc>
        <w:tc>
          <w:tcPr>
            <w:tcW w:w="3251" w:type="dxa"/>
            <w:tcBorders>
              <w:bottom w:val="nil"/>
            </w:tcBorders>
          </w:tcPr>
          <w:p w:rsidR="00021684" w:rsidRDefault="00021684">
            <w:pPr>
              <w:pStyle w:val="ConsPlusNormal"/>
            </w:pP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45">
              <w:r>
                <w:rPr>
                  <w:color w:val="0000FF"/>
                </w:rPr>
                <w:t>распоряжения</w:t>
              </w:r>
            </w:hyperlink>
            <w:r>
              <w:t xml:space="preserve"> Правительства МО от 26.10.2022 N 1039-РП)</w:t>
            </w:r>
          </w:p>
        </w:tc>
      </w:tr>
      <w:tr w:rsidR="00021684">
        <w:tc>
          <w:tcPr>
            <w:tcW w:w="680" w:type="dxa"/>
            <w:vMerge w:val="restart"/>
            <w:tcBorders>
              <w:bottom w:val="nil"/>
            </w:tcBorders>
          </w:tcPr>
          <w:p w:rsidR="00021684" w:rsidRDefault="00021684">
            <w:pPr>
              <w:pStyle w:val="ConsPlusNormal"/>
            </w:pPr>
            <w:r>
              <w:t>5</w:t>
            </w:r>
          </w:p>
        </w:tc>
        <w:tc>
          <w:tcPr>
            <w:tcW w:w="2381" w:type="dxa"/>
            <w:vMerge w:val="restart"/>
            <w:tcBorders>
              <w:bottom w:val="nil"/>
            </w:tcBorders>
          </w:tcPr>
          <w:p w:rsidR="00021684" w:rsidRDefault="00021684">
            <w:pPr>
              <w:pStyle w:val="ConsPlusNormal"/>
            </w:pPr>
            <w:r>
              <w:t xml:space="preserve">Процентная ставка по банковскому займу, акционерному займу </w:t>
            </w:r>
            <w:hyperlink w:anchor="P1237">
              <w:r>
                <w:rPr>
                  <w:color w:val="0000FF"/>
                </w:rPr>
                <w:t>&lt;**&gt;</w:t>
              </w:r>
            </w:hyperlink>
          </w:p>
        </w:tc>
        <w:tc>
          <w:tcPr>
            <w:tcW w:w="3249" w:type="dxa"/>
            <w:vMerge w:val="restart"/>
            <w:tcBorders>
              <w:bottom w:val="nil"/>
            </w:tcBorders>
          </w:tcPr>
          <w:p w:rsidR="00021684" w:rsidRDefault="00021684">
            <w:pPr>
              <w:pStyle w:val="ConsPlusNormal"/>
            </w:pPr>
            <w:r>
              <w:t>Финансовая модель проекта (оценка Министерства экономики и финансов Московской области и Министерства инвестиций, промышленности и науки Московской области)</w:t>
            </w:r>
          </w:p>
        </w:tc>
        <w:tc>
          <w:tcPr>
            <w:tcW w:w="3249" w:type="dxa"/>
          </w:tcPr>
          <w:p w:rsidR="00021684" w:rsidRDefault="00021684">
            <w:pPr>
              <w:pStyle w:val="ConsPlusNormal"/>
            </w:pPr>
            <w:r>
              <w:t>В соглашении о предоставлении займа установлено фиксированное значение процентной ставки</w:t>
            </w:r>
          </w:p>
        </w:tc>
        <w:tc>
          <w:tcPr>
            <w:tcW w:w="3251" w:type="dxa"/>
          </w:tcPr>
          <w:p w:rsidR="00021684" w:rsidRDefault="00021684">
            <w:pPr>
              <w:pStyle w:val="ConsPlusNormal"/>
            </w:pPr>
            <w:r>
              <w:t>Устанавливается фиксированное значение процентной ставки</w:t>
            </w:r>
          </w:p>
        </w:tc>
      </w:tr>
      <w:tr w:rsidR="00021684">
        <w:tblPrEx>
          <w:tblBorders>
            <w:insideH w:val="nil"/>
          </w:tblBorders>
        </w:tblPrEx>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Borders>
              <w:bottom w:val="nil"/>
            </w:tcBorders>
          </w:tcPr>
          <w:p w:rsidR="00021684" w:rsidRDefault="00021684">
            <w:pPr>
              <w:pStyle w:val="ConsPlusNormal"/>
            </w:pPr>
            <w:r>
              <w:t>В соглашении о предоставлении займа установлено плавающее значение процентной ставки</w:t>
            </w:r>
          </w:p>
        </w:tc>
        <w:tc>
          <w:tcPr>
            <w:tcW w:w="3251" w:type="dxa"/>
            <w:tcBorders>
              <w:bottom w:val="nil"/>
            </w:tcBorders>
          </w:tcPr>
          <w:p w:rsidR="00021684" w:rsidRDefault="00021684">
            <w:pPr>
              <w:pStyle w:val="ConsPlusNormal"/>
            </w:pPr>
            <w:r>
              <w:t>Устанавливается плавающее значение процентной ставки в привязке к ключевой ставке Центрального банка Российской Федерации</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(строка 5 введена </w:t>
            </w:r>
            <w:hyperlink r:id="rId146">
              <w:r>
                <w:rPr>
                  <w:color w:val="0000FF"/>
                </w:rPr>
                <w:t>распоряжением</w:t>
              </w:r>
            </w:hyperlink>
            <w:r>
              <w:t xml:space="preserve"> Правительства МО от 26.10.2022 N 1039-РП)</w:t>
            </w:r>
          </w:p>
        </w:tc>
      </w:tr>
    </w:tbl>
    <w:p w:rsidR="00021684" w:rsidRDefault="00021684">
      <w:pPr>
        <w:pStyle w:val="ConsPlusNormal"/>
        <w:jc w:val="both"/>
      </w:pPr>
    </w:p>
    <w:p w:rsidR="00021684" w:rsidRDefault="00021684">
      <w:pPr>
        <w:pStyle w:val="ConsPlusNormal"/>
        <w:ind w:firstLine="540"/>
        <w:jc w:val="both"/>
      </w:pPr>
      <w:r>
        <w:t>--------------------------------</w:t>
      </w:r>
    </w:p>
    <w:p w:rsidR="00021684" w:rsidRDefault="00021684">
      <w:pPr>
        <w:pStyle w:val="ConsPlusNormal"/>
        <w:spacing w:before="220"/>
        <w:ind w:firstLine="540"/>
        <w:jc w:val="both"/>
      </w:pPr>
      <w:bookmarkStart w:id="14" w:name="P1236"/>
      <w:bookmarkEnd w:id="14"/>
      <w:r>
        <w:t>&lt;*&gt; Проекты с отрицательным NPV не принимаются к рассмотрению.</w:t>
      </w:r>
    </w:p>
    <w:p w:rsidR="00021684" w:rsidRDefault="00021684">
      <w:pPr>
        <w:pStyle w:val="ConsPlusNormal"/>
        <w:spacing w:before="220"/>
        <w:ind w:firstLine="540"/>
        <w:jc w:val="both"/>
      </w:pPr>
      <w:bookmarkStart w:id="15" w:name="P1237"/>
      <w:bookmarkEnd w:id="15"/>
      <w:r>
        <w:t>&lt;**&gt; Применяется в случае, если инвестор на момент проработки и подписания соглашения о государственно-частном партнерстве, муниципально-частном партнерстве, концессионного соглашения или инвестиционного договора в дорожной сфере предоставил подписанное с банком или акционером инвестора соглашение о предоставлении займа или письмо от банка или акционера инвестора с подтверждением о намерении заключить такое соглашение.</w:t>
      </w:r>
    </w:p>
    <w:p w:rsidR="00021684" w:rsidRDefault="00021684">
      <w:pPr>
        <w:pStyle w:val="ConsPlusNormal"/>
        <w:jc w:val="both"/>
      </w:pPr>
      <w:r>
        <w:t xml:space="preserve">(сноска введена </w:t>
      </w:r>
      <w:hyperlink r:id="rId147">
        <w:r>
          <w:rPr>
            <w:color w:val="0000FF"/>
          </w:rPr>
          <w:t>распоряжением</w:t>
        </w:r>
      </w:hyperlink>
      <w:r>
        <w:t xml:space="preserve"> Правительства МО от 26.10.2022 N 1039-РП)</w:t>
      </w:r>
    </w:p>
    <w:p w:rsidR="00021684" w:rsidRDefault="00021684">
      <w:pPr>
        <w:pStyle w:val="ConsPlusNormal"/>
        <w:jc w:val="both"/>
      </w:pPr>
    </w:p>
    <w:p w:rsidR="00021684" w:rsidRDefault="00021684">
      <w:pPr>
        <w:pStyle w:val="ConsPlusNormal"/>
        <w:ind w:firstLine="540"/>
        <w:jc w:val="both"/>
      </w:pPr>
      <w:r>
        <w:t>3. Ограничительные параметры. Минимизация рисков увеличения затрат бюджета Московской области или бюджета муниципального образования при возникновении недополученной валовой выручки (МГД). Разделение сверхдохода.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3249"/>
        <w:gridCol w:w="3249"/>
        <w:gridCol w:w="3251"/>
      </w:tblGrid>
      <w:tr w:rsidR="00021684">
        <w:tc>
          <w:tcPr>
            <w:tcW w:w="680" w:type="dxa"/>
          </w:tcPr>
          <w:p w:rsidR="00021684" w:rsidRDefault="00021684">
            <w:pPr>
              <w:pStyle w:val="ConsPlusNormal"/>
              <w:jc w:val="center"/>
            </w:pPr>
            <w:r>
              <w:t>N п/п</w:t>
            </w:r>
          </w:p>
        </w:tc>
        <w:tc>
          <w:tcPr>
            <w:tcW w:w="2381" w:type="dxa"/>
          </w:tcPr>
          <w:p w:rsidR="00021684" w:rsidRDefault="00021684">
            <w:pPr>
              <w:pStyle w:val="ConsPlusNormal"/>
              <w:jc w:val="center"/>
            </w:pPr>
            <w:r>
              <w:t>Наименование параметра</w:t>
            </w:r>
          </w:p>
        </w:tc>
        <w:tc>
          <w:tcPr>
            <w:tcW w:w="3249" w:type="dxa"/>
          </w:tcPr>
          <w:p w:rsidR="00021684" w:rsidRDefault="00021684">
            <w:pPr>
              <w:pStyle w:val="ConsPlusNormal"/>
              <w:jc w:val="center"/>
            </w:pPr>
            <w:r>
              <w:t>Источник данных</w:t>
            </w:r>
          </w:p>
        </w:tc>
        <w:tc>
          <w:tcPr>
            <w:tcW w:w="3249" w:type="dxa"/>
          </w:tcPr>
          <w:p w:rsidR="00021684" w:rsidRDefault="00021684">
            <w:pPr>
              <w:pStyle w:val="ConsPlusNormal"/>
              <w:jc w:val="center"/>
            </w:pPr>
            <w:r>
              <w:t>Принимаемые ограничения</w:t>
            </w:r>
          </w:p>
        </w:tc>
        <w:tc>
          <w:tcPr>
            <w:tcW w:w="3251" w:type="dxa"/>
          </w:tcPr>
          <w:p w:rsidR="00021684" w:rsidRDefault="00021684">
            <w:pPr>
              <w:pStyle w:val="ConsPlusNormal"/>
              <w:jc w:val="center"/>
            </w:pPr>
            <w:r>
              <w:t>Как отражается в соглашении</w:t>
            </w:r>
          </w:p>
        </w:tc>
      </w:tr>
      <w:tr w:rsidR="00021684">
        <w:tc>
          <w:tcPr>
            <w:tcW w:w="680" w:type="dxa"/>
          </w:tcPr>
          <w:p w:rsidR="00021684" w:rsidRDefault="00021684">
            <w:pPr>
              <w:pStyle w:val="ConsPlusNormal"/>
              <w:jc w:val="center"/>
            </w:pPr>
            <w:r>
              <w:t>1</w:t>
            </w:r>
          </w:p>
        </w:tc>
        <w:tc>
          <w:tcPr>
            <w:tcW w:w="2381" w:type="dxa"/>
          </w:tcPr>
          <w:p w:rsidR="00021684" w:rsidRDefault="00021684">
            <w:pPr>
              <w:pStyle w:val="ConsPlusNormal"/>
              <w:jc w:val="center"/>
            </w:pPr>
            <w:r>
              <w:t>2</w:t>
            </w:r>
          </w:p>
        </w:tc>
        <w:tc>
          <w:tcPr>
            <w:tcW w:w="3249" w:type="dxa"/>
          </w:tcPr>
          <w:p w:rsidR="00021684" w:rsidRDefault="00021684">
            <w:pPr>
              <w:pStyle w:val="ConsPlusNormal"/>
              <w:jc w:val="center"/>
            </w:pPr>
            <w:r>
              <w:t>3</w:t>
            </w:r>
          </w:p>
        </w:tc>
        <w:tc>
          <w:tcPr>
            <w:tcW w:w="3249" w:type="dxa"/>
          </w:tcPr>
          <w:p w:rsidR="00021684" w:rsidRDefault="00021684">
            <w:pPr>
              <w:pStyle w:val="ConsPlusNormal"/>
              <w:jc w:val="center"/>
            </w:pPr>
            <w:r>
              <w:t>4</w:t>
            </w:r>
          </w:p>
        </w:tc>
        <w:tc>
          <w:tcPr>
            <w:tcW w:w="3251" w:type="dxa"/>
          </w:tcPr>
          <w:p w:rsidR="00021684" w:rsidRDefault="00021684">
            <w:pPr>
              <w:pStyle w:val="ConsPlusNormal"/>
              <w:jc w:val="center"/>
            </w:pPr>
            <w:r>
              <w:t>5</w:t>
            </w:r>
          </w:p>
        </w:tc>
      </w:tr>
      <w:tr w:rsidR="00021684">
        <w:tc>
          <w:tcPr>
            <w:tcW w:w="680" w:type="dxa"/>
            <w:vMerge w:val="restart"/>
          </w:tcPr>
          <w:p w:rsidR="00021684" w:rsidRDefault="00021684">
            <w:pPr>
              <w:pStyle w:val="ConsPlusNormal"/>
            </w:pPr>
            <w:r>
              <w:t>1</w:t>
            </w:r>
          </w:p>
        </w:tc>
        <w:tc>
          <w:tcPr>
            <w:tcW w:w="2381" w:type="dxa"/>
            <w:vMerge w:val="restart"/>
            <w:tcBorders>
              <w:bottom w:val="nil"/>
            </w:tcBorders>
          </w:tcPr>
          <w:p w:rsidR="00021684" w:rsidRDefault="00021684">
            <w:pPr>
              <w:pStyle w:val="ConsPlusNormal"/>
            </w:pPr>
            <w:r>
              <w:t>Выплаты в пользу концессионера (МГД, Инвестиционный платеж) при наличии общей доходности проекта</w:t>
            </w:r>
          </w:p>
        </w:tc>
        <w:tc>
          <w:tcPr>
            <w:tcW w:w="3249" w:type="dxa"/>
            <w:vMerge w:val="restart"/>
            <w:tcBorders>
              <w:bottom w:val="nil"/>
            </w:tcBorders>
          </w:tcPr>
          <w:p w:rsidR="00021684" w:rsidRDefault="00021684">
            <w:pPr>
              <w:pStyle w:val="ConsPlusNormal"/>
            </w:pPr>
            <w:r>
              <w:t>Финансовая модель проекта (проверяет Министерство экономики и финансов Московской области и Министерство инвестиций, промышленности и науки Московской области)</w:t>
            </w:r>
          </w:p>
        </w:tc>
        <w:tc>
          <w:tcPr>
            <w:tcW w:w="3249" w:type="dxa"/>
          </w:tcPr>
          <w:p w:rsidR="00021684" w:rsidRDefault="00021684">
            <w:pPr>
              <w:pStyle w:val="ConsPlusNormal"/>
            </w:pPr>
            <w:r>
              <w:t xml:space="preserve">В соответствии с </w:t>
            </w:r>
            <w:hyperlink r:id="rId148">
              <w:r>
                <w:rPr>
                  <w:color w:val="0000FF"/>
                </w:rPr>
                <w:t>частью 3 статьи 38</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концедент вправе устанавливать следующие выплаты в пользу концессионера:</w:t>
            </w:r>
          </w:p>
          <w:p w:rsidR="00021684" w:rsidRDefault="00021684">
            <w:pPr>
              <w:pStyle w:val="ConsPlusNormal"/>
            </w:pPr>
            <w:r>
              <w:t>Капитальный грант на покрытие части расходов на строительно-монтажные работы на инвестиционной стадии</w:t>
            </w:r>
          </w:p>
        </w:tc>
        <w:tc>
          <w:tcPr>
            <w:tcW w:w="3251" w:type="dxa"/>
            <w:vMerge w:val="restart"/>
          </w:tcPr>
          <w:p w:rsidR="00021684" w:rsidRDefault="00021684">
            <w:pPr>
              <w:pStyle w:val="ConsPlusNormal"/>
            </w:pPr>
            <w:r>
              <w:t>Отражается в соответствующем разделе соглашения.</w:t>
            </w:r>
          </w:p>
          <w:p w:rsidR="00021684" w:rsidRDefault="00021684">
            <w:pPr>
              <w:pStyle w:val="ConsPlusNormal"/>
            </w:pPr>
            <w:r>
              <w:t>В соглашении устанавливается норма по приоритетной компенсации понесенных затрат Московской области или муниципального образования на выплаты недополученной валовой выручки после появления дохода в проекте</w:t>
            </w:r>
          </w:p>
        </w:tc>
      </w:tr>
      <w:tr w:rsidR="00021684">
        <w:tc>
          <w:tcPr>
            <w:tcW w:w="680" w:type="dxa"/>
            <w:vMerge/>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Pr>
          <w:p w:rsidR="00021684" w:rsidRDefault="00021684">
            <w:pPr>
              <w:pStyle w:val="ConsPlusNormal"/>
            </w:pPr>
            <w:r>
              <w:t>Инвестиционный платеж на покрытие части операционных затрат на стадии эксплуатации, возврат тела банковского и акционерного займов, а также на оплату процентов, начисленных по фактической ставке банковского и/или акционерного займов, не превышающей ставку Центрального банка Российской Федерации + 8%</w:t>
            </w:r>
          </w:p>
          <w:p w:rsidR="00021684" w:rsidRDefault="00021684">
            <w:pPr>
              <w:pStyle w:val="ConsPlusNormal"/>
            </w:pPr>
            <w:r>
              <w:t>МГД на компенсацию недостаточной интенсивности дорожного движения, рассчитываемую как разница между плановым (ПТ) и фактическим (ФТ) показателями интенсивности, умноженная на максимальную величину тарифа (Т), установленную соглашением: (ПТ - ФТ) x Т.</w:t>
            </w:r>
          </w:p>
          <w:p w:rsidR="00021684" w:rsidRDefault="00021684">
            <w:pPr>
              <w:pStyle w:val="ConsPlusNormal"/>
            </w:pPr>
            <w:r>
              <w:t>При ПТ &lt; ФТ инвестиционный платеж следующего отчетного периода подлежит уменьшению на сумму (ФТ - ПТ) x Т</w:t>
            </w:r>
          </w:p>
        </w:tc>
        <w:tc>
          <w:tcPr>
            <w:tcW w:w="3251" w:type="dxa"/>
            <w:vMerge/>
          </w:tcPr>
          <w:p w:rsidR="00021684" w:rsidRDefault="00021684">
            <w:pPr>
              <w:pStyle w:val="ConsPlusNormal"/>
            </w:pPr>
          </w:p>
        </w:tc>
      </w:tr>
      <w:tr w:rsidR="00021684">
        <w:tc>
          <w:tcPr>
            <w:tcW w:w="680" w:type="dxa"/>
          </w:tcPr>
          <w:p w:rsidR="00021684" w:rsidRDefault="00021684">
            <w:pPr>
              <w:pStyle w:val="ConsPlusNormal"/>
            </w:pPr>
            <w:r>
              <w:t>2</w:t>
            </w:r>
          </w:p>
        </w:tc>
        <w:tc>
          <w:tcPr>
            <w:tcW w:w="2381" w:type="dxa"/>
            <w:tcBorders>
              <w:top w:val="nil"/>
              <w:bottom w:val="nil"/>
            </w:tcBorders>
          </w:tcPr>
          <w:p w:rsidR="00021684" w:rsidRDefault="00021684">
            <w:pPr>
              <w:pStyle w:val="ConsPlusNormal"/>
            </w:pPr>
          </w:p>
        </w:tc>
        <w:tc>
          <w:tcPr>
            <w:tcW w:w="3249" w:type="dxa"/>
            <w:tcBorders>
              <w:top w:val="nil"/>
              <w:bottom w:val="nil"/>
            </w:tcBorders>
          </w:tcPr>
          <w:p w:rsidR="00021684" w:rsidRDefault="00021684">
            <w:pPr>
              <w:pStyle w:val="ConsPlusNormal"/>
            </w:pPr>
          </w:p>
        </w:tc>
        <w:tc>
          <w:tcPr>
            <w:tcW w:w="3249" w:type="dxa"/>
          </w:tcPr>
          <w:p w:rsidR="00021684" w:rsidRDefault="00021684">
            <w:pPr>
              <w:pStyle w:val="ConsPlusNormal"/>
            </w:pPr>
            <w:r>
              <w:t>Концессионер не вправе до момента погашения (возврата) заемных инвестиций, в том числе процентов, осуществлять распределение прибыли, в том числе выплату дивидендов между участниками (акционерами) концессионера</w:t>
            </w:r>
          </w:p>
        </w:tc>
        <w:tc>
          <w:tcPr>
            <w:tcW w:w="3251" w:type="dxa"/>
          </w:tcPr>
          <w:p w:rsidR="00021684" w:rsidRDefault="00021684">
            <w:pPr>
              <w:pStyle w:val="ConsPlusNormal"/>
            </w:pPr>
            <w:r>
              <w:t>Отражается в соглашении в разделе "Финансовые обязательства сторон"</w:t>
            </w:r>
          </w:p>
        </w:tc>
      </w:tr>
      <w:tr w:rsidR="00021684">
        <w:tc>
          <w:tcPr>
            <w:tcW w:w="680" w:type="dxa"/>
          </w:tcPr>
          <w:p w:rsidR="00021684" w:rsidRDefault="00021684">
            <w:pPr>
              <w:pStyle w:val="ConsPlusNormal"/>
            </w:pPr>
            <w:r>
              <w:t>3</w:t>
            </w:r>
          </w:p>
        </w:tc>
        <w:tc>
          <w:tcPr>
            <w:tcW w:w="2381" w:type="dxa"/>
            <w:tcBorders>
              <w:top w:val="nil"/>
              <w:bottom w:val="nil"/>
            </w:tcBorders>
          </w:tcPr>
          <w:p w:rsidR="00021684" w:rsidRDefault="00021684">
            <w:pPr>
              <w:pStyle w:val="ConsPlusNormal"/>
            </w:pPr>
          </w:p>
        </w:tc>
        <w:tc>
          <w:tcPr>
            <w:tcW w:w="3249" w:type="dxa"/>
            <w:tcBorders>
              <w:top w:val="nil"/>
              <w:bottom w:val="nil"/>
            </w:tcBorders>
          </w:tcPr>
          <w:p w:rsidR="00021684" w:rsidRDefault="00021684">
            <w:pPr>
              <w:pStyle w:val="ConsPlusNormal"/>
            </w:pPr>
          </w:p>
        </w:tc>
        <w:tc>
          <w:tcPr>
            <w:tcW w:w="3249" w:type="dxa"/>
          </w:tcPr>
          <w:p w:rsidR="00021684" w:rsidRDefault="00021684">
            <w:pPr>
              <w:pStyle w:val="ConsPlusNormal"/>
            </w:pPr>
            <w:r>
              <w:t>До момента погашения (возврата) заемных инвестиций (в том числе процентов) все свободные средства в проекте направляются на досрочное погашение заемных инвестиций</w:t>
            </w:r>
          </w:p>
        </w:tc>
        <w:tc>
          <w:tcPr>
            <w:tcW w:w="3251" w:type="dxa"/>
          </w:tcPr>
          <w:p w:rsidR="00021684" w:rsidRDefault="00021684">
            <w:pPr>
              <w:pStyle w:val="ConsPlusNormal"/>
            </w:pPr>
            <w:r>
              <w:t>Отражается в соглашении в разделе "Финансовые обязательства сторон"</w:t>
            </w:r>
          </w:p>
        </w:tc>
      </w:tr>
      <w:tr w:rsidR="00021684">
        <w:tblPrEx>
          <w:tblBorders>
            <w:insideH w:val="nil"/>
          </w:tblBorders>
        </w:tblPrEx>
        <w:tc>
          <w:tcPr>
            <w:tcW w:w="680" w:type="dxa"/>
            <w:tcBorders>
              <w:bottom w:val="nil"/>
            </w:tcBorders>
          </w:tcPr>
          <w:p w:rsidR="00021684" w:rsidRDefault="00021684">
            <w:pPr>
              <w:pStyle w:val="ConsPlusNormal"/>
            </w:pPr>
            <w:r>
              <w:t>4</w:t>
            </w:r>
          </w:p>
        </w:tc>
        <w:tc>
          <w:tcPr>
            <w:tcW w:w="2381" w:type="dxa"/>
            <w:tcBorders>
              <w:top w:val="nil"/>
              <w:bottom w:val="nil"/>
            </w:tcBorders>
          </w:tcPr>
          <w:p w:rsidR="00021684" w:rsidRDefault="00021684">
            <w:pPr>
              <w:pStyle w:val="ConsPlusNormal"/>
            </w:pPr>
          </w:p>
        </w:tc>
        <w:tc>
          <w:tcPr>
            <w:tcW w:w="3249" w:type="dxa"/>
            <w:tcBorders>
              <w:top w:val="nil"/>
              <w:bottom w:val="nil"/>
            </w:tcBorders>
          </w:tcPr>
          <w:p w:rsidR="00021684" w:rsidRDefault="00021684">
            <w:pPr>
              <w:pStyle w:val="ConsPlusNormal"/>
            </w:pPr>
          </w:p>
        </w:tc>
        <w:tc>
          <w:tcPr>
            <w:tcW w:w="3249" w:type="dxa"/>
            <w:tcBorders>
              <w:bottom w:val="nil"/>
            </w:tcBorders>
          </w:tcPr>
          <w:p w:rsidR="00021684" w:rsidRDefault="00021684">
            <w:pPr>
              <w:pStyle w:val="ConsPlusNormal"/>
            </w:pPr>
            <w:r>
              <w:t>Инвестиционный платеж и МГД не могут выплачиваться после погашения (возврата) заемных инвестиций, в том числе процентов</w:t>
            </w:r>
          </w:p>
        </w:tc>
        <w:tc>
          <w:tcPr>
            <w:tcW w:w="3251" w:type="dxa"/>
            <w:tcBorders>
              <w:bottom w:val="nil"/>
            </w:tcBorders>
          </w:tcPr>
          <w:p w:rsidR="00021684" w:rsidRDefault="00021684">
            <w:pPr>
              <w:pStyle w:val="ConsPlusNormal"/>
            </w:pPr>
            <w:r>
              <w:t>Отражается в соглашении</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49">
              <w:r>
                <w:rPr>
                  <w:color w:val="0000FF"/>
                </w:rPr>
                <w:t>распоряжения</w:t>
              </w:r>
            </w:hyperlink>
            <w:r>
              <w:t xml:space="preserve"> Правительства МО от 26.10.2022 N 1039-РП)</w:t>
            </w:r>
          </w:p>
        </w:tc>
      </w:tr>
      <w:tr w:rsidR="00021684">
        <w:tblPrEx>
          <w:tblBorders>
            <w:insideH w:val="nil"/>
          </w:tblBorders>
        </w:tblPrEx>
        <w:tc>
          <w:tcPr>
            <w:tcW w:w="680" w:type="dxa"/>
            <w:tcBorders>
              <w:bottom w:val="nil"/>
            </w:tcBorders>
          </w:tcPr>
          <w:p w:rsidR="00021684" w:rsidRDefault="00021684">
            <w:pPr>
              <w:pStyle w:val="ConsPlusNormal"/>
            </w:pPr>
            <w:r>
              <w:t>5</w:t>
            </w:r>
          </w:p>
        </w:tc>
        <w:tc>
          <w:tcPr>
            <w:tcW w:w="2381" w:type="dxa"/>
            <w:tcBorders>
              <w:bottom w:val="nil"/>
            </w:tcBorders>
          </w:tcPr>
          <w:p w:rsidR="00021684" w:rsidRDefault="00021684">
            <w:pPr>
              <w:pStyle w:val="ConsPlusNormal"/>
            </w:pPr>
            <w:r>
              <w:t>Сверхдоход</w:t>
            </w:r>
          </w:p>
        </w:tc>
        <w:tc>
          <w:tcPr>
            <w:tcW w:w="3249" w:type="dxa"/>
            <w:tcBorders>
              <w:bottom w:val="nil"/>
            </w:tcBorders>
          </w:tcPr>
          <w:p w:rsidR="00021684" w:rsidRDefault="00021684">
            <w:pPr>
              <w:pStyle w:val="ConsPlusNormal"/>
            </w:pPr>
            <w:r>
              <w:t>Финансовая модель проекта (проверяет Министерство экономики и финансов Московской области и Министерство инвестиций, промышленности и науки Московской области)</w:t>
            </w:r>
          </w:p>
        </w:tc>
        <w:tc>
          <w:tcPr>
            <w:tcW w:w="3249" w:type="dxa"/>
            <w:tcBorders>
              <w:bottom w:val="nil"/>
            </w:tcBorders>
          </w:tcPr>
          <w:p w:rsidR="00021684" w:rsidRDefault="00021684">
            <w:pPr>
              <w:pStyle w:val="ConsPlusNormal"/>
            </w:pPr>
            <w:r>
              <w:t>После погашения (возврата) заемных инвестиций, в том числе процентов, концессионер выплачивает концеденту за отчетный период (которым является год) долю в сверхдоходе, равную не менее 50 процентам от положительной Чистой прибыли, определенной в соответствии с аудированной годовой финансовой отчетностью концессионера за данный отчетный период</w:t>
            </w:r>
          </w:p>
        </w:tc>
        <w:tc>
          <w:tcPr>
            <w:tcW w:w="3251" w:type="dxa"/>
            <w:tcBorders>
              <w:bottom w:val="nil"/>
            </w:tcBorders>
          </w:tcPr>
          <w:p w:rsidR="00021684" w:rsidRDefault="00021684">
            <w:pPr>
              <w:pStyle w:val="ConsPlusNormal"/>
            </w:pPr>
            <w:r>
              <w:t>Отражается в соглашении</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50">
              <w:r>
                <w:rPr>
                  <w:color w:val="0000FF"/>
                </w:rPr>
                <w:t>распоряжения</w:t>
              </w:r>
            </w:hyperlink>
            <w:r>
              <w:t xml:space="preserve"> Правительства МО от 26.10.2022 N 1039-РП)</w:t>
            </w:r>
          </w:p>
        </w:tc>
      </w:tr>
      <w:tr w:rsidR="00021684">
        <w:tblPrEx>
          <w:tblBorders>
            <w:insideH w:val="nil"/>
          </w:tblBorders>
        </w:tblPrEx>
        <w:tc>
          <w:tcPr>
            <w:tcW w:w="680" w:type="dxa"/>
            <w:tcBorders>
              <w:bottom w:val="nil"/>
            </w:tcBorders>
          </w:tcPr>
          <w:p w:rsidR="00021684" w:rsidRDefault="00021684">
            <w:pPr>
              <w:pStyle w:val="ConsPlusNormal"/>
            </w:pPr>
            <w:r>
              <w:t>6</w:t>
            </w:r>
          </w:p>
        </w:tc>
        <w:tc>
          <w:tcPr>
            <w:tcW w:w="2381" w:type="dxa"/>
            <w:tcBorders>
              <w:bottom w:val="nil"/>
            </w:tcBorders>
          </w:tcPr>
          <w:p w:rsidR="00021684" w:rsidRDefault="00021684">
            <w:pPr>
              <w:pStyle w:val="ConsPlusNormal"/>
            </w:pPr>
            <w:r>
              <w:t>Показатели интенсивности движения</w:t>
            </w:r>
          </w:p>
        </w:tc>
        <w:tc>
          <w:tcPr>
            <w:tcW w:w="3249" w:type="dxa"/>
            <w:tcBorders>
              <w:bottom w:val="nil"/>
            </w:tcBorders>
          </w:tcPr>
          <w:p w:rsidR="00021684" w:rsidRDefault="00021684">
            <w:pPr>
              <w:pStyle w:val="ConsPlusNormal"/>
            </w:pPr>
            <w:r>
              <w:t>Расчет инвестора (с учетом представленного расчета ГАУ Московской области "НИиПИ градостроительства" обеспечивает подготовку заключения о прогнозируемой интенсивности движения транспортных средств на платной и (или) бесплатной основе, если представленным расчетом предусмотрен бесплатный проезд)</w:t>
            </w:r>
          </w:p>
        </w:tc>
        <w:tc>
          <w:tcPr>
            <w:tcW w:w="3249" w:type="dxa"/>
            <w:tcBorders>
              <w:bottom w:val="nil"/>
            </w:tcBorders>
          </w:tcPr>
          <w:p w:rsidR="00021684" w:rsidRDefault="00021684">
            <w:pPr>
              <w:pStyle w:val="ConsPlusNormal"/>
            </w:pPr>
            <w:r>
              <w:t>Недостижение целевых показателей выручки</w:t>
            </w:r>
          </w:p>
        </w:tc>
        <w:tc>
          <w:tcPr>
            <w:tcW w:w="3251" w:type="dxa"/>
            <w:tcBorders>
              <w:bottom w:val="nil"/>
            </w:tcBorders>
          </w:tcPr>
          <w:p w:rsidR="00021684" w:rsidRDefault="00021684">
            <w:pPr>
              <w:pStyle w:val="ConsPlusNormal"/>
            </w:pPr>
            <w:r>
              <w:t>Установление порядка определения наличия оснований для выплаты Концедентом Концессионеру компенсации в связи с недостижением целевых показателей интенсивности движения</w:t>
            </w: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(строка 6 введена </w:t>
            </w:r>
            <w:hyperlink r:id="rId151">
              <w:r>
                <w:rPr>
                  <w:color w:val="0000FF"/>
                </w:rPr>
                <w:t>распоряжением</w:t>
              </w:r>
            </w:hyperlink>
            <w:r>
              <w:t xml:space="preserve"> Правительства МО от 26.10.2022 N 1039-РП)</w:t>
            </w:r>
          </w:p>
        </w:tc>
      </w:tr>
    </w:tbl>
    <w:p w:rsidR="00021684" w:rsidRDefault="00021684">
      <w:pPr>
        <w:pStyle w:val="ConsPlusNormal"/>
        <w:jc w:val="both"/>
      </w:pPr>
    </w:p>
    <w:p w:rsidR="00021684" w:rsidRDefault="00021684">
      <w:pPr>
        <w:pStyle w:val="ConsPlusNormal"/>
        <w:ind w:firstLine="540"/>
        <w:jc w:val="both"/>
      </w:pPr>
      <w:r>
        <w:t>4. Ограничительные параметры. Минимизация рисков увеличения затрат бюджета Московской области или бюджета муниципального образования при расторжении соглашения.</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3249"/>
        <w:gridCol w:w="3249"/>
        <w:gridCol w:w="3251"/>
      </w:tblGrid>
      <w:tr w:rsidR="00021684">
        <w:tc>
          <w:tcPr>
            <w:tcW w:w="680" w:type="dxa"/>
          </w:tcPr>
          <w:p w:rsidR="00021684" w:rsidRDefault="00021684">
            <w:pPr>
              <w:pStyle w:val="ConsPlusNormal"/>
              <w:jc w:val="center"/>
            </w:pPr>
            <w:r>
              <w:t>N п/п</w:t>
            </w:r>
          </w:p>
        </w:tc>
        <w:tc>
          <w:tcPr>
            <w:tcW w:w="2381" w:type="dxa"/>
          </w:tcPr>
          <w:p w:rsidR="00021684" w:rsidRDefault="00021684">
            <w:pPr>
              <w:pStyle w:val="ConsPlusNormal"/>
              <w:jc w:val="center"/>
            </w:pPr>
            <w:r>
              <w:t>Наименование параметра</w:t>
            </w:r>
          </w:p>
        </w:tc>
        <w:tc>
          <w:tcPr>
            <w:tcW w:w="3249" w:type="dxa"/>
          </w:tcPr>
          <w:p w:rsidR="00021684" w:rsidRDefault="00021684">
            <w:pPr>
              <w:pStyle w:val="ConsPlusNormal"/>
              <w:jc w:val="center"/>
            </w:pPr>
            <w:r>
              <w:t>Источник данных</w:t>
            </w:r>
          </w:p>
        </w:tc>
        <w:tc>
          <w:tcPr>
            <w:tcW w:w="3249" w:type="dxa"/>
          </w:tcPr>
          <w:p w:rsidR="00021684" w:rsidRDefault="00021684">
            <w:pPr>
              <w:pStyle w:val="ConsPlusNormal"/>
              <w:jc w:val="center"/>
            </w:pPr>
            <w:r>
              <w:t>Принимаемые ограничения</w:t>
            </w:r>
          </w:p>
        </w:tc>
        <w:tc>
          <w:tcPr>
            <w:tcW w:w="3251" w:type="dxa"/>
          </w:tcPr>
          <w:p w:rsidR="00021684" w:rsidRDefault="00021684">
            <w:pPr>
              <w:pStyle w:val="ConsPlusNormal"/>
              <w:jc w:val="center"/>
            </w:pPr>
            <w:r>
              <w:t>Как отражается в соглашении</w:t>
            </w:r>
          </w:p>
        </w:tc>
      </w:tr>
      <w:tr w:rsidR="00021684">
        <w:tc>
          <w:tcPr>
            <w:tcW w:w="680" w:type="dxa"/>
          </w:tcPr>
          <w:p w:rsidR="00021684" w:rsidRDefault="00021684">
            <w:pPr>
              <w:pStyle w:val="ConsPlusNormal"/>
              <w:jc w:val="center"/>
            </w:pPr>
            <w:r>
              <w:t>1</w:t>
            </w:r>
          </w:p>
        </w:tc>
        <w:tc>
          <w:tcPr>
            <w:tcW w:w="2381" w:type="dxa"/>
          </w:tcPr>
          <w:p w:rsidR="00021684" w:rsidRDefault="00021684">
            <w:pPr>
              <w:pStyle w:val="ConsPlusNormal"/>
              <w:jc w:val="center"/>
            </w:pPr>
            <w:r>
              <w:t>2</w:t>
            </w:r>
          </w:p>
        </w:tc>
        <w:tc>
          <w:tcPr>
            <w:tcW w:w="3249" w:type="dxa"/>
          </w:tcPr>
          <w:p w:rsidR="00021684" w:rsidRDefault="00021684">
            <w:pPr>
              <w:pStyle w:val="ConsPlusNormal"/>
              <w:jc w:val="center"/>
            </w:pPr>
            <w:r>
              <w:t>3</w:t>
            </w:r>
          </w:p>
        </w:tc>
        <w:tc>
          <w:tcPr>
            <w:tcW w:w="3249" w:type="dxa"/>
          </w:tcPr>
          <w:p w:rsidR="00021684" w:rsidRDefault="00021684">
            <w:pPr>
              <w:pStyle w:val="ConsPlusNormal"/>
              <w:jc w:val="center"/>
            </w:pPr>
            <w:r>
              <w:t>4</w:t>
            </w:r>
          </w:p>
        </w:tc>
        <w:tc>
          <w:tcPr>
            <w:tcW w:w="3251" w:type="dxa"/>
          </w:tcPr>
          <w:p w:rsidR="00021684" w:rsidRDefault="00021684">
            <w:pPr>
              <w:pStyle w:val="ConsPlusNormal"/>
              <w:jc w:val="center"/>
            </w:pPr>
            <w:r>
              <w:t>5</w:t>
            </w:r>
          </w:p>
        </w:tc>
      </w:tr>
      <w:tr w:rsidR="00021684">
        <w:tc>
          <w:tcPr>
            <w:tcW w:w="680" w:type="dxa"/>
            <w:vMerge w:val="restart"/>
            <w:tcBorders>
              <w:bottom w:val="nil"/>
            </w:tcBorders>
          </w:tcPr>
          <w:p w:rsidR="00021684" w:rsidRDefault="00021684">
            <w:pPr>
              <w:pStyle w:val="ConsPlusNormal"/>
            </w:pPr>
            <w:r>
              <w:t>1</w:t>
            </w:r>
          </w:p>
        </w:tc>
        <w:tc>
          <w:tcPr>
            <w:tcW w:w="2381" w:type="dxa"/>
            <w:vMerge w:val="restart"/>
            <w:tcBorders>
              <w:bottom w:val="nil"/>
            </w:tcBorders>
          </w:tcPr>
          <w:p w:rsidR="00021684" w:rsidRDefault="00021684">
            <w:pPr>
              <w:pStyle w:val="ConsPlusNormal"/>
            </w:pPr>
            <w:r>
              <w:t>Компенсация при расторжении</w:t>
            </w:r>
          </w:p>
        </w:tc>
        <w:tc>
          <w:tcPr>
            <w:tcW w:w="3249" w:type="dxa"/>
            <w:vMerge w:val="restart"/>
            <w:tcBorders>
              <w:bottom w:val="nil"/>
            </w:tcBorders>
          </w:tcPr>
          <w:p w:rsidR="00021684" w:rsidRDefault="00021684">
            <w:pPr>
              <w:pStyle w:val="ConsPlusNormal"/>
            </w:pPr>
            <w:r>
              <w:t>Финансовая модель проекта (проверяет Министерство экономики и финансов Московской области и Министерство инвестиций, промышленности и науки Московской области).</w:t>
            </w:r>
          </w:p>
          <w:p w:rsidR="00021684" w:rsidRDefault="00021684">
            <w:pPr>
              <w:pStyle w:val="ConsPlusNormal"/>
            </w:pPr>
            <w:r>
              <w:t>Окончательный объем компенсации определяется в судебном порядке</w:t>
            </w:r>
          </w:p>
        </w:tc>
        <w:tc>
          <w:tcPr>
            <w:tcW w:w="3249" w:type="dxa"/>
          </w:tcPr>
          <w:p w:rsidR="00021684" w:rsidRDefault="00021684">
            <w:pPr>
              <w:pStyle w:val="ConsPlusNormal"/>
            </w:pPr>
            <w:r>
              <w:t>1. Расторжение по причинам, связанным с публичным партнером (концедентом):</w:t>
            </w:r>
          </w:p>
        </w:tc>
        <w:tc>
          <w:tcPr>
            <w:tcW w:w="3251" w:type="dxa"/>
            <w:vMerge w:val="restart"/>
            <w:tcBorders>
              <w:bottom w:val="nil"/>
            </w:tcBorders>
          </w:tcPr>
          <w:p w:rsidR="00021684" w:rsidRDefault="00021684">
            <w:pPr>
              <w:pStyle w:val="ConsPlusNormal"/>
            </w:pPr>
            <w:r>
              <w:t>Отражается в соответствующем разделе соглашения</w:t>
            </w:r>
          </w:p>
        </w:tc>
      </w:tr>
      <w:tr w:rsidR="00021684">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Pr>
          <w:p w:rsidR="00021684" w:rsidRDefault="00021684">
            <w:pPr>
              <w:pStyle w:val="ConsPlusNormal"/>
            </w:pPr>
            <w:r>
              <w:t>В случае реализации инфраструктурного проекта сроком менее 20 лет и при капитальных затратах по проекту (CAPEX) менее 30 млрд. руб.:</w:t>
            </w:r>
          </w:p>
          <w:p w:rsidR="00021684" w:rsidRDefault="00021684">
            <w:pPr>
              <w:pStyle w:val="ConsPlusNormal"/>
            </w:pPr>
            <w:r>
              <w:t>- остаток тела основного долга с непогашенными процентами по нему;</w:t>
            </w:r>
          </w:p>
          <w:p w:rsidR="00021684" w:rsidRDefault="00021684">
            <w:pPr>
              <w:pStyle w:val="ConsPlusNormal"/>
            </w:pPr>
            <w:r>
              <w:t>- остаток тела акционерного займа с процентами по ставке банковского займа</w:t>
            </w:r>
          </w:p>
        </w:tc>
        <w:tc>
          <w:tcPr>
            <w:tcW w:w="3251" w:type="dxa"/>
            <w:vMerge/>
            <w:tcBorders>
              <w:bottom w:val="nil"/>
            </w:tcBorders>
          </w:tcPr>
          <w:p w:rsidR="00021684" w:rsidRDefault="00021684">
            <w:pPr>
              <w:pStyle w:val="ConsPlusNormal"/>
            </w:pPr>
          </w:p>
        </w:tc>
      </w:tr>
      <w:tr w:rsidR="00021684">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Pr>
          <w:p w:rsidR="00021684" w:rsidRDefault="00021684">
            <w:pPr>
              <w:pStyle w:val="ConsPlusNormal"/>
            </w:pPr>
            <w:r>
              <w:t>В случае реализации инфраструктурного проекта сроком 20 и более лет при капитальных затратах по проекту (CAPEX) 30 и более млрд. руб.:</w:t>
            </w:r>
          </w:p>
          <w:p w:rsidR="00021684" w:rsidRDefault="00021684">
            <w:pPr>
              <w:pStyle w:val="ConsPlusNormal"/>
            </w:pPr>
            <w:r>
              <w:t>- остаток тела основного долга с непогашенными процентами по нему;</w:t>
            </w:r>
          </w:p>
          <w:p w:rsidR="00021684" w:rsidRDefault="00021684">
            <w:pPr>
              <w:pStyle w:val="ConsPlusNormal"/>
            </w:pPr>
            <w:r>
              <w:t>- остаток тела акционерного займа с непогашенными процентами по ставке не более ставки Центрального банка Российской Федерации на дату расторжения +8%. Дополнительно на стадии эксплуатации:</w:t>
            </w:r>
          </w:p>
          <w:p w:rsidR="00021684" w:rsidRDefault="00021684">
            <w:pPr>
              <w:pStyle w:val="ConsPlusNormal"/>
            </w:pPr>
            <w:r>
              <w:t>- недополученный доход в размере не более однократного размера выручки первого полного календарного года эксплуатации</w:t>
            </w:r>
          </w:p>
        </w:tc>
        <w:tc>
          <w:tcPr>
            <w:tcW w:w="3251" w:type="dxa"/>
            <w:vMerge/>
            <w:tcBorders>
              <w:bottom w:val="nil"/>
            </w:tcBorders>
          </w:tcPr>
          <w:p w:rsidR="00021684" w:rsidRDefault="00021684">
            <w:pPr>
              <w:pStyle w:val="ConsPlusNormal"/>
            </w:pPr>
          </w:p>
        </w:tc>
      </w:tr>
      <w:tr w:rsidR="00021684">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vAlign w:val="bottom"/>
          </w:tcPr>
          <w:p w:rsidR="00021684" w:rsidRDefault="00021684">
            <w:pPr>
              <w:pStyle w:val="ConsPlusNormal"/>
            </w:pPr>
            <w:r>
              <w:t>2. Расторжение по причинам, связанным с частным партнером (концессионером):</w:t>
            </w:r>
          </w:p>
          <w:p w:rsidR="00021684" w:rsidRDefault="00021684">
            <w:pPr>
              <w:pStyle w:val="ConsPlusNormal"/>
            </w:pPr>
            <w:r>
              <w:t>- остаток тела основного долга с процентами по нему;</w:t>
            </w:r>
          </w:p>
          <w:p w:rsidR="00021684" w:rsidRDefault="00021684">
            <w:pPr>
              <w:pStyle w:val="ConsPlusNormal"/>
            </w:pPr>
            <w:r>
              <w:t>- остаток тела акционерного займа (проценты не компенсируются)</w:t>
            </w:r>
          </w:p>
        </w:tc>
        <w:tc>
          <w:tcPr>
            <w:tcW w:w="3251" w:type="dxa"/>
            <w:vMerge/>
            <w:tcBorders>
              <w:bottom w:val="nil"/>
            </w:tcBorders>
          </w:tcPr>
          <w:p w:rsidR="00021684" w:rsidRDefault="00021684">
            <w:pPr>
              <w:pStyle w:val="ConsPlusNormal"/>
            </w:pPr>
          </w:p>
        </w:tc>
      </w:tr>
      <w:tr w:rsidR="00021684">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vAlign w:val="bottom"/>
          </w:tcPr>
          <w:p w:rsidR="00021684" w:rsidRDefault="00021684">
            <w:pPr>
              <w:pStyle w:val="ConsPlusNormal"/>
            </w:pPr>
            <w:r>
              <w:t>3. Расторжение по причинам, связанным с третьими лицами:</w:t>
            </w:r>
          </w:p>
        </w:tc>
        <w:tc>
          <w:tcPr>
            <w:tcW w:w="3251" w:type="dxa"/>
            <w:vMerge/>
            <w:tcBorders>
              <w:bottom w:val="nil"/>
            </w:tcBorders>
          </w:tcPr>
          <w:p w:rsidR="00021684" w:rsidRDefault="00021684">
            <w:pPr>
              <w:pStyle w:val="ConsPlusNormal"/>
            </w:pPr>
          </w:p>
        </w:tc>
      </w:tr>
      <w:tr w:rsidR="00021684">
        <w:tblPrEx>
          <w:tblBorders>
            <w:insideH w:val="nil"/>
          </w:tblBorders>
        </w:tblPrEx>
        <w:tc>
          <w:tcPr>
            <w:tcW w:w="680" w:type="dxa"/>
            <w:vMerge/>
            <w:tcBorders>
              <w:bottom w:val="nil"/>
            </w:tcBorders>
          </w:tcPr>
          <w:p w:rsidR="00021684" w:rsidRDefault="00021684">
            <w:pPr>
              <w:pStyle w:val="ConsPlusNormal"/>
            </w:pPr>
          </w:p>
        </w:tc>
        <w:tc>
          <w:tcPr>
            <w:tcW w:w="2381" w:type="dxa"/>
            <w:vMerge/>
            <w:tcBorders>
              <w:bottom w:val="nil"/>
            </w:tcBorders>
          </w:tcPr>
          <w:p w:rsidR="00021684" w:rsidRDefault="00021684">
            <w:pPr>
              <w:pStyle w:val="ConsPlusNormal"/>
            </w:pPr>
          </w:p>
        </w:tc>
        <w:tc>
          <w:tcPr>
            <w:tcW w:w="3249" w:type="dxa"/>
            <w:vMerge/>
            <w:tcBorders>
              <w:bottom w:val="nil"/>
            </w:tcBorders>
          </w:tcPr>
          <w:p w:rsidR="00021684" w:rsidRDefault="00021684">
            <w:pPr>
              <w:pStyle w:val="ConsPlusNormal"/>
            </w:pPr>
          </w:p>
        </w:tc>
        <w:tc>
          <w:tcPr>
            <w:tcW w:w="3249" w:type="dxa"/>
            <w:tcBorders>
              <w:bottom w:val="nil"/>
            </w:tcBorders>
            <w:vAlign w:val="center"/>
          </w:tcPr>
          <w:p w:rsidR="00021684" w:rsidRDefault="00021684">
            <w:pPr>
              <w:pStyle w:val="ConsPlusNormal"/>
            </w:pPr>
            <w:r>
              <w:t>В случае реализации инфраструктурного проекта сроком менее 20 лет и при капитальных затратах по проекту (CAPEX) менее 30 млрд. руб.:</w:t>
            </w:r>
          </w:p>
          <w:p w:rsidR="00021684" w:rsidRDefault="00021684">
            <w:pPr>
              <w:pStyle w:val="ConsPlusNormal"/>
            </w:pPr>
            <w:r>
              <w:t>- остаток тела основного долга с непогашенными процентами по нему;</w:t>
            </w:r>
          </w:p>
          <w:p w:rsidR="00021684" w:rsidRDefault="00021684">
            <w:pPr>
              <w:pStyle w:val="ConsPlusNormal"/>
            </w:pPr>
            <w:r>
              <w:t>- остаток тела акционерного займа с непогашенными процентами за год расторжения (50% от суммы компенсации по невыплаченным процентам по ставке не более чем ставка фактически привлеченного банковского финансирования).</w:t>
            </w:r>
          </w:p>
          <w:p w:rsidR="00021684" w:rsidRDefault="00021684">
            <w:pPr>
              <w:pStyle w:val="ConsPlusNormal"/>
            </w:pPr>
            <w:r>
              <w:t>В случае реализации инфраструктурного проекта сроком 20 и более лет при капитальных затратах по проекту (CAPEX) 30 и более млрд. руб.:</w:t>
            </w:r>
          </w:p>
          <w:p w:rsidR="00021684" w:rsidRDefault="00021684">
            <w:pPr>
              <w:pStyle w:val="ConsPlusNormal"/>
            </w:pPr>
            <w:r>
              <w:t>- остаток тела основного долга с непогашенными процентами по нему;</w:t>
            </w:r>
          </w:p>
          <w:p w:rsidR="00021684" w:rsidRDefault="00021684">
            <w:pPr>
              <w:pStyle w:val="ConsPlusNormal"/>
            </w:pPr>
            <w:r>
              <w:t>- остаток тела акционерного займа с непогашенными процентами за год расторжения в размере 50% от суммы компенсации по невыплаченным процентам по ставке не более ставки Центрального банка Российской Федерации на дату расторжения + 8%</w:t>
            </w:r>
          </w:p>
        </w:tc>
        <w:tc>
          <w:tcPr>
            <w:tcW w:w="3251" w:type="dxa"/>
            <w:vMerge/>
            <w:tcBorders>
              <w:bottom w:val="nil"/>
            </w:tcBorders>
          </w:tcPr>
          <w:p w:rsidR="00021684" w:rsidRDefault="00021684">
            <w:pPr>
              <w:pStyle w:val="ConsPlusNormal"/>
            </w:pPr>
          </w:p>
        </w:tc>
      </w:tr>
      <w:tr w:rsidR="00021684">
        <w:tblPrEx>
          <w:tblBorders>
            <w:insideH w:val="nil"/>
          </w:tblBorders>
        </w:tblPrEx>
        <w:tc>
          <w:tcPr>
            <w:tcW w:w="12810" w:type="dxa"/>
            <w:gridSpan w:val="5"/>
            <w:tcBorders>
              <w:top w:val="nil"/>
            </w:tcBorders>
          </w:tcPr>
          <w:p w:rsidR="00021684" w:rsidRDefault="00021684">
            <w:pPr>
              <w:pStyle w:val="ConsPlusNormal"/>
              <w:jc w:val="both"/>
            </w:pPr>
            <w:r>
              <w:t xml:space="preserve">(в ред. </w:t>
            </w:r>
            <w:hyperlink r:id="rId152">
              <w:r>
                <w:rPr>
                  <w:color w:val="0000FF"/>
                </w:rPr>
                <w:t>распоряжения</w:t>
              </w:r>
            </w:hyperlink>
            <w:r>
              <w:t xml:space="preserve"> Правительства МО от 26.10.2022 N 1039-РП)</w:t>
            </w: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8</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16" w:name="P1348"/>
      <w:bookmarkEnd w:id="16"/>
      <w:r>
        <w:t>РАЗВЕРНУТАЯ ТАБЛИЦА</w:t>
      </w:r>
    </w:p>
    <w:p w:rsidR="00021684" w:rsidRDefault="00021684">
      <w:pPr>
        <w:pStyle w:val="ConsPlusTitle"/>
        <w:jc w:val="center"/>
      </w:pPr>
      <w:r>
        <w:t>ОЦЕНКИ ПРЕДЕЛЬНЫХ КРИТЕРИЕВ ФИНАНСОВЫХ И ИНВЕСТИЦИОННЫХ</w:t>
      </w:r>
    </w:p>
    <w:p w:rsidR="00021684" w:rsidRDefault="00021684">
      <w:pPr>
        <w:pStyle w:val="ConsPlusTitle"/>
        <w:jc w:val="center"/>
      </w:pPr>
      <w:r>
        <w:t>ПАРАМЕТРОВ ПРОЕКТА ГОСУДАРСТВЕННО-ЧАСТНОГО ПАРТНЕРСТВА,</w:t>
      </w:r>
    </w:p>
    <w:p w:rsidR="00021684" w:rsidRDefault="00021684">
      <w:pPr>
        <w:pStyle w:val="ConsPlusTitle"/>
        <w:jc w:val="center"/>
      </w:pPr>
      <w:r>
        <w:t>ПРОЕКТА МУНИЦИПАЛЬНО-ЧАСТНОГО ПАРТНЕРСТВА, ПРОЕКТА</w:t>
      </w:r>
    </w:p>
    <w:p w:rsidR="00021684" w:rsidRDefault="00021684">
      <w:pPr>
        <w:pStyle w:val="ConsPlusTitle"/>
        <w:jc w:val="center"/>
      </w:pPr>
      <w:r>
        <w:t>КОНЦЕССИОННОГО СОГЛАШЕНИЯ, ПРОЕКТА ИНВЕСТИЦИОННОГО ДОГОВОРА</w:t>
      </w:r>
    </w:p>
    <w:p w:rsidR="00021684" w:rsidRDefault="00021684">
      <w:pPr>
        <w:pStyle w:val="ConsPlusTitle"/>
        <w:jc w:val="center"/>
      </w:pPr>
      <w:r>
        <w:t>В ДОРОЖНОЙ СФЕРЕ</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118"/>
        <w:gridCol w:w="2835"/>
        <w:gridCol w:w="2551"/>
        <w:gridCol w:w="2608"/>
        <w:gridCol w:w="2948"/>
        <w:gridCol w:w="3175"/>
      </w:tblGrid>
      <w:tr w:rsidR="00021684">
        <w:tc>
          <w:tcPr>
            <w:tcW w:w="794" w:type="dxa"/>
          </w:tcPr>
          <w:p w:rsidR="00021684" w:rsidRDefault="00021684">
            <w:pPr>
              <w:pStyle w:val="ConsPlusNormal"/>
              <w:jc w:val="center"/>
            </w:pPr>
            <w:r>
              <w:t>N п/п</w:t>
            </w:r>
          </w:p>
        </w:tc>
        <w:tc>
          <w:tcPr>
            <w:tcW w:w="3118" w:type="dxa"/>
          </w:tcPr>
          <w:p w:rsidR="00021684" w:rsidRDefault="00021684">
            <w:pPr>
              <w:pStyle w:val="ConsPlusNormal"/>
              <w:jc w:val="center"/>
            </w:pPr>
            <w:r>
              <w:t>Предмет оценки</w:t>
            </w:r>
          </w:p>
        </w:tc>
        <w:tc>
          <w:tcPr>
            <w:tcW w:w="2835" w:type="dxa"/>
          </w:tcPr>
          <w:p w:rsidR="00021684" w:rsidRDefault="00021684">
            <w:pPr>
              <w:pStyle w:val="ConsPlusNormal"/>
              <w:jc w:val="center"/>
            </w:pPr>
            <w:r>
              <w:t>Риск</w:t>
            </w:r>
          </w:p>
        </w:tc>
        <w:tc>
          <w:tcPr>
            <w:tcW w:w="8107" w:type="dxa"/>
            <w:gridSpan w:val="3"/>
          </w:tcPr>
          <w:p w:rsidR="00021684" w:rsidRDefault="00021684">
            <w:pPr>
              <w:pStyle w:val="ConsPlusNormal"/>
              <w:jc w:val="center"/>
            </w:pPr>
            <w:r>
              <w:t>Уменьшение риска</w:t>
            </w:r>
          </w:p>
        </w:tc>
        <w:tc>
          <w:tcPr>
            <w:tcW w:w="3175" w:type="dxa"/>
          </w:tcPr>
          <w:p w:rsidR="00021684" w:rsidRDefault="00021684">
            <w:pPr>
              <w:pStyle w:val="ConsPlusNormal"/>
              <w:jc w:val="center"/>
            </w:pPr>
            <w:r>
              <w:t>Компенсационные механизмы, реализуемые в соглашении</w:t>
            </w:r>
          </w:p>
        </w:tc>
      </w:tr>
      <w:tr w:rsidR="00021684">
        <w:tc>
          <w:tcPr>
            <w:tcW w:w="794" w:type="dxa"/>
          </w:tcPr>
          <w:p w:rsidR="00021684" w:rsidRDefault="00021684">
            <w:pPr>
              <w:pStyle w:val="ConsPlusNormal"/>
              <w:jc w:val="center"/>
            </w:pPr>
            <w:r>
              <w:t>1</w:t>
            </w:r>
          </w:p>
        </w:tc>
        <w:tc>
          <w:tcPr>
            <w:tcW w:w="3118" w:type="dxa"/>
          </w:tcPr>
          <w:p w:rsidR="00021684" w:rsidRDefault="00021684">
            <w:pPr>
              <w:pStyle w:val="ConsPlusNormal"/>
              <w:jc w:val="center"/>
            </w:pPr>
            <w:r>
              <w:t>2</w:t>
            </w:r>
          </w:p>
        </w:tc>
        <w:tc>
          <w:tcPr>
            <w:tcW w:w="2835" w:type="dxa"/>
          </w:tcPr>
          <w:p w:rsidR="00021684" w:rsidRDefault="00021684">
            <w:pPr>
              <w:pStyle w:val="ConsPlusNormal"/>
              <w:jc w:val="center"/>
            </w:pPr>
            <w:r>
              <w:t>3</w:t>
            </w:r>
          </w:p>
        </w:tc>
        <w:tc>
          <w:tcPr>
            <w:tcW w:w="8107" w:type="dxa"/>
            <w:gridSpan w:val="3"/>
          </w:tcPr>
          <w:p w:rsidR="00021684" w:rsidRDefault="00021684">
            <w:pPr>
              <w:pStyle w:val="ConsPlusNormal"/>
              <w:jc w:val="center"/>
            </w:pPr>
            <w:r>
              <w:t>4</w:t>
            </w:r>
          </w:p>
        </w:tc>
        <w:tc>
          <w:tcPr>
            <w:tcW w:w="3175" w:type="dxa"/>
          </w:tcPr>
          <w:p w:rsidR="00021684" w:rsidRDefault="00021684">
            <w:pPr>
              <w:pStyle w:val="ConsPlusNormal"/>
              <w:jc w:val="center"/>
            </w:pPr>
            <w:r>
              <w:t>5</w:t>
            </w:r>
          </w:p>
        </w:tc>
      </w:tr>
      <w:tr w:rsidR="00021684">
        <w:tc>
          <w:tcPr>
            <w:tcW w:w="794" w:type="dxa"/>
          </w:tcPr>
          <w:p w:rsidR="00021684" w:rsidRDefault="00021684">
            <w:pPr>
              <w:pStyle w:val="ConsPlusNormal"/>
            </w:pPr>
            <w:r>
              <w:t>1</w:t>
            </w:r>
          </w:p>
        </w:tc>
        <w:tc>
          <w:tcPr>
            <w:tcW w:w="3118" w:type="dxa"/>
          </w:tcPr>
          <w:p w:rsidR="00021684" w:rsidRDefault="00021684">
            <w:pPr>
              <w:pStyle w:val="ConsPlusNormal"/>
            </w:pPr>
          </w:p>
        </w:tc>
        <w:tc>
          <w:tcPr>
            <w:tcW w:w="2835" w:type="dxa"/>
          </w:tcPr>
          <w:p w:rsidR="00021684" w:rsidRDefault="00021684">
            <w:pPr>
              <w:pStyle w:val="ConsPlusNormal"/>
            </w:pPr>
          </w:p>
        </w:tc>
        <w:tc>
          <w:tcPr>
            <w:tcW w:w="2551" w:type="dxa"/>
          </w:tcPr>
          <w:p w:rsidR="00021684" w:rsidRDefault="00021684">
            <w:pPr>
              <w:pStyle w:val="ConsPlusNormal"/>
            </w:pPr>
            <w:r>
              <w:t>Параметр</w:t>
            </w:r>
          </w:p>
        </w:tc>
        <w:tc>
          <w:tcPr>
            <w:tcW w:w="2608" w:type="dxa"/>
          </w:tcPr>
          <w:p w:rsidR="00021684" w:rsidRDefault="00021684">
            <w:pPr>
              <w:pStyle w:val="ConsPlusNormal"/>
            </w:pPr>
            <w:r>
              <w:t>Минимальное значение</w:t>
            </w:r>
          </w:p>
        </w:tc>
        <w:tc>
          <w:tcPr>
            <w:tcW w:w="2948" w:type="dxa"/>
          </w:tcPr>
          <w:p w:rsidR="00021684" w:rsidRDefault="00021684">
            <w:pPr>
              <w:pStyle w:val="ConsPlusNormal"/>
            </w:pPr>
            <w:r>
              <w:t>Максимальное значение</w:t>
            </w:r>
          </w:p>
        </w:tc>
        <w:tc>
          <w:tcPr>
            <w:tcW w:w="3175" w:type="dxa"/>
          </w:tcPr>
          <w:p w:rsidR="00021684" w:rsidRDefault="00021684">
            <w:pPr>
              <w:pStyle w:val="ConsPlusNormal"/>
            </w:pPr>
          </w:p>
        </w:tc>
      </w:tr>
      <w:tr w:rsidR="00021684">
        <w:tc>
          <w:tcPr>
            <w:tcW w:w="794" w:type="dxa"/>
          </w:tcPr>
          <w:p w:rsidR="00021684" w:rsidRDefault="00021684">
            <w:pPr>
              <w:pStyle w:val="ConsPlusNormal"/>
            </w:pPr>
            <w:r>
              <w:t>2</w:t>
            </w:r>
          </w:p>
        </w:tc>
        <w:tc>
          <w:tcPr>
            <w:tcW w:w="3118" w:type="dxa"/>
          </w:tcPr>
          <w:p w:rsidR="00021684" w:rsidRDefault="00021684">
            <w:pPr>
              <w:pStyle w:val="ConsPlusNormal"/>
            </w:pPr>
            <w:r>
              <w:t>Инвестиционные параметры:</w:t>
            </w:r>
          </w:p>
          <w:p w:rsidR="00021684" w:rsidRDefault="00021684">
            <w:pPr>
              <w:pStyle w:val="ConsPlusNormal"/>
            </w:pPr>
            <w:r>
              <w:t>- доходность;</w:t>
            </w:r>
          </w:p>
          <w:p w:rsidR="00021684" w:rsidRDefault="00021684">
            <w:pPr>
              <w:pStyle w:val="ConsPlusNormal"/>
            </w:pPr>
            <w:r>
              <w:t>- срок окупаемости;</w:t>
            </w:r>
          </w:p>
          <w:p w:rsidR="00021684" w:rsidRDefault="00021684">
            <w:pPr>
              <w:pStyle w:val="ConsPlusNormal"/>
            </w:pPr>
            <w:r>
              <w:t>- инвестиционная привлекательность</w:t>
            </w:r>
          </w:p>
        </w:tc>
        <w:tc>
          <w:tcPr>
            <w:tcW w:w="2835" w:type="dxa"/>
          </w:tcPr>
          <w:p w:rsidR="00021684" w:rsidRDefault="00021684">
            <w:pPr>
              <w:pStyle w:val="ConsPlusNormal"/>
            </w:pPr>
          </w:p>
        </w:tc>
        <w:tc>
          <w:tcPr>
            <w:tcW w:w="2551" w:type="dxa"/>
          </w:tcPr>
          <w:p w:rsidR="00021684" w:rsidRDefault="00021684">
            <w:pPr>
              <w:pStyle w:val="ConsPlusNormal"/>
            </w:pPr>
            <w:r>
              <w:t>Размер внутренней нормы доходности (далее - IRR) общего (1) и IRR на акционерный капитал (2)</w:t>
            </w:r>
          </w:p>
        </w:tc>
        <w:tc>
          <w:tcPr>
            <w:tcW w:w="2608" w:type="dxa"/>
          </w:tcPr>
          <w:p w:rsidR="00021684" w:rsidRDefault="00021684">
            <w:pPr>
              <w:pStyle w:val="ConsPlusNormal"/>
            </w:pPr>
            <w:r>
              <w:t>IRR 1 - ключевая ставка Центрального банка Российской Федерации + 3%</w:t>
            </w:r>
          </w:p>
        </w:tc>
        <w:tc>
          <w:tcPr>
            <w:tcW w:w="2948" w:type="dxa"/>
          </w:tcPr>
          <w:p w:rsidR="00021684" w:rsidRDefault="00021684">
            <w:pPr>
              <w:pStyle w:val="ConsPlusNormal"/>
            </w:pPr>
            <w:r>
              <w:t>IRR 1 - ключевая ставка Центрального банка Российской Федерации + 10%</w:t>
            </w:r>
          </w:p>
        </w:tc>
        <w:tc>
          <w:tcPr>
            <w:tcW w:w="3175" w:type="dxa"/>
          </w:tcPr>
          <w:p w:rsidR="00021684" w:rsidRDefault="00021684">
            <w:pPr>
              <w:pStyle w:val="ConsPlusNormal"/>
            </w:pPr>
            <w:r>
              <w:t>Ставка кредита должна соотноситься с IRR проекта, объемом собственных инвестиций (процентное соотношение) и сроком наступления точки окупаемости</w:t>
            </w:r>
          </w:p>
        </w:tc>
      </w:tr>
      <w:tr w:rsidR="00021684">
        <w:tc>
          <w:tcPr>
            <w:tcW w:w="794" w:type="dxa"/>
          </w:tcPr>
          <w:p w:rsidR="00021684" w:rsidRDefault="00021684">
            <w:pPr>
              <w:pStyle w:val="ConsPlusNormal"/>
            </w:pPr>
            <w:r>
              <w:t>3</w:t>
            </w:r>
          </w:p>
        </w:tc>
        <w:tc>
          <w:tcPr>
            <w:tcW w:w="3118" w:type="dxa"/>
            <w:vMerge w:val="restart"/>
          </w:tcPr>
          <w:p w:rsidR="00021684" w:rsidRDefault="00021684">
            <w:pPr>
              <w:pStyle w:val="ConsPlusNormal"/>
            </w:pPr>
            <w:r>
              <w:t>Оценивается по финансовой модели:</w:t>
            </w:r>
          </w:p>
          <w:p w:rsidR="00021684" w:rsidRDefault="00021684">
            <w:pPr>
              <w:pStyle w:val="ConsPlusNormal"/>
            </w:pPr>
            <w:r>
              <w:t>1. IRR.</w:t>
            </w:r>
          </w:p>
          <w:p w:rsidR="00021684" w:rsidRDefault="00021684">
            <w:pPr>
              <w:pStyle w:val="ConsPlusNormal"/>
            </w:pPr>
            <w:r>
              <w:t>2. Точка окупаемости.</w:t>
            </w:r>
          </w:p>
          <w:p w:rsidR="00021684" w:rsidRDefault="00021684">
            <w:pPr>
              <w:pStyle w:val="ConsPlusNormal"/>
            </w:pPr>
            <w:r>
              <w:t>3. Срок соглашения.</w:t>
            </w:r>
          </w:p>
          <w:p w:rsidR="00021684" w:rsidRDefault="00021684">
            <w:pPr>
              <w:pStyle w:val="ConsPlusNormal"/>
            </w:pPr>
            <w:r>
              <w:t>4. Сумма общих затрат.</w:t>
            </w:r>
          </w:p>
          <w:p w:rsidR="00021684" w:rsidRDefault="00021684">
            <w:pPr>
              <w:pStyle w:val="ConsPlusNormal"/>
            </w:pPr>
            <w:r>
              <w:t>5. NPV на конец срока соглашения.</w:t>
            </w:r>
          </w:p>
          <w:p w:rsidR="00021684" w:rsidRDefault="00021684">
            <w:pPr>
              <w:pStyle w:val="ConsPlusNormal"/>
            </w:pPr>
            <w:r>
              <w:t>6. Процент собственных и заемных средств</w:t>
            </w:r>
          </w:p>
        </w:tc>
        <w:tc>
          <w:tcPr>
            <w:tcW w:w="2835" w:type="dxa"/>
            <w:vMerge w:val="restart"/>
          </w:tcPr>
          <w:p w:rsidR="00021684" w:rsidRDefault="00021684">
            <w:pPr>
              <w:pStyle w:val="ConsPlusNormal"/>
            </w:pPr>
            <w:r>
              <w:t>Обеспечение доходности за счет участия Московской области или муниципального образования в софинансировании и компенсации рисков недополученного дохода. Высокая нагрузка на бюджет Московской области или бюджет муниципального образования</w:t>
            </w:r>
          </w:p>
        </w:tc>
        <w:tc>
          <w:tcPr>
            <w:tcW w:w="2551" w:type="dxa"/>
          </w:tcPr>
          <w:p w:rsidR="00021684" w:rsidRDefault="00021684">
            <w:pPr>
              <w:pStyle w:val="ConsPlusNormal"/>
            </w:pPr>
            <w:r>
              <w:t>Проект не окупается за счет трафика.</w:t>
            </w:r>
          </w:p>
          <w:p w:rsidR="00021684" w:rsidRDefault="00021684">
            <w:pPr>
              <w:pStyle w:val="ConsPlusNormal"/>
            </w:pPr>
            <w:r>
              <w:t>Есть грант более 25%, есть МГД или эксплуатационный платеж</w:t>
            </w:r>
          </w:p>
        </w:tc>
        <w:tc>
          <w:tcPr>
            <w:tcW w:w="2608" w:type="dxa"/>
          </w:tcPr>
          <w:p w:rsidR="00021684" w:rsidRDefault="00021684">
            <w:pPr>
              <w:pStyle w:val="ConsPlusNormal"/>
            </w:pPr>
            <w:r>
              <w:t>IRR 1 - ключевая ставка Центрального банка Российской Федерации + 1%</w:t>
            </w:r>
          </w:p>
        </w:tc>
        <w:tc>
          <w:tcPr>
            <w:tcW w:w="2948" w:type="dxa"/>
          </w:tcPr>
          <w:p w:rsidR="00021684" w:rsidRDefault="00021684">
            <w:pPr>
              <w:pStyle w:val="ConsPlusNormal"/>
            </w:pPr>
            <w:r>
              <w:t>IRR 1 - не может быть более ключевой ставки Центрального банка Российской Федерации + 3%.</w:t>
            </w:r>
          </w:p>
          <w:p w:rsidR="00021684" w:rsidRDefault="00021684">
            <w:pPr>
              <w:pStyle w:val="ConsPlusNormal"/>
            </w:pPr>
            <w:r>
              <w:t>IRR 2 не может быть более ключевой ставки Центрального банка Российской Федерации + 7%</w:t>
            </w:r>
          </w:p>
        </w:tc>
        <w:tc>
          <w:tcPr>
            <w:tcW w:w="3175" w:type="dxa"/>
          </w:tcPr>
          <w:p w:rsidR="00021684" w:rsidRDefault="00021684">
            <w:pPr>
              <w:pStyle w:val="ConsPlusNormal"/>
            </w:pPr>
            <w:r>
              <w:t>Проект не рассматривается</w:t>
            </w:r>
          </w:p>
        </w:tc>
      </w:tr>
      <w:tr w:rsidR="00021684">
        <w:tc>
          <w:tcPr>
            <w:tcW w:w="794" w:type="dxa"/>
          </w:tcPr>
          <w:p w:rsidR="00021684" w:rsidRDefault="00021684">
            <w:pPr>
              <w:pStyle w:val="ConsPlusNormal"/>
            </w:pPr>
            <w:r>
              <w:t>4</w:t>
            </w:r>
          </w:p>
        </w:tc>
        <w:tc>
          <w:tcPr>
            <w:tcW w:w="3118" w:type="dxa"/>
            <w:vMerge/>
          </w:tcPr>
          <w:p w:rsidR="00021684" w:rsidRDefault="00021684">
            <w:pPr>
              <w:pStyle w:val="ConsPlusNormal"/>
            </w:pPr>
          </w:p>
        </w:tc>
        <w:tc>
          <w:tcPr>
            <w:tcW w:w="2835" w:type="dxa"/>
            <w:vMerge/>
          </w:tcPr>
          <w:p w:rsidR="00021684" w:rsidRDefault="00021684">
            <w:pPr>
              <w:pStyle w:val="ConsPlusNormal"/>
            </w:pPr>
          </w:p>
        </w:tc>
        <w:tc>
          <w:tcPr>
            <w:tcW w:w="2551" w:type="dxa"/>
          </w:tcPr>
          <w:p w:rsidR="00021684" w:rsidRDefault="00021684">
            <w:pPr>
              <w:pStyle w:val="ConsPlusNormal"/>
            </w:pPr>
            <w:r>
              <w:t>Проект окупается за счет трафика.</w:t>
            </w:r>
          </w:p>
          <w:p w:rsidR="00021684" w:rsidRDefault="00021684">
            <w:pPr>
              <w:pStyle w:val="ConsPlusNormal"/>
            </w:pPr>
            <w:r>
              <w:t>Грант менее 25%.</w:t>
            </w:r>
          </w:p>
          <w:p w:rsidR="00021684" w:rsidRDefault="00021684">
            <w:pPr>
              <w:pStyle w:val="ConsPlusNormal"/>
            </w:pPr>
            <w:r>
              <w:t>Грант отсутствует. МГД не более 6 периодов (3 года) подряд или 10 периодов за весь срок соглашения.</w:t>
            </w:r>
          </w:p>
          <w:p w:rsidR="00021684" w:rsidRDefault="00021684">
            <w:pPr>
              <w:pStyle w:val="ConsPlusNormal"/>
            </w:pPr>
            <w:r>
              <w:t>Период выплат МГД принимается за 6 мес.</w:t>
            </w:r>
          </w:p>
        </w:tc>
        <w:tc>
          <w:tcPr>
            <w:tcW w:w="2608" w:type="dxa"/>
          </w:tcPr>
          <w:p w:rsidR="00021684" w:rsidRDefault="00021684">
            <w:pPr>
              <w:pStyle w:val="ConsPlusNormal"/>
            </w:pPr>
            <w:r>
              <w:t>IRR 1 - ключевая ставка Центрального банка Российской Федерации + 3%</w:t>
            </w:r>
          </w:p>
        </w:tc>
        <w:tc>
          <w:tcPr>
            <w:tcW w:w="2948" w:type="dxa"/>
          </w:tcPr>
          <w:p w:rsidR="00021684" w:rsidRDefault="00021684">
            <w:pPr>
              <w:pStyle w:val="ConsPlusNormal"/>
            </w:pPr>
            <w:r>
              <w:t>IRR 1 -</w:t>
            </w:r>
          </w:p>
          <w:p w:rsidR="00021684" w:rsidRDefault="00021684">
            <w:pPr>
              <w:pStyle w:val="ConsPlusNormal"/>
            </w:pPr>
            <w:r>
              <w:t>ключевая ставка Центрального банка Российской Федерации + 7%.</w:t>
            </w:r>
          </w:p>
          <w:p w:rsidR="00021684" w:rsidRDefault="00021684">
            <w:pPr>
              <w:pStyle w:val="ConsPlusNormal"/>
            </w:pPr>
            <w:r>
              <w:t>При этом IRR 2 не может быть более Центрального банка Российской Федерации + 17%</w:t>
            </w:r>
          </w:p>
        </w:tc>
        <w:tc>
          <w:tcPr>
            <w:tcW w:w="3175" w:type="dxa"/>
          </w:tcPr>
          <w:p w:rsidR="00021684" w:rsidRDefault="00021684">
            <w:pPr>
              <w:pStyle w:val="ConsPlusNormal"/>
            </w:pPr>
            <w:r>
              <w:t>Для путепроводов соинвестиции публичного партнера (концедента) в создание объекта не предусматриваются.</w:t>
            </w:r>
          </w:p>
          <w:p w:rsidR="00021684" w:rsidRDefault="00021684">
            <w:pPr>
              <w:pStyle w:val="ConsPlusNormal"/>
            </w:pPr>
            <w:r>
              <w:t>МГД прописывается в соглашении, но как механизм при наступлении особого обстоятельства.</w:t>
            </w:r>
          </w:p>
          <w:p w:rsidR="00021684" w:rsidRDefault="00021684">
            <w:pPr>
              <w:pStyle w:val="ConsPlusNormal"/>
            </w:pPr>
            <w:r>
              <w:t>Если трафик в целом обеспечивает доходность, но возникают периоды МГД, то период МГД не может быть больше 3 лет подряд или 5 лет в целом до достижения точки окупаемости.</w:t>
            </w:r>
          </w:p>
          <w:p w:rsidR="00021684" w:rsidRDefault="00021684">
            <w:pPr>
              <w:pStyle w:val="ConsPlusNormal"/>
            </w:pPr>
            <w:r>
              <w:t>При этом прописываем в соглашении обязательство по покрытию возникшего МГД при появлении дохода частного партнера (концессионера) в приоритетном порядке</w:t>
            </w:r>
          </w:p>
        </w:tc>
      </w:tr>
      <w:tr w:rsidR="00021684">
        <w:tc>
          <w:tcPr>
            <w:tcW w:w="794" w:type="dxa"/>
          </w:tcPr>
          <w:p w:rsidR="00021684" w:rsidRDefault="00021684">
            <w:pPr>
              <w:pStyle w:val="ConsPlusNormal"/>
            </w:pPr>
            <w:r>
              <w:t>5</w:t>
            </w:r>
          </w:p>
        </w:tc>
        <w:tc>
          <w:tcPr>
            <w:tcW w:w="3118" w:type="dxa"/>
          </w:tcPr>
          <w:p w:rsidR="00021684" w:rsidRDefault="00021684">
            <w:pPr>
              <w:pStyle w:val="ConsPlusNormal"/>
            </w:pPr>
          </w:p>
        </w:tc>
        <w:tc>
          <w:tcPr>
            <w:tcW w:w="2835" w:type="dxa"/>
          </w:tcPr>
          <w:p w:rsidR="00021684" w:rsidRDefault="00021684">
            <w:pPr>
              <w:pStyle w:val="ConsPlusNormal"/>
            </w:pPr>
            <w:r>
              <w:t>Доходность занижена искусственно.</w:t>
            </w:r>
          </w:p>
          <w:p w:rsidR="00021684" w:rsidRDefault="00021684">
            <w:pPr>
              <w:pStyle w:val="ConsPlusNormal"/>
            </w:pPr>
            <w:r>
              <w:t>Наличие скрытого сверхдохода инвестора</w:t>
            </w:r>
          </w:p>
        </w:tc>
        <w:tc>
          <w:tcPr>
            <w:tcW w:w="2551" w:type="dxa"/>
          </w:tcPr>
          <w:p w:rsidR="00021684" w:rsidRDefault="00021684">
            <w:pPr>
              <w:pStyle w:val="ConsPlusNormal"/>
            </w:pPr>
            <w:r>
              <w:t>Проект окупается за счет трафика. Отсутствует грант на создание объекта.</w:t>
            </w:r>
          </w:p>
          <w:p w:rsidR="00021684" w:rsidRDefault="00021684">
            <w:pPr>
              <w:pStyle w:val="ConsPlusNormal"/>
            </w:pPr>
            <w:r>
              <w:t>Отсутствует МГД.</w:t>
            </w:r>
          </w:p>
          <w:p w:rsidR="00021684" w:rsidRDefault="00021684">
            <w:pPr>
              <w:pStyle w:val="ConsPlusNormal"/>
            </w:pPr>
            <w:r>
              <w:t>Плата публичного партнера (концедента) не устанавливается</w:t>
            </w:r>
          </w:p>
        </w:tc>
        <w:tc>
          <w:tcPr>
            <w:tcW w:w="2608" w:type="dxa"/>
          </w:tcPr>
          <w:p w:rsidR="00021684" w:rsidRDefault="00021684">
            <w:pPr>
              <w:pStyle w:val="ConsPlusNormal"/>
            </w:pPr>
            <w:r>
              <w:t>IRR 1 - Центрального банка Российской Федерации + 3%</w:t>
            </w:r>
          </w:p>
        </w:tc>
        <w:tc>
          <w:tcPr>
            <w:tcW w:w="2948" w:type="dxa"/>
          </w:tcPr>
          <w:p w:rsidR="00021684" w:rsidRDefault="00021684">
            <w:pPr>
              <w:pStyle w:val="ConsPlusNormal"/>
            </w:pPr>
            <w:r>
              <w:t>IRR 1 - ключевая ставка Центрального банка Российской Федерации + 10%.</w:t>
            </w:r>
          </w:p>
          <w:p w:rsidR="00021684" w:rsidRDefault="00021684">
            <w:pPr>
              <w:pStyle w:val="ConsPlusNormal"/>
            </w:pPr>
            <w:r>
              <w:t>При этом IRR 2 не может быть более ключевой ставки Центрального банка Российской Федерации + 17%, если точка окупаемости приходится на вторую половину срока соглашения</w:t>
            </w:r>
          </w:p>
        </w:tc>
        <w:tc>
          <w:tcPr>
            <w:tcW w:w="3175" w:type="dxa"/>
          </w:tcPr>
          <w:p w:rsidR="00021684" w:rsidRDefault="00021684">
            <w:pPr>
              <w:pStyle w:val="ConsPlusNormal"/>
            </w:pPr>
            <w:r>
              <w:t>В соглашении в обязательном порядке устанавливается разделение сверхдохода, который наступает при достижении NPV = 0.</w:t>
            </w:r>
          </w:p>
          <w:p w:rsidR="00021684" w:rsidRDefault="00021684">
            <w:pPr>
              <w:pStyle w:val="ConsPlusNormal"/>
            </w:pPr>
            <w:r>
              <w:t>В соглашении разделение сверхдохода в соотношении 50% публичному партнеру (концеденту) и 50% частному партнеру (концессионеру)</w:t>
            </w:r>
          </w:p>
        </w:tc>
      </w:tr>
      <w:tr w:rsidR="00021684">
        <w:tc>
          <w:tcPr>
            <w:tcW w:w="794" w:type="dxa"/>
          </w:tcPr>
          <w:p w:rsidR="00021684" w:rsidRDefault="00021684">
            <w:pPr>
              <w:pStyle w:val="ConsPlusNormal"/>
            </w:pPr>
            <w:r>
              <w:t>6</w:t>
            </w:r>
          </w:p>
        </w:tc>
        <w:tc>
          <w:tcPr>
            <w:tcW w:w="3118" w:type="dxa"/>
            <w:vMerge w:val="restart"/>
          </w:tcPr>
          <w:p w:rsidR="00021684" w:rsidRDefault="00021684">
            <w:pPr>
              <w:pStyle w:val="ConsPlusNormal"/>
            </w:pPr>
          </w:p>
        </w:tc>
        <w:tc>
          <w:tcPr>
            <w:tcW w:w="2835" w:type="dxa"/>
            <w:vMerge w:val="restart"/>
          </w:tcPr>
          <w:p w:rsidR="00021684" w:rsidRDefault="00021684">
            <w:pPr>
              <w:pStyle w:val="ConsPlusNormal"/>
            </w:pPr>
            <w:r>
              <w:t>Доходность низкая изначально. Срок окупаемости за пределами срока соглашения.</w:t>
            </w:r>
          </w:p>
          <w:p w:rsidR="00021684" w:rsidRDefault="00021684">
            <w:pPr>
              <w:pStyle w:val="ConsPlusNormal"/>
            </w:pPr>
            <w:r>
              <w:t>Риск расторжения.</w:t>
            </w:r>
          </w:p>
          <w:p w:rsidR="00021684" w:rsidRDefault="00021684">
            <w:pPr>
              <w:pStyle w:val="ConsPlusNormal"/>
            </w:pPr>
            <w:r>
              <w:t>Риск продления срока соглашения</w:t>
            </w:r>
          </w:p>
        </w:tc>
        <w:tc>
          <w:tcPr>
            <w:tcW w:w="2551" w:type="dxa"/>
          </w:tcPr>
          <w:p w:rsidR="00021684" w:rsidRDefault="00021684">
            <w:pPr>
              <w:pStyle w:val="ConsPlusNormal"/>
            </w:pPr>
            <w:r>
              <w:t>Для соглашений со сроком до 10 лет</w:t>
            </w:r>
          </w:p>
        </w:tc>
        <w:tc>
          <w:tcPr>
            <w:tcW w:w="2608" w:type="dxa"/>
          </w:tcPr>
          <w:p w:rsidR="00021684" w:rsidRDefault="00021684">
            <w:pPr>
              <w:pStyle w:val="ConsPlusNormal"/>
            </w:pPr>
            <w:r>
              <w:t>IRR 1 - ключевая ставка Центрального банка Российской Федерации + 3%</w:t>
            </w:r>
          </w:p>
        </w:tc>
        <w:tc>
          <w:tcPr>
            <w:tcW w:w="2948" w:type="dxa"/>
          </w:tcPr>
          <w:p w:rsidR="00021684" w:rsidRDefault="00021684">
            <w:pPr>
              <w:pStyle w:val="ConsPlusNormal"/>
            </w:pPr>
          </w:p>
        </w:tc>
        <w:tc>
          <w:tcPr>
            <w:tcW w:w="3175" w:type="dxa"/>
            <w:vMerge w:val="restart"/>
          </w:tcPr>
          <w:p w:rsidR="00021684" w:rsidRDefault="00021684">
            <w:pPr>
              <w:pStyle w:val="ConsPlusNormal"/>
            </w:pPr>
            <w:r>
              <w:t>МГД покрывает только основной долг и проценты по нему. При этом МГД считается как разница между остатком тела основного долга и процентов по нему и выручки, полученной от платного проезда.</w:t>
            </w:r>
          </w:p>
          <w:p w:rsidR="00021684" w:rsidRDefault="00021684">
            <w:pPr>
              <w:pStyle w:val="ConsPlusNormal"/>
            </w:pPr>
            <w:r>
              <w:t>Процентная ставка на банковский заем ограничивается Центральным банком Российской Федерации + 3%. Соотношение банковского займа к собственному капиталу = не более 80%</w:t>
            </w:r>
          </w:p>
        </w:tc>
      </w:tr>
      <w:tr w:rsidR="00021684">
        <w:tc>
          <w:tcPr>
            <w:tcW w:w="794" w:type="dxa"/>
          </w:tcPr>
          <w:p w:rsidR="00021684" w:rsidRDefault="00021684">
            <w:pPr>
              <w:pStyle w:val="ConsPlusNormal"/>
            </w:pPr>
            <w:r>
              <w:t>7</w:t>
            </w:r>
          </w:p>
        </w:tc>
        <w:tc>
          <w:tcPr>
            <w:tcW w:w="3118" w:type="dxa"/>
            <w:vMerge/>
          </w:tcPr>
          <w:p w:rsidR="00021684" w:rsidRDefault="00021684">
            <w:pPr>
              <w:pStyle w:val="ConsPlusNormal"/>
            </w:pPr>
          </w:p>
        </w:tc>
        <w:tc>
          <w:tcPr>
            <w:tcW w:w="2835" w:type="dxa"/>
            <w:vMerge/>
          </w:tcPr>
          <w:p w:rsidR="00021684" w:rsidRDefault="00021684">
            <w:pPr>
              <w:pStyle w:val="ConsPlusNormal"/>
            </w:pPr>
          </w:p>
        </w:tc>
        <w:tc>
          <w:tcPr>
            <w:tcW w:w="2551" w:type="dxa"/>
          </w:tcPr>
          <w:p w:rsidR="00021684" w:rsidRDefault="00021684">
            <w:pPr>
              <w:pStyle w:val="ConsPlusNormal"/>
            </w:pPr>
            <w:r>
              <w:t>Для соглашений со сроком более 10 лет</w:t>
            </w:r>
          </w:p>
        </w:tc>
        <w:tc>
          <w:tcPr>
            <w:tcW w:w="2608" w:type="dxa"/>
          </w:tcPr>
          <w:p w:rsidR="00021684" w:rsidRDefault="00021684">
            <w:pPr>
              <w:pStyle w:val="ConsPlusNormal"/>
            </w:pPr>
            <w:r>
              <w:t>IRR 1 - ключевая ставка Центрального банка Российской Федерации + 7%</w:t>
            </w:r>
          </w:p>
        </w:tc>
        <w:tc>
          <w:tcPr>
            <w:tcW w:w="2948" w:type="dxa"/>
          </w:tcPr>
          <w:p w:rsidR="00021684" w:rsidRDefault="00021684">
            <w:pPr>
              <w:pStyle w:val="ConsPlusNormal"/>
            </w:pPr>
          </w:p>
        </w:tc>
        <w:tc>
          <w:tcPr>
            <w:tcW w:w="3175" w:type="dxa"/>
            <w:vMerge/>
          </w:tcPr>
          <w:p w:rsidR="00021684" w:rsidRDefault="00021684">
            <w:pPr>
              <w:pStyle w:val="ConsPlusNormal"/>
            </w:pPr>
          </w:p>
        </w:tc>
      </w:tr>
      <w:tr w:rsidR="00021684">
        <w:tc>
          <w:tcPr>
            <w:tcW w:w="794" w:type="dxa"/>
          </w:tcPr>
          <w:p w:rsidR="00021684" w:rsidRDefault="00021684">
            <w:pPr>
              <w:pStyle w:val="ConsPlusNormal"/>
            </w:pPr>
            <w:r>
              <w:t>8</w:t>
            </w:r>
          </w:p>
        </w:tc>
        <w:tc>
          <w:tcPr>
            <w:tcW w:w="3118" w:type="dxa"/>
          </w:tcPr>
          <w:p w:rsidR="00021684" w:rsidRDefault="00021684">
            <w:pPr>
              <w:pStyle w:val="ConsPlusNormal"/>
            </w:pPr>
            <w:r>
              <w:t>Параметры затратной части</w:t>
            </w:r>
          </w:p>
        </w:tc>
        <w:tc>
          <w:tcPr>
            <w:tcW w:w="2835" w:type="dxa"/>
          </w:tcPr>
          <w:p w:rsidR="00021684" w:rsidRDefault="00021684">
            <w:pPr>
              <w:pStyle w:val="ConsPlusNormal"/>
            </w:pPr>
          </w:p>
        </w:tc>
        <w:tc>
          <w:tcPr>
            <w:tcW w:w="2551" w:type="dxa"/>
          </w:tcPr>
          <w:p w:rsidR="00021684" w:rsidRDefault="00021684">
            <w:pPr>
              <w:pStyle w:val="ConsPlusNormal"/>
            </w:pPr>
            <w:r>
              <w:t>Капитальные расходы (далее - CAPEX) (включая изъятие земельного участка и переустройство коммуникаций)</w:t>
            </w:r>
          </w:p>
        </w:tc>
        <w:tc>
          <w:tcPr>
            <w:tcW w:w="2608" w:type="dxa"/>
          </w:tcPr>
          <w:p w:rsidR="00021684" w:rsidRDefault="00021684">
            <w:pPr>
              <w:pStyle w:val="ConsPlusNormal"/>
            </w:pPr>
          </w:p>
        </w:tc>
        <w:tc>
          <w:tcPr>
            <w:tcW w:w="2948" w:type="dxa"/>
          </w:tcPr>
          <w:p w:rsidR="00021684" w:rsidRDefault="00021684">
            <w:pPr>
              <w:pStyle w:val="ConsPlusNormal"/>
            </w:pPr>
          </w:p>
        </w:tc>
        <w:tc>
          <w:tcPr>
            <w:tcW w:w="3175" w:type="dxa"/>
          </w:tcPr>
          <w:p w:rsidR="00021684" w:rsidRDefault="00021684">
            <w:pPr>
              <w:pStyle w:val="ConsPlusNormal"/>
            </w:pPr>
            <w:r>
              <w:t>Для рассмотрения не принимаются объекты, отсутствующие в Схеме территориального планирования (далее - СТП)</w:t>
            </w:r>
          </w:p>
        </w:tc>
      </w:tr>
      <w:tr w:rsidR="00021684">
        <w:tc>
          <w:tcPr>
            <w:tcW w:w="794" w:type="dxa"/>
          </w:tcPr>
          <w:p w:rsidR="00021684" w:rsidRDefault="00021684">
            <w:pPr>
              <w:pStyle w:val="ConsPlusNormal"/>
            </w:pPr>
            <w:r>
              <w:t>9</w:t>
            </w:r>
          </w:p>
        </w:tc>
        <w:tc>
          <w:tcPr>
            <w:tcW w:w="3118" w:type="dxa"/>
            <w:vMerge w:val="restart"/>
          </w:tcPr>
          <w:p w:rsidR="00021684" w:rsidRDefault="00021684">
            <w:pPr>
              <w:pStyle w:val="ConsPlusNormal"/>
            </w:pPr>
            <w:r>
              <w:t>Капитальные затраты или затраты, понесенные на создание объекта</w:t>
            </w:r>
          </w:p>
        </w:tc>
        <w:tc>
          <w:tcPr>
            <w:tcW w:w="2835" w:type="dxa"/>
            <w:vMerge w:val="restart"/>
          </w:tcPr>
          <w:p w:rsidR="00021684" w:rsidRDefault="00021684">
            <w:pPr>
              <w:pStyle w:val="ConsPlusNormal"/>
            </w:pPr>
            <w:r>
              <w:t>Риск увеличения расходов по проекту</w:t>
            </w:r>
          </w:p>
        </w:tc>
        <w:tc>
          <w:tcPr>
            <w:tcW w:w="2551" w:type="dxa"/>
          </w:tcPr>
          <w:p w:rsidR="00021684" w:rsidRDefault="00021684">
            <w:pPr>
              <w:pStyle w:val="ConsPlusNormal"/>
            </w:pPr>
            <w:r>
              <w:t>Проект планировки территории (далее - ППТ) есть до начала проекта</w:t>
            </w:r>
          </w:p>
        </w:tc>
        <w:tc>
          <w:tcPr>
            <w:tcW w:w="2608" w:type="dxa"/>
          </w:tcPr>
          <w:p w:rsidR="00021684" w:rsidRDefault="00021684">
            <w:pPr>
              <w:pStyle w:val="ConsPlusNormal"/>
            </w:pPr>
            <w:r>
              <w:t>Расхождение от 5%</w:t>
            </w:r>
          </w:p>
        </w:tc>
        <w:tc>
          <w:tcPr>
            <w:tcW w:w="2948" w:type="dxa"/>
          </w:tcPr>
          <w:p w:rsidR="00021684" w:rsidRDefault="00021684">
            <w:pPr>
              <w:pStyle w:val="ConsPlusNormal"/>
            </w:pPr>
            <w:r>
              <w:t>Расхождение до 10%</w:t>
            </w:r>
          </w:p>
        </w:tc>
        <w:tc>
          <w:tcPr>
            <w:tcW w:w="3175" w:type="dxa"/>
          </w:tcPr>
          <w:p w:rsidR="00021684" w:rsidRDefault="00021684">
            <w:pPr>
              <w:pStyle w:val="ConsPlusNormal"/>
            </w:pPr>
            <w:r>
              <w:t>ППТ разрабатывается публичным партнером (концедентом) до заключения соглашения.</w:t>
            </w:r>
          </w:p>
          <w:p w:rsidR="00021684" w:rsidRDefault="00021684">
            <w:pPr>
              <w:pStyle w:val="ConsPlusNormal"/>
            </w:pPr>
            <w:r>
              <w:t>Стоимость разработки включается в плату частного партнера (концессионера)</w:t>
            </w:r>
          </w:p>
        </w:tc>
      </w:tr>
      <w:tr w:rsidR="00021684">
        <w:tc>
          <w:tcPr>
            <w:tcW w:w="794" w:type="dxa"/>
          </w:tcPr>
          <w:p w:rsidR="00021684" w:rsidRDefault="00021684">
            <w:pPr>
              <w:pStyle w:val="ConsPlusNormal"/>
            </w:pPr>
            <w:r>
              <w:t>10</w:t>
            </w:r>
          </w:p>
        </w:tc>
        <w:tc>
          <w:tcPr>
            <w:tcW w:w="3118" w:type="dxa"/>
            <w:vMerge/>
          </w:tcPr>
          <w:p w:rsidR="00021684" w:rsidRDefault="00021684">
            <w:pPr>
              <w:pStyle w:val="ConsPlusNormal"/>
            </w:pPr>
          </w:p>
        </w:tc>
        <w:tc>
          <w:tcPr>
            <w:tcW w:w="2835" w:type="dxa"/>
            <w:vMerge/>
          </w:tcPr>
          <w:p w:rsidR="00021684" w:rsidRDefault="00021684">
            <w:pPr>
              <w:pStyle w:val="ConsPlusNormal"/>
            </w:pPr>
          </w:p>
        </w:tc>
        <w:tc>
          <w:tcPr>
            <w:tcW w:w="2551" w:type="dxa"/>
          </w:tcPr>
          <w:p w:rsidR="00021684" w:rsidRDefault="00021684">
            <w:pPr>
              <w:pStyle w:val="ConsPlusNormal"/>
            </w:pPr>
            <w:r>
              <w:t>ППТ делается после заключения соглашения</w:t>
            </w:r>
          </w:p>
        </w:tc>
        <w:tc>
          <w:tcPr>
            <w:tcW w:w="2608" w:type="dxa"/>
          </w:tcPr>
          <w:p w:rsidR="00021684" w:rsidRDefault="00021684">
            <w:pPr>
              <w:pStyle w:val="ConsPlusNormal"/>
            </w:pPr>
            <w:r>
              <w:t>Расхождение от 10%</w:t>
            </w:r>
          </w:p>
        </w:tc>
        <w:tc>
          <w:tcPr>
            <w:tcW w:w="2948" w:type="dxa"/>
          </w:tcPr>
          <w:p w:rsidR="00021684" w:rsidRDefault="00021684">
            <w:pPr>
              <w:pStyle w:val="ConsPlusNormal"/>
            </w:pPr>
            <w:r>
              <w:t>Расхождение не более 15%</w:t>
            </w:r>
          </w:p>
        </w:tc>
        <w:tc>
          <w:tcPr>
            <w:tcW w:w="3175" w:type="dxa"/>
          </w:tcPr>
          <w:p w:rsidR="00021684" w:rsidRDefault="00021684">
            <w:pPr>
              <w:pStyle w:val="ConsPlusNormal"/>
            </w:pPr>
            <w:r>
              <w:t>ППТ разрабатывается частным партнером (концессионером) в ходе исполнения соглашения.</w:t>
            </w:r>
          </w:p>
          <w:p w:rsidR="00021684" w:rsidRDefault="00021684">
            <w:pPr>
              <w:pStyle w:val="ConsPlusNormal"/>
            </w:pPr>
            <w:r>
              <w:t>После разработки ППТ возможность пересмотра параметров соглашения</w:t>
            </w:r>
          </w:p>
        </w:tc>
      </w:tr>
      <w:tr w:rsidR="00021684">
        <w:tc>
          <w:tcPr>
            <w:tcW w:w="794" w:type="dxa"/>
          </w:tcPr>
          <w:p w:rsidR="00021684" w:rsidRDefault="00021684">
            <w:pPr>
              <w:pStyle w:val="ConsPlusNormal"/>
            </w:pPr>
            <w:r>
              <w:t>11</w:t>
            </w:r>
          </w:p>
        </w:tc>
        <w:tc>
          <w:tcPr>
            <w:tcW w:w="3118" w:type="dxa"/>
            <w:vMerge w:val="restart"/>
          </w:tcPr>
          <w:p w:rsidR="00021684" w:rsidRDefault="00021684">
            <w:pPr>
              <w:pStyle w:val="ConsPlusNormal"/>
            </w:pPr>
          </w:p>
        </w:tc>
        <w:tc>
          <w:tcPr>
            <w:tcW w:w="2835" w:type="dxa"/>
            <w:vMerge w:val="restart"/>
          </w:tcPr>
          <w:p w:rsidR="00021684" w:rsidRDefault="00021684">
            <w:pPr>
              <w:pStyle w:val="ConsPlusNormal"/>
            </w:pPr>
            <w:r>
              <w:t>Разработка ПСД</w:t>
            </w:r>
          </w:p>
        </w:tc>
        <w:tc>
          <w:tcPr>
            <w:tcW w:w="2551" w:type="dxa"/>
          </w:tcPr>
          <w:p w:rsidR="00021684" w:rsidRDefault="00021684">
            <w:pPr>
              <w:pStyle w:val="ConsPlusNormal"/>
            </w:pPr>
            <w:r>
              <w:t>ПСД есть до начала проекта</w:t>
            </w:r>
          </w:p>
        </w:tc>
        <w:tc>
          <w:tcPr>
            <w:tcW w:w="2608" w:type="dxa"/>
          </w:tcPr>
          <w:p w:rsidR="00021684" w:rsidRDefault="00021684">
            <w:pPr>
              <w:pStyle w:val="ConsPlusNormal"/>
            </w:pPr>
            <w:r>
              <w:t>Расхождение 0%</w:t>
            </w:r>
          </w:p>
        </w:tc>
        <w:tc>
          <w:tcPr>
            <w:tcW w:w="2948" w:type="dxa"/>
          </w:tcPr>
          <w:p w:rsidR="00021684" w:rsidRDefault="00021684">
            <w:pPr>
              <w:pStyle w:val="ConsPlusNormal"/>
            </w:pPr>
            <w:r>
              <w:t>Расхождение 0%</w:t>
            </w:r>
          </w:p>
        </w:tc>
        <w:tc>
          <w:tcPr>
            <w:tcW w:w="3175" w:type="dxa"/>
          </w:tcPr>
          <w:p w:rsidR="00021684" w:rsidRDefault="00021684">
            <w:pPr>
              <w:pStyle w:val="ConsPlusNormal"/>
            </w:pPr>
            <w:r>
              <w:t>После разработки ПСД возможность пересмотра параметров соглашения.</w:t>
            </w:r>
          </w:p>
          <w:p w:rsidR="00021684" w:rsidRDefault="00021684">
            <w:pPr>
              <w:pStyle w:val="ConsPlusNormal"/>
            </w:pPr>
            <w:r>
              <w:t>Затраты остаются на частном партнере (концессионере) или включаются в плату для будущего частного партнера (концессионера), признанного победителем конкурса</w:t>
            </w:r>
          </w:p>
        </w:tc>
      </w:tr>
      <w:tr w:rsidR="00021684">
        <w:tc>
          <w:tcPr>
            <w:tcW w:w="794" w:type="dxa"/>
          </w:tcPr>
          <w:p w:rsidR="00021684" w:rsidRDefault="00021684">
            <w:pPr>
              <w:pStyle w:val="ConsPlusNormal"/>
            </w:pPr>
            <w:r>
              <w:t>12</w:t>
            </w:r>
          </w:p>
        </w:tc>
        <w:tc>
          <w:tcPr>
            <w:tcW w:w="3118" w:type="dxa"/>
            <w:vMerge/>
          </w:tcPr>
          <w:p w:rsidR="00021684" w:rsidRDefault="00021684">
            <w:pPr>
              <w:pStyle w:val="ConsPlusNormal"/>
            </w:pPr>
          </w:p>
        </w:tc>
        <w:tc>
          <w:tcPr>
            <w:tcW w:w="2835" w:type="dxa"/>
            <w:vMerge/>
          </w:tcPr>
          <w:p w:rsidR="00021684" w:rsidRDefault="00021684">
            <w:pPr>
              <w:pStyle w:val="ConsPlusNormal"/>
            </w:pPr>
          </w:p>
        </w:tc>
        <w:tc>
          <w:tcPr>
            <w:tcW w:w="2551" w:type="dxa"/>
          </w:tcPr>
          <w:p w:rsidR="00021684" w:rsidRDefault="00021684">
            <w:pPr>
              <w:pStyle w:val="ConsPlusNormal"/>
            </w:pPr>
            <w:r>
              <w:t>ПСД разрабатывается после заключения соглашения</w:t>
            </w:r>
          </w:p>
        </w:tc>
        <w:tc>
          <w:tcPr>
            <w:tcW w:w="2608" w:type="dxa"/>
          </w:tcPr>
          <w:p w:rsidR="00021684" w:rsidRDefault="00021684">
            <w:pPr>
              <w:pStyle w:val="ConsPlusNormal"/>
            </w:pPr>
            <w:r>
              <w:t>Расхождение 5%</w:t>
            </w:r>
          </w:p>
        </w:tc>
        <w:tc>
          <w:tcPr>
            <w:tcW w:w="2948" w:type="dxa"/>
          </w:tcPr>
          <w:p w:rsidR="00021684" w:rsidRDefault="00021684">
            <w:pPr>
              <w:pStyle w:val="ConsPlusNormal"/>
            </w:pPr>
            <w:r>
              <w:t>Расхождение 15%</w:t>
            </w:r>
          </w:p>
        </w:tc>
        <w:tc>
          <w:tcPr>
            <w:tcW w:w="3175" w:type="dxa"/>
          </w:tcPr>
          <w:p w:rsidR="00021684" w:rsidRDefault="00021684">
            <w:pPr>
              <w:pStyle w:val="ConsPlusNormal"/>
            </w:pPr>
            <w:r>
              <w:t>После разработки ПСД есть возможность пересмотра параметров соглашения.</w:t>
            </w:r>
          </w:p>
          <w:p w:rsidR="00021684" w:rsidRDefault="00021684">
            <w:pPr>
              <w:pStyle w:val="ConsPlusNormal"/>
            </w:pPr>
            <w:r>
              <w:t>Если стоимость увеличилась на 15% и более против первоначальной разработки, ПСД не компенсируются, ПСД за частным партнером (концессионером)</w:t>
            </w:r>
          </w:p>
        </w:tc>
      </w:tr>
      <w:tr w:rsidR="00021684">
        <w:tc>
          <w:tcPr>
            <w:tcW w:w="794" w:type="dxa"/>
          </w:tcPr>
          <w:p w:rsidR="00021684" w:rsidRDefault="00021684">
            <w:pPr>
              <w:pStyle w:val="ConsPlusNormal"/>
            </w:pPr>
            <w:r>
              <w:t>13</w:t>
            </w:r>
          </w:p>
        </w:tc>
        <w:tc>
          <w:tcPr>
            <w:tcW w:w="3118" w:type="dxa"/>
          </w:tcPr>
          <w:p w:rsidR="00021684" w:rsidRDefault="00021684">
            <w:pPr>
              <w:pStyle w:val="ConsPlusNormal"/>
            </w:pPr>
          </w:p>
        </w:tc>
        <w:tc>
          <w:tcPr>
            <w:tcW w:w="2835" w:type="dxa"/>
          </w:tcPr>
          <w:p w:rsidR="00021684" w:rsidRDefault="00021684">
            <w:pPr>
              <w:pStyle w:val="ConsPlusNormal"/>
            </w:pPr>
            <w:r>
              <w:t>Использование "дорогих" заемных средств на инвестиционном этапе (увеличиваются выплаты при расторжении в самом начале эксплуатации)</w:t>
            </w:r>
          </w:p>
        </w:tc>
        <w:tc>
          <w:tcPr>
            <w:tcW w:w="2551" w:type="dxa"/>
          </w:tcPr>
          <w:p w:rsidR="00021684" w:rsidRDefault="00021684">
            <w:pPr>
              <w:pStyle w:val="ConsPlusNormal"/>
            </w:pPr>
          </w:p>
        </w:tc>
        <w:tc>
          <w:tcPr>
            <w:tcW w:w="2608" w:type="dxa"/>
          </w:tcPr>
          <w:p w:rsidR="00021684" w:rsidRDefault="00021684">
            <w:pPr>
              <w:pStyle w:val="ConsPlusNormal"/>
            </w:pPr>
          </w:p>
        </w:tc>
        <w:tc>
          <w:tcPr>
            <w:tcW w:w="2948" w:type="dxa"/>
          </w:tcPr>
          <w:p w:rsidR="00021684" w:rsidRDefault="00021684">
            <w:pPr>
              <w:pStyle w:val="ConsPlusNormal"/>
            </w:pPr>
          </w:p>
        </w:tc>
        <w:tc>
          <w:tcPr>
            <w:tcW w:w="3175" w:type="dxa"/>
          </w:tcPr>
          <w:p w:rsidR="00021684" w:rsidRDefault="00021684">
            <w:pPr>
              <w:pStyle w:val="ConsPlusNormal"/>
            </w:pPr>
            <w:r>
              <w:t>В соглашении устанавливается, что на инвестиционной стадии используется только банковский заем</w:t>
            </w:r>
          </w:p>
        </w:tc>
      </w:tr>
      <w:tr w:rsidR="00021684">
        <w:tc>
          <w:tcPr>
            <w:tcW w:w="794" w:type="dxa"/>
          </w:tcPr>
          <w:p w:rsidR="00021684" w:rsidRDefault="00021684">
            <w:pPr>
              <w:pStyle w:val="ConsPlusNormal"/>
            </w:pPr>
            <w:r>
              <w:t>14</w:t>
            </w:r>
          </w:p>
        </w:tc>
        <w:tc>
          <w:tcPr>
            <w:tcW w:w="3118" w:type="dxa"/>
          </w:tcPr>
          <w:p w:rsidR="00021684" w:rsidRDefault="00021684">
            <w:pPr>
              <w:pStyle w:val="ConsPlusNormal"/>
            </w:pPr>
            <w:r>
              <w:t>Размер операционных затрат</w:t>
            </w:r>
          </w:p>
        </w:tc>
        <w:tc>
          <w:tcPr>
            <w:tcW w:w="2835" w:type="dxa"/>
          </w:tcPr>
          <w:p w:rsidR="00021684" w:rsidRDefault="00021684">
            <w:pPr>
              <w:pStyle w:val="ConsPlusNormal"/>
            </w:pPr>
            <w:r>
              <w:t>Внесение в операционные затраты завышенных показателей, которые приведут к расторжению или МГД при "нехватке трафика"</w:t>
            </w:r>
          </w:p>
        </w:tc>
        <w:tc>
          <w:tcPr>
            <w:tcW w:w="2551" w:type="dxa"/>
          </w:tcPr>
          <w:p w:rsidR="00021684" w:rsidRDefault="00021684">
            <w:pPr>
              <w:pStyle w:val="ConsPlusNormal"/>
            </w:pPr>
          </w:p>
        </w:tc>
        <w:tc>
          <w:tcPr>
            <w:tcW w:w="2608" w:type="dxa"/>
          </w:tcPr>
          <w:p w:rsidR="00021684" w:rsidRDefault="00021684">
            <w:pPr>
              <w:pStyle w:val="ConsPlusNormal"/>
            </w:pPr>
          </w:p>
        </w:tc>
        <w:tc>
          <w:tcPr>
            <w:tcW w:w="2948" w:type="dxa"/>
          </w:tcPr>
          <w:p w:rsidR="00021684" w:rsidRDefault="00021684">
            <w:pPr>
              <w:pStyle w:val="ConsPlusNormal"/>
            </w:pPr>
            <w:r>
              <w:t>Не более 20% от утвержденных нормативов на содержание искусственных сооружений. Режим платности оценивается по сравнению с проектами-аналогами, но не более 10% расхождения</w:t>
            </w:r>
          </w:p>
        </w:tc>
        <w:tc>
          <w:tcPr>
            <w:tcW w:w="3175" w:type="dxa"/>
          </w:tcPr>
          <w:p w:rsidR="00021684" w:rsidRDefault="00021684">
            <w:pPr>
              <w:pStyle w:val="ConsPlusNormal"/>
            </w:pPr>
          </w:p>
        </w:tc>
      </w:tr>
      <w:tr w:rsidR="00021684">
        <w:tc>
          <w:tcPr>
            <w:tcW w:w="794" w:type="dxa"/>
          </w:tcPr>
          <w:p w:rsidR="00021684" w:rsidRDefault="00021684">
            <w:pPr>
              <w:pStyle w:val="ConsPlusNormal"/>
            </w:pPr>
            <w:r>
              <w:t>15</w:t>
            </w:r>
          </w:p>
        </w:tc>
        <w:tc>
          <w:tcPr>
            <w:tcW w:w="3118" w:type="dxa"/>
          </w:tcPr>
          <w:p w:rsidR="00021684" w:rsidRDefault="00021684">
            <w:pPr>
              <w:pStyle w:val="ConsPlusNormal"/>
            </w:pPr>
            <w:r>
              <w:t>Размер финансовых затрат</w:t>
            </w:r>
          </w:p>
        </w:tc>
        <w:tc>
          <w:tcPr>
            <w:tcW w:w="2835" w:type="dxa"/>
          </w:tcPr>
          <w:p w:rsidR="00021684" w:rsidRDefault="00021684">
            <w:pPr>
              <w:pStyle w:val="ConsPlusNormal"/>
            </w:pPr>
            <w:r>
              <w:t>Высокий уровень финансовых затрат - высокие затраты бюджета Московской области или муниципального образования</w:t>
            </w:r>
          </w:p>
        </w:tc>
        <w:tc>
          <w:tcPr>
            <w:tcW w:w="2551" w:type="dxa"/>
          </w:tcPr>
          <w:p w:rsidR="00021684" w:rsidRDefault="00021684">
            <w:pPr>
              <w:pStyle w:val="ConsPlusNormal"/>
            </w:pPr>
            <w:r>
              <w:t>Доля банковского займа</w:t>
            </w:r>
          </w:p>
        </w:tc>
        <w:tc>
          <w:tcPr>
            <w:tcW w:w="2608" w:type="dxa"/>
          </w:tcPr>
          <w:p w:rsidR="00021684" w:rsidRDefault="00021684">
            <w:pPr>
              <w:pStyle w:val="ConsPlusNormal"/>
            </w:pPr>
          </w:p>
        </w:tc>
        <w:tc>
          <w:tcPr>
            <w:tcW w:w="2948" w:type="dxa"/>
          </w:tcPr>
          <w:p w:rsidR="00021684" w:rsidRDefault="00021684">
            <w:pPr>
              <w:pStyle w:val="ConsPlusNormal"/>
            </w:pPr>
            <w:r>
              <w:t>Не более 80%</w:t>
            </w:r>
          </w:p>
        </w:tc>
        <w:tc>
          <w:tcPr>
            <w:tcW w:w="3175" w:type="dxa"/>
          </w:tcPr>
          <w:p w:rsidR="00021684" w:rsidRDefault="00021684">
            <w:pPr>
              <w:pStyle w:val="ConsPlusNormal"/>
            </w:pPr>
          </w:p>
        </w:tc>
      </w:tr>
      <w:tr w:rsidR="00021684">
        <w:tc>
          <w:tcPr>
            <w:tcW w:w="794" w:type="dxa"/>
          </w:tcPr>
          <w:p w:rsidR="00021684" w:rsidRDefault="00021684">
            <w:pPr>
              <w:pStyle w:val="ConsPlusNormal"/>
            </w:pPr>
            <w:r>
              <w:t>16</w:t>
            </w:r>
          </w:p>
        </w:tc>
        <w:tc>
          <w:tcPr>
            <w:tcW w:w="3118" w:type="dxa"/>
          </w:tcPr>
          <w:p w:rsidR="00021684" w:rsidRDefault="00021684">
            <w:pPr>
              <w:pStyle w:val="ConsPlusNormal"/>
            </w:pPr>
          </w:p>
        </w:tc>
        <w:tc>
          <w:tcPr>
            <w:tcW w:w="2835" w:type="dxa"/>
          </w:tcPr>
          <w:p w:rsidR="00021684" w:rsidRDefault="00021684">
            <w:pPr>
              <w:pStyle w:val="ConsPlusNormal"/>
            </w:pPr>
          </w:p>
        </w:tc>
        <w:tc>
          <w:tcPr>
            <w:tcW w:w="2551" w:type="dxa"/>
          </w:tcPr>
          <w:p w:rsidR="00021684" w:rsidRDefault="00021684">
            <w:pPr>
              <w:pStyle w:val="ConsPlusNormal"/>
            </w:pPr>
            <w:r>
              <w:t>Доля собственных средств частного партнера (концессионера)</w:t>
            </w:r>
          </w:p>
        </w:tc>
        <w:tc>
          <w:tcPr>
            <w:tcW w:w="2608" w:type="dxa"/>
          </w:tcPr>
          <w:p w:rsidR="00021684" w:rsidRDefault="00021684">
            <w:pPr>
              <w:pStyle w:val="ConsPlusNormal"/>
            </w:pPr>
          </w:p>
        </w:tc>
        <w:tc>
          <w:tcPr>
            <w:tcW w:w="2948" w:type="dxa"/>
          </w:tcPr>
          <w:p w:rsidR="00021684" w:rsidRDefault="00021684">
            <w:pPr>
              <w:pStyle w:val="ConsPlusNormal"/>
            </w:pPr>
            <w:r>
              <w:t>Не менее 20%</w:t>
            </w:r>
          </w:p>
        </w:tc>
        <w:tc>
          <w:tcPr>
            <w:tcW w:w="3175" w:type="dxa"/>
          </w:tcPr>
          <w:p w:rsidR="00021684" w:rsidRDefault="00021684">
            <w:pPr>
              <w:pStyle w:val="ConsPlusNormal"/>
            </w:pPr>
          </w:p>
        </w:tc>
      </w:tr>
      <w:tr w:rsidR="00021684">
        <w:tc>
          <w:tcPr>
            <w:tcW w:w="794" w:type="dxa"/>
          </w:tcPr>
          <w:p w:rsidR="00021684" w:rsidRDefault="00021684">
            <w:pPr>
              <w:pStyle w:val="ConsPlusNormal"/>
            </w:pPr>
            <w:r>
              <w:t>17</w:t>
            </w:r>
          </w:p>
        </w:tc>
        <w:tc>
          <w:tcPr>
            <w:tcW w:w="3118" w:type="dxa"/>
          </w:tcPr>
          <w:p w:rsidR="00021684" w:rsidRDefault="00021684">
            <w:pPr>
              <w:pStyle w:val="ConsPlusNormal"/>
            </w:pPr>
          </w:p>
        </w:tc>
        <w:tc>
          <w:tcPr>
            <w:tcW w:w="2835" w:type="dxa"/>
          </w:tcPr>
          <w:p w:rsidR="00021684" w:rsidRDefault="00021684">
            <w:pPr>
              <w:pStyle w:val="ConsPlusNormal"/>
            </w:pPr>
          </w:p>
        </w:tc>
        <w:tc>
          <w:tcPr>
            <w:tcW w:w="2551" w:type="dxa"/>
          </w:tcPr>
          <w:p w:rsidR="00021684" w:rsidRDefault="00021684">
            <w:pPr>
              <w:pStyle w:val="ConsPlusNormal"/>
            </w:pPr>
            <w:r>
              <w:t>Процентная ставка по банковскому займу</w:t>
            </w:r>
          </w:p>
        </w:tc>
        <w:tc>
          <w:tcPr>
            <w:tcW w:w="2608" w:type="dxa"/>
          </w:tcPr>
          <w:p w:rsidR="00021684" w:rsidRDefault="00021684">
            <w:pPr>
              <w:pStyle w:val="ConsPlusNormal"/>
            </w:pPr>
          </w:p>
        </w:tc>
        <w:tc>
          <w:tcPr>
            <w:tcW w:w="2948" w:type="dxa"/>
          </w:tcPr>
          <w:p w:rsidR="00021684" w:rsidRDefault="00021684">
            <w:pPr>
              <w:pStyle w:val="ConsPlusNormal"/>
            </w:pPr>
            <w:r>
              <w:t>Центральный банк Российской Федерации + 4% не более</w:t>
            </w:r>
          </w:p>
        </w:tc>
        <w:tc>
          <w:tcPr>
            <w:tcW w:w="3175" w:type="dxa"/>
          </w:tcPr>
          <w:p w:rsidR="00021684" w:rsidRDefault="00021684">
            <w:pPr>
              <w:pStyle w:val="ConsPlusNormal"/>
            </w:pPr>
          </w:p>
        </w:tc>
      </w:tr>
      <w:tr w:rsidR="00021684">
        <w:tc>
          <w:tcPr>
            <w:tcW w:w="794" w:type="dxa"/>
          </w:tcPr>
          <w:p w:rsidR="00021684" w:rsidRDefault="00021684">
            <w:pPr>
              <w:pStyle w:val="ConsPlusNormal"/>
            </w:pPr>
            <w:r>
              <w:t>18</w:t>
            </w:r>
          </w:p>
        </w:tc>
        <w:tc>
          <w:tcPr>
            <w:tcW w:w="3118" w:type="dxa"/>
          </w:tcPr>
          <w:p w:rsidR="00021684" w:rsidRDefault="00021684">
            <w:pPr>
              <w:pStyle w:val="ConsPlusNormal"/>
            </w:pPr>
          </w:p>
        </w:tc>
        <w:tc>
          <w:tcPr>
            <w:tcW w:w="2835" w:type="dxa"/>
          </w:tcPr>
          <w:p w:rsidR="00021684" w:rsidRDefault="00021684">
            <w:pPr>
              <w:pStyle w:val="ConsPlusNormal"/>
            </w:pPr>
          </w:p>
        </w:tc>
        <w:tc>
          <w:tcPr>
            <w:tcW w:w="2551" w:type="dxa"/>
          </w:tcPr>
          <w:p w:rsidR="00021684" w:rsidRDefault="00021684">
            <w:pPr>
              <w:pStyle w:val="ConsPlusNormal"/>
            </w:pPr>
            <w:r>
              <w:t>Средневзвешенная ставка по заемным деньгам</w:t>
            </w:r>
          </w:p>
        </w:tc>
        <w:tc>
          <w:tcPr>
            <w:tcW w:w="2608" w:type="dxa"/>
          </w:tcPr>
          <w:p w:rsidR="00021684" w:rsidRDefault="00021684">
            <w:pPr>
              <w:pStyle w:val="ConsPlusNormal"/>
            </w:pPr>
          </w:p>
        </w:tc>
        <w:tc>
          <w:tcPr>
            <w:tcW w:w="2948" w:type="dxa"/>
          </w:tcPr>
          <w:p w:rsidR="00021684" w:rsidRDefault="00021684">
            <w:pPr>
              <w:pStyle w:val="ConsPlusNormal"/>
            </w:pPr>
            <w:r>
              <w:t>Центральный банк Российской Федерации + 7% не более</w:t>
            </w:r>
          </w:p>
        </w:tc>
        <w:tc>
          <w:tcPr>
            <w:tcW w:w="3175" w:type="dxa"/>
          </w:tcPr>
          <w:p w:rsidR="00021684" w:rsidRDefault="00021684">
            <w:pPr>
              <w:pStyle w:val="ConsPlusNormal"/>
            </w:pPr>
          </w:p>
        </w:tc>
      </w:tr>
      <w:tr w:rsidR="00021684">
        <w:tc>
          <w:tcPr>
            <w:tcW w:w="794" w:type="dxa"/>
          </w:tcPr>
          <w:p w:rsidR="00021684" w:rsidRDefault="00021684">
            <w:pPr>
              <w:pStyle w:val="ConsPlusNormal"/>
            </w:pPr>
            <w:r>
              <w:t>19</w:t>
            </w:r>
          </w:p>
        </w:tc>
        <w:tc>
          <w:tcPr>
            <w:tcW w:w="3118" w:type="dxa"/>
          </w:tcPr>
          <w:p w:rsidR="00021684" w:rsidRDefault="00021684">
            <w:pPr>
              <w:pStyle w:val="ConsPlusNormal"/>
            </w:pPr>
          </w:p>
        </w:tc>
        <w:tc>
          <w:tcPr>
            <w:tcW w:w="2835" w:type="dxa"/>
          </w:tcPr>
          <w:p w:rsidR="00021684" w:rsidRDefault="00021684">
            <w:pPr>
              <w:pStyle w:val="ConsPlusNormal"/>
            </w:pPr>
          </w:p>
        </w:tc>
        <w:tc>
          <w:tcPr>
            <w:tcW w:w="2551" w:type="dxa"/>
          </w:tcPr>
          <w:p w:rsidR="00021684" w:rsidRDefault="00021684">
            <w:pPr>
              <w:pStyle w:val="ConsPlusNormal"/>
            </w:pPr>
            <w:r>
              <w:t>Срок кредита</w:t>
            </w:r>
          </w:p>
        </w:tc>
        <w:tc>
          <w:tcPr>
            <w:tcW w:w="2608" w:type="dxa"/>
          </w:tcPr>
          <w:p w:rsidR="00021684" w:rsidRDefault="00021684">
            <w:pPr>
              <w:pStyle w:val="ConsPlusNormal"/>
            </w:pPr>
          </w:p>
        </w:tc>
        <w:tc>
          <w:tcPr>
            <w:tcW w:w="2948" w:type="dxa"/>
          </w:tcPr>
          <w:p w:rsidR="00021684" w:rsidRDefault="00021684">
            <w:pPr>
              <w:pStyle w:val="ConsPlusNormal"/>
            </w:pPr>
            <w:r>
              <w:t>Не более срока окупаемости</w:t>
            </w:r>
          </w:p>
        </w:tc>
        <w:tc>
          <w:tcPr>
            <w:tcW w:w="3175" w:type="dxa"/>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9</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17" w:name="P1541"/>
      <w:bookmarkEnd w:id="17"/>
      <w:r>
        <w:t>ТРЕБОВАНИЯ</w:t>
      </w:r>
    </w:p>
    <w:p w:rsidR="00021684" w:rsidRDefault="00021684">
      <w:pPr>
        <w:pStyle w:val="ConsPlusTitle"/>
        <w:jc w:val="center"/>
      </w:pPr>
      <w:r>
        <w:t>К ФИНАНСОВОЙ МОДЕЛИ ПРОЕКТА</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53">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Title"/>
        <w:jc w:val="center"/>
        <w:outlineLvl w:val="2"/>
      </w:pPr>
      <w:r>
        <w:t>Требования к построению и оформлению финансовой модели</w:t>
      </w:r>
    </w:p>
    <w:p w:rsidR="00021684" w:rsidRDefault="00021684">
      <w:pPr>
        <w:pStyle w:val="ConsPlusNormal"/>
        <w:jc w:val="both"/>
      </w:pPr>
    </w:p>
    <w:p w:rsidR="00021684" w:rsidRDefault="00021684">
      <w:pPr>
        <w:pStyle w:val="ConsPlusNormal"/>
        <w:ind w:firstLine="540"/>
        <w:jc w:val="both"/>
      </w:pPr>
      <w:r>
        <w:t>1. Построение финансовой модели осуществляется Отраслевым ЦИОГВ Московской области или частным партнером (концессионером). Для разработки в качестве исполнителя могут быть привлечены частный партнер (концессионер) (в случае подготовки к подаче Частной инициативы) или Министерство инвестиций, промышленности и науки Московской области по поручению Отраслевого ЦИОГВ Московской области.</w:t>
      </w:r>
    </w:p>
    <w:p w:rsidR="00021684" w:rsidRDefault="00021684">
      <w:pPr>
        <w:pStyle w:val="ConsPlusNormal"/>
        <w:jc w:val="both"/>
      </w:pPr>
      <w:r>
        <w:t xml:space="preserve">(в ред. </w:t>
      </w:r>
      <w:hyperlink r:id="rId154">
        <w:r>
          <w:rPr>
            <w:color w:val="0000FF"/>
          </w:rPr>
          <w:t>распоряжения</w:t>
        </w:r>
      </w:hyperlink>
      <w:r>
        <w:t xml:space="preserve"> Правительства МО от 26.10.2022 N 1039-РП)</w:t>
      </w:r>
    </w:p>
    <w:p w:rsidR="00021684" w:rsidRDefault="00021684">
      <w:pPr>
        <w:pStyle w:val="ConsPlusNormal"/>
        <w:spacing w:before="220"/>
        <w:ind w:firstLine="540"/>
        <w:jc w:val="both"/>
      </w:pPr>
      <w:r>
        <w:t>2. Информация в финансовой модели должна быть представлена в следующей последовательности: листы с исходными данными и допущениями, листы с расчетами, листы с результатами расчетов. Визуально эти элементы должны быть разделены, но связаны расчетными формулами. Финансовая модель должна иметь последовательный и логичный формат.</w:t>
      </w:r>
    </w:p>
    <w:p w:rsidR="00021684" w:rsidRDefault="00021684">
      <w:pPr>
        <w:pStyle w:val="ConsPlusNormal"/>
        <w:spacing w:before="220"/>
        <w:ind w:firstLine="540"/>
        <w:jc w:val="both"/>
      </w:pPr>
      <w:r>
        <w:t>3. Все вводные данные финансовой модели должны быть реализованы в виде прямых ссылок на лист финансовой модели с допущениями. Все вычисляемые значения и результаты финансовой модели должны автоматически пересчитываться при изменении вводных данных финансовой модели.</w:t>
      </w:r>
    </w:p>
    <w:p w:rsidR="00021684" w:rsidRDefault="00021684">
      <w:pPr>
        <w:pStyle w:val="ConsPlusNormal"/>
        <w:spacing w:before="220"/>
        <w:ind w:firstLine="540"/>
        <w:jc w:val="both"/>
      </w:pPr>
      <w:r>
        <w:t>4. Финансовая модель должна обладать степенью детализации, то есть содержать в том числе разбивки по основным видам продукции, регионам, производственным единицам, периодам, статьям доходов и затрат (если применимо). Финансовая модель должна представлять информацию в интегрированном виде, а именно в ее составе 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w:t>
      </w:r>
    </w:p>
    <w:p w:rsidR="00021684" w:rsidRDefault="00021684">
      <w:pPr>
        <w:pStyle w:val="ConsPlusNormal"/>
        <w:spacing w:before="220"/>
        <w:ind w:firstLine="540"/>
        <w:jc w:val="both"/>
      </w:pPr>
      <w:r>
        <w:t>5. Ячейки, содержащие различные типы данных, должны выделяться различными стилями таким образом, чтобы они были легко визуально различимы. В финансовой модели должны быть разделены разными стилями ячейки, которые ссылаются на лист с вводными данными и допущениями, ячейки в финансовой модели, которые изменяются при изменении других ячеек финансовой модели посредством формул, макросов, форм управления или посредством другого программного инструмента, нетипичные вводные данные или вычисления, генерируемые макросами значения, резервные и вспомогательные ячейки, изменяемые параметры для анализа чувствительности, а также другие логические группы ячеек. Подбор стилей должен обеспечивать доступность восприятия финансовой модели.</w:t>
      </w:r>
    </w:p>
    <w:p w:rsidR="00021684" w:rsidRDefault="00021684">
      <w:pPr>
        <w:pStyle w:val="ConsPlusNormal"/>
        <w:spacing w:before="220"/>
        <w:ind w:firstLine="540"/>
        <w:jc w:val="both"/>
      </w:pPr>
      <w:r>
        <w:t>6.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rsidR="00021684" w:rsidRDefault="00021684">
      <w:pPr>
        <w:pStyle w:val="ConsPlusNormal"/>
        <w:spacing w:before="220"/>
        <w:ind w:firstLine="540"/>
        <w:jc w:val="both"/>
      </w:pPr>
      <w:r>
        <w:t>7. Финансовая модель не должна содержать циклических ссылок (последовательность ссылок, при которой формула ссылается (через другие ссылки или напрямую) на саму себя). При необходимости циклические ссылки должны разрешаться при помощи макросов.</w:t>
      </w:r>
    </w:p>
    <w:p w:rsidR="00021684" w:rsidRDefault="00021684">
      <w:pPr>
        <w:pStyle w:val="ConsPlusNormal"/>
        <w:spacing w:before="220"/>
        <w:ind w:firstLine="540"/>
        <w:jc w:val="both"/>
      </w:pPr>
      <w:r>
        <w:t>8. Шаг прогноза в финансовой модели на этапе проектирования и создания объекта соглашения должен составлять не более квартала, а на этапе эксплуатации и (или) технического обслуживания объекта соглашения - не более одного года, в случае наличия месячной или квартальной сезонности - не более месяца (квартала) соответственно. На одном листе финансовой модели недопустимо использование расчетных временных периодов разной продолжительности.</w:t>
      </w:r>
    </w:p>
    <w:p w:rsidR="00021684" w:rsidRDefault="00021684">
      <w:pPr>
        <w:pStyle w:val="ConsPlusNormal"/>
        <w:spacing w:before="220"/>
        <w:ind w:firstLine="540"/>
        <w:jc w:val="both"/>
      </w:pPr>
      <w:r>
        <w:t>9. Финансовая модель не должна содержать ссылок на внешние файлы.</w:t>
      </w:r>
    </w:p>
    <w:p w:rsidR="00021684" w:rsidRDefault="00021684">
      <w:pPr>
        <w:pStyle w:val="ConsPlusNormal"/>
        <w:spacing w:before="220"/>
        <w:ind w:firstLine="540"/>
        <w:jc w:val="both"/>
      </w:pPr>
      <w:r>
        <w:t>10. Валюта представления результатов финансовой модели - российский рубль. При использовании иностранных валют (доллар США, евро) финансовая модель должна содержать значения обменного курса по прогнозу Министерства экономического развития Российской Федерации.</w:t>
      </w:r>
    </w:p>
    <w:p w:rsidR="00021684" w:rsidRDefault="00021684">
      <w:pPr>
        <w:pStyle w:val="ConsPlusNormal"/>
        <w:spacing w:before="220"/>
        <w:ind w:firstLine="540"/>
        <w:jc w:val="both"/>
      </w:pPr>
      <w:r>
        <w:t>11.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w:t>
      </w:r>
    </w:p>
    <w:p w:rsidR="00021684" w:rsidRDefault="00021684">
      <w:pPr>
        <w:pStyle w:val="ConsPlusNormal"/>
        <w:spacing w:before="220"/>
        <w:ind w:firstLine="540"/>
        <w:jc w:val="both"/>
      </w:pPr>
      <w:r>
        <w:t>12. Финансовая модель должна быть предоставлена в электронном виде в формате Microsoft Excel (2007 или более поздняя версия) на двух дисках CD-R или DVD-R (либо на USB-флеш-накопителях) с пометками "оригинал" и "копия" соответственно и на бумажном носителе в виде отчетной формы, сформированной по результатам проведения расчетов, и книги допущений в двух экземплярах с пометками "оригинал" и "копия" соответственно.</w:t>
      </w:r>
    </w:p>
    <w:p w:rsidR="00021684" w:rsidRDefault="00021684">
      <w:pPr>
        <w:pStyle w:val="ConsPlusNormal"/>
        <w:spacing w:before="220"/>
        <w:ind w:firstLine="540"/>
        <w:jc w:val="both"/>
      </w:pPr>
      <w:r>
        <w:t>13. Финансовая модель должна сопровождаться инструкцией в формате Microsoft Word на электронном носителе, а также в бумажной форме.</w:t>
      </w:r>
    </w:p>
    <w:p w:rsidR="00021684" w:rsidRDefault="00021684">
      <w:pPr>
        <w:pStyle w:val="ConsPlusNormal"/>
        <w:spacing w:before="220"/>
        <w:ind w:firstLine="540"/>
        <w:jc w:val="both"/>
      </w:pPr>
      <w:r>
        <w:t>14. На электронном носителе должны быть записаны две версии файлов финансовой модели и инструкции: без ограничений на проведение изменений и копирование, а также скрытых листов, любой зашифрованной или защищенной паролем информации; с ограничением на проведение изменений и копирование, без скрытых листов, любой зашифрованной или защищенной паролем информации.</w:t>
      </w:r>
    </w:p>
    <w:p w:rsidR="00021684" w:rsidRDefault="00021684">
      <w:pPr>
        <w:pStyle w:val="ConsPlusNormal"/>
        <w:spacing w:before="220"/>
        <w:ind w:firstLine="540"/>
        <w:jc w:val="both"/>
      </w:pPr>
      <w:r>
        <w:t>15. Название файлов должно содержать информацию о проекте и наличии ограничений на изменение, копирование. На первом листе финансовой модели должно быть представлено содержание финансовой модели с указанием всех представленных в финансовой модели листов. Каждый пункт содержания должен быть представлен в виде ссылки на соответствующий лист финансовой модели, в каждом листе финансовой модели должна присутствовать ссылка на содержание для удобного перемещения между листами финансовой модели.</w:t>
      </w:r>
    </w:p>
    <w:p w:rsidR="00021684" w:rsidRDefault="00021684">
      <w:pPr>
        <w:pStyle w:val="ConsPlusNormal"/>
        <w:spacing w:before="220"/>
        <w:ind w:firstLine="540"/>
        <w:jc w:val="both"/>
      </w:pPr>
      <w:r>
        <w:t>16. Инструкция к финансовой модели должна содержать:</w:t>
      </w:r>
    </w:p>
    <w:p w:rsidR="00021684" w:rsidRDefault="00021684">
      <w:pPr>
        <w:pStyle w:val="ConsPlusNormal"/>
        <w:spacing w:before="220"/>
        <w:ind w:firstLine="540"/>
        <w:jc w:val="both"/>
      </w:pPr>
      <w:r>
        <w:t>16.1. Подробное описание структуры и функций финансовой модели, включая описание всех заложенных в нее макросов (если применимо).</w:t>
      </w:r>
    </w:p>
    <w:p w:rsidR="00021684" w:rsidRDefault="00021684">
      <w:pPr>
        <w:pStyle w:val="ConsPlusNormal"/>
        <w:spacing w:before="220"/>
        <w:ind w:firstLine="540"/>
        <w:jc w:val="both"/>
      </w:pPr>
      <w:r>
        <w:t>16.2. Инструкции по использованию функций финансовой модели, включая проведение анализа чувствительности и (если применимо) сценарного анализа.</w:t>
      </w:r>
    </w:p>
    <w:p w:rsidR="00021684" w:rsidRDefault="00021684">
      <w:pPr>
        <w:pStyle w:val="ConsPlusNormal"/>
        <w:spacing w:before="220"/>
        <w:ind w:firstLine="540"/>
        <w:jc w:val="both"/>
      </w:pPr>
      <w:r>
        <w:t>16.3. Контактные данные лиц, ответственных за предоставление разъяснений по финансовой модели.</w:t>
      </w:r>
    </w:p>
    <w:p w:rsidR="00021684" w:rsidRDefault="00021684">
      <w:pPr>
        <w:pStyle w:val="ConsPlusNormal"/>
        <w:spacing w:before="220"/>
        <w:ind w:firstLine="540"/>
        <w:jc w:val="both"/>
      </w:pPr>
      <w:r>
        <w:t>17. Требования к содержанию книги допущений финансовой модели.</w:t>
      </w:r>
    </w:p>
    <w:p w:rsidR="00021684" w:rsidRDefault="00021684">
      <w:pPr>
        <w:pStyle w:val="ConsPlusNormal"/>
        <w:spacing w:before="220"/>
        <w:ind w:firstLine="540"/>
        <w:jc w:val="both"/>
      </w:pPr>
      <w:r>
        <w:t>17.1. В книге допущений должны быть детально описаны исходные данные о проекте, использованные для подготовки финансовой модели, в том числе:</w:t>
      </w:r>
    </w:p>
    <w:p w:rsidR="00021684" w:rsidRDefault="00021684">
      <w:pPr>
        <w:pStyle w:val="ConsPlusNormal"/>
        <w:spacing w:before="220"/>
        <w:ind w:firstLine="540"/>
        <w:jc w:val="both"/>
      </w:pPr>
      <w:r>
        <w:t>17.1.1. Основные методологические предположения, использованные при построении финансовых прогнозов, в том числе:</w:t>
      </w:r>
    </w:p>
    <w:p w:rsidR="00021684" w:rsidRDefault="00021684">
      <w:pPr>
        <w:pStyle w:val="ConsPlusNormal"/>
        <w:spacing w:before="220"/>
        <w:ind w:firstLine="540"/>
        <w:jc w:val="both"/>
      </w:pPr>
      <w:r>
        <w:t>17.1.1.1. Прогнозный период (не должен быть менее простого периода окупаемости проекта, срока жизни проекта и срока возврата кредита).</w:t>
      </w:r>
    </w:p>
    <w:p w:rsidR="00021684" w:rsidRDefault="00021684">
      <w:pPr>
        <w:pStyle w:val="ConsPlusNormal"/>
        <w:spacing w:before="220"/>
        <w:ind w:firstLine="540"/>
        <w:jc w:val="both"/>
      </w:pPr>
      <w:r>
        <w:t>17.1.1.2. Начальный момент прогнозного периода (должен быть не ранее трех календарных месяцев до дня представления проектного предложения).</w:t>
      </w:r>
    </w:p>
    <w:p w:rsidR="00021684" w:rsidRDefault="00021684">
      <w:pPr>
        <w:pStyle w:val="ConsPlusNormal"/>
        <w:spacing w:before="220"/>
        <w:ind w:firstLine="540"/>
        <w:jc w:val="both"/>
      </w:pPr>
      <w:r>
        <w:t>17.1.1.3. Шаг прогноза.</w:t>
      </w:r>
    </w:p>
    <w:p w:rsidR="00021684" w:rsidRDefault="00021684">
      <w:pPr>
        <w:pStyle w:val="ConsPlusNormal"/>
        <w:spacing w:before="220"/>
        <w:ind w:firstLine="540"/>
        <w:jc w:val="both"/>
      </w:pPr>
      <w:r>
        <w:t>17.1.1.4. Тип денежных потоков (номинальные, реальные) и валюта денежных потоков.</w:t>
      </w:r>
    </w:p>
    <w:p w:rsidR="00021684" w:rsidRDefault="00021684">
      <w:pPr>
        <w:pStyle w:val="ConsPlusNormal"/>
        <w:spacing w:before="220"/>
        <w:ind w:firstLine="540"/>
        <w:jc w:val="both"/>
      </w:pPr>
      <w:r>
        <w:t>17.1.1.5. Иные ключевые методологические предположения.</w:t>
      </w:r>
    </w:p>
    <w:p w:rsidR="00021684" w:rsidRDefault="00021684">
      <w:pPr>
        <w:pStyle w:val="ConsPlusNormal"/>
        <w:spacing w:before="220"/>
        <w:ind w:firstLine="540"/>
        <w:jc w:val="both"/>
      </w:pPr>
      <w:r>
        <w:t>17.1.2. Макроэкономические данные (в том числе прогнозы инфляции, обменных курсов, роста реальной заработной платы).</w:t>
      </w:r>
    </w:p>
    <w:p w:rsidR="00021684" w:rsidRDefault="00021684">
      <w:pPr>
        <w:pStyle w:val="ConsPlusNormal"/>
        <w:spacing w:before="220"/>
        <w:ind w:firstLine="540"/>
        <w:jc w:val="both"/>
      </w:pPr>
      <w:r>
        <w:t>17.1.3. Прогноз капитальных вложений.</w:t>
      </w:r>
    </w:p>
    <w:p w:rsidR="00021684" w:rsidRDefault="00021684">
      <w:pPr>
        <w:pStyle w:val="ConsPlusNormal"/>
        <w:spacing w:before="220"/>
        <w:ind w:firstLine="540"/>
        <w:jc w:val="both"/>
      </w:pPr>
      <w:r>
        <w:t>17.1.4. Прогноз объема продаж и объема производства (иных количественных факторов, определяющих выручку).</w:t>
      </w:r>
    </w:p>
    <w:p w:rsidR="00021684" w:rsidRDefault="00021684">
      <w:pPr>
        <w:pStyle w:val="ConsPlusNormal"/>
        <w:spacing w:before="220"/>
        <w:ind w:firstLine="540"/>
        <w:jc w:val="both"/>
      </w:pPr>
      <w:r>
        <w:t>17.1.5. Прогноз цен (тарифов) на готовую продукцию (услуги).</w:t>
      </w:r>
    </w:p>
    <w:p w:rsidR="00021684" w:rsidRDefault="00021684">
      <w:pPr>
        <w:pStyle w:val="ConsPlusNormal"/>
        <w:spacing w:before="220"/>
        <w:ind w:firstLine="540"/>
        <w:jc w:val="both"/>
      </w:pPr>
      <w:r>
        <w:t>17.1.6. Нормы расхода ресурсов на единицу выпуска.</w:t>
      </w:r>
    </w:p>
    <w:p w:rsidR="00021684" w:rsidRDefault="00021684">
      <w:pPr>
        <w:pStyle w:val="ConsPlusNormal"/>
        <w:spacing w:before="220"/>
        <w:ind w:firstLine="540"/>
        <w:jc w:val="both"/>
      </w:pPr>
      <w:r>
        <w:t>17.1.7. Прогноз цен на основное сырье и материалы и других затрат, составляющих значительную долю в себестоимости, прогноз иных переменных затрат.</w:t>
      </w:r>
    </w:p>
    <w:p w:rsidR="00021684" w:rsidRDefault="00021684">
      <w:pPr>
        <w:pStyle w:val="ConsPlusNormal"/>
        <w:spacing w:before="220"/>
        <w:ind w:firstLine="540"/>
        <w:jc w:val="both"/>
      </w:pPr>
      <w:r>
        <w:t>17.1.8. Прогноз затрат на персонал (штатное расписание или бюджет затрат на персонал с учетом планируемых индексаций оплаты труда и увеличения штата).</w:t>
      </w:r>
    </w:p>
    <w:p w:rsidR="00021684" w:rsidRDefault="00021684">
      <w:pPr>
        <w:pStyle w:val="ConsPlusNormal"/>
        <w:spacing w:before="220"/>
        <w:ind w:firstLine="540"/>
        <w:jc w:val="both"/>
      </w:pPr>
      <w:r>
        <w:t>17.1.9. Прогноз условно постоянных затрат.</w:t>
      </w:r>
    </w:p>
    <w:p w:rsidR="00021684" w:rsidRDefault="00021684">
      <w:pPr>
        <w:pStyle w:val="ConsPlusNormal"/>
        <w:spacing w:before="220"/>
        <w:ind w:firstLine="540"/>
        <w:jc w:val="both"/>
      </w:pPr>
      <w:r>
        <w:t>17.1.10. Условия расчетов с контрагентами (отсрочки и предоплаты по расчетам с поставщиками и подрядчиками, покупателями, бюджетом, персоналом) и (или) нормативы оборачиваемости.</w:t>
      </w:r>
    </w:p>
    <w:p w:rsidR="00021684" w:rsidRDefault="00021684">
      <w:pPr>
        <w:pStyle w:val="ConsPlusNormal"/>
        <w:spacing w:before="220"/>
        <w:ind w:firstLine="540"/>
        <w:jc w:val="both"/>
      </w:pPr>
      <w:r>
        <w:t>17.1.11. Налоговые предпосылки: информация о налогах и иных обязательных платежах (в том числе пошлинах, взносах по обязательному страхованию),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 регулирующим отношения, связанные с исчислением и уплатой страховых взносов (с учетом ожидаемых изменений).</w:t>
      </w:r>
    </w:p>
    <w:p w:rsidR="00021684" w:rsidRDefault="00021684">
      <w:pPr>
        <w:pStyle w:val="ConsPlusNormal"/>
        <w:spacing w:before="220"/>
        <w:ind w:firstLine="540"/>
        <w:jc w:val="both"/>
      </w:pPr>
      <w:r>
        <w:t>17.1.12. Предпосылки по учетной политике (политика по амортизации, капитализации затрат, созданию резервов, признанию выручки).</w:t>
      </w:r>
    </w:p>
    <w:p w:rsidR="00021684" w:rsidRDefault="00021684">
      <w:pPr>
        <w:pStyle w:val="ConsPlusNormal"/>
        <w:spacing w:before="220"/>
        <w:ind w:firstLine="540"/>
        <w:jc w:val="both"/>
      </w:pPr>
      <w:r>
        <w:t>17.1.13. Прогнозная структура финансирования, условия по заемному финансированию (процентные ставки, график получения и обслуживания долга).</w:t>
      </w:r>
    </w:p>
    <w:p w:rsidR="00021684" w:rsidRDefault="00021684">
      <w:pPr>
        <w:pStyle w:val="ConsPlusNormal"/>
        <w:spacing w:before="220"/>
        <w:ind w:firstLine="540"/>
        <w:jc w:val="both"/>
      </w:pPr>
      <w:r>
        <w:t>17.1.14. Данные фондового рынка для расчета ставки дисконтирования.</w:t>
      </w:r>
    </w:p>
    <w:p w:rsidR="00021684" w:rsidRDefault="00021684">
      <w:pPr>
        <w:pStyle w:val="ConsPlusNormal"/>
        <w:spacing w:before="220"/>
        <w:ind w:firstLine="540"/>
        <w:jc w:val="both"/>
      </w:pPr>
      <w:r>
        <w:t>17.1.15. Иные исходные данные и предпосылки, важные для данной отрасли и типа проекта.</w:t>
      </w:r>
    </w:p>
    <w:p w:rsidR="00021684" w:rsidRDefault="00021684">
      <w:pPr>
        <w:pStyle w:val="ConsPlusNormal"/>
        <w:spacing w:before="220"/>
        <w:ind w:firstLine="540"/>
        <w:jc w:val="both"/>
      </w:pPr>
      <w:r>
        <w:t>17.2. Книга допущений должна содержать источники, использованные для формирования исходных данных и допущений.</w:t>
      </w:r>
    </w:p>
    <w:p w:rsidR="00021684" w:rsidRDefault="00021684">
      <w:pPr>
        <w:pStyle w:val="ConsPlusNormal"/>
        <w:spacing w:before="220"/>
        <w:ind w:firstLine="540"/>
        <w:jc w:val="both"/>
      </w:pPr>
      <w:r>
        <w:t>17.3. Книга допущений должна содержать описание алгоритма и принципов расчета всех ключевых показателей проекта, рассчитываемых в финансовой модели (в том числе чистая приведенная стоимость проекта (NPV</w:t>
      </w:r>
      <w:r>
        <w:rPr>
          <w:vertAlign w:val="subscript"/>
        </w:rPr>
        <w:t>pp</w:t>
      </w:r>
      <w:r>
        <w:t>), ставка дисконтирования, период окупаемости, DSCR и иные финансовые коэффициенты).</w:t>
      </w:r>
    </w:p>
    <w:p w:rsidR="00021684" w:rsidRPr="00021684" w:rsidRDefault="00021684">
      <w:pPr>
        <w:pStyle w:val="ConsPlusNormal"/>
        <w:spacing w:before="220"/>
        <w:ind w:firstLine="540"/>
        <w:jc w:val="both"/>
        <w:rPr>
          <w:lang w:val="en-US"/>
        </w:rPr>
      </w:pPr>
      <w:r w:rsidRPr="00021684">
        <w:rPr>
          <w:lang w:val="en-US"/>
        </w:rPr>
        <w:t>--------------------------------</w:t>
      </w:r>
    </w:p>
    <w:p w:rsidR="00021684" w:rsidRPr="00021684" w:rsidRDefault="00021684">
      <w:pPr>
        <w:pStyle w:val="ConsPlusNormal"/>
        <w:spacing w:before="220"/>
        <w:ind w:firstLine="540"/>
        <w:jc w:val="both"/>
        <w:rPr>
          <w:lang w:val="en-US"/>
        </w:rPr>
      </w:pPr>
      <w:r>
        <w:t>Справочно</w:t>
      </w:r>
      <w:r w:rsidRPr="00021684">
        <w:rPr>
          <w:lang w:val="en-US"/>
        </w:rPr>
        <w:t>: net present value.</w:t>
      </w:r>
    </w:p>
    <w:p w:rsidR="00021684" w:rsidRPr="00021684" w:rsidRDefault="00021684">
      <w:pPr>
        <w:pStyle w:val="ConsPlusNormal"/>
        <w:spacing w:before="220"/>
        <w:ind w:firstLine="540"/>
        <w:jc w:val="both"/>
        <w:rPr>
          <w:lang w:val="en-US"/>
        </w:rPr>
      </w:pPr>
      <w:r>
        <w:t>Справочно</w:t>
      </w:r>
      <w:r w:rsidRPr="00021684">
        <w:rPr>
          <w:lang w:val="en-US"/>
        </w:rPr>
        <w:t>: debt service coverage ratio.</w:t>
      </w:r>
    </w:p>
    <w:p w:rsidR="00021684" w:rsidRPr="00021684" w:rsidRDefault="00021684">
      <w:pPr>
        <w:pStyle w:val="ConsPlusNormal"/>
        <w:jc w:val="both"/>
        <w:rPr>
          <w:lang w:val="en-US"/>
        </w:rPr>
      </w:pPr>
    </w:p>
    <w:p w:rsidR="00021684" w:rsidRDefault="00021684">
      <w:pPr>
        <w:pStyle w:val="ConsPlusNormal"/>
        <w:ind w:firstLine="540"/>
        <w:jc w:val="both"/>
      </w:pPr>
      <w:r>
        <w:t>18. Требования к содержанию финансовой модели.</w:t>
      </w:r>
    </w:p>
    <w:p w:rsidR="00021684" w:rsidRDefault="00021684">
      <w:pPr>
        <w:pStyle w:val="ConsPlusNormal"/>
        <w:spacing w:before="220"/>
        <w:ind w:firstLine="540"/>
        <w:jc w:val="both"/>
      </w:pPr>
      <w:r>
        <w:t>18.1. Финансовая модель должна содержать представленный на одном или нескольких листах список исходных данных и допущений, который:</w:t>
      </w:r>
    </w:p>
    <w:p w:rsidR="00021684" w:rsidRDefault="00021684">
      <w:pPr>
        <w:pStyle w:val="ConsPlusNormal"/>
        <w:spacing w:before="220"/>
        <w:ind w:firstLine="540"/>
        <w:jc w:val="both"/>
      </w:pPr>
      <w:r>
        <w:t>должен содержать исходные данные и допущения, указанные в книге допущений и используемые в финансовой модели;</w:t>
      </w:r>
    </w:p>
    <w:p w:rsidR="00021684" w:rsidRDefault="00021684">
      <w:pPr>
        <w:pStyle w:val="ConsPlusNormal"/>
        <w:spacing w:before="220"/>
        <w:ind w:firstLine="540"/>
        <w:jc w:val="both"/>
      </w:pPr>
      <w:r>
        <w:t>не должен содержать данных, которые противоречат друг другу.</w:t>
      </w:r>
    </w:p>
    <w:p w:rsidR="00021684" w:rsidRDefault="00021684">
      <w:pPr>
        <w:pStyle w:val="ConsPlusNormal"/>
        <w:spacing w:before="220"/>
        <w:ind w:firstLine="540"/>
        <w:jc w:val="both"/>
      </w:pPr>
      <w:r>
        <w:t>18.2. Финансовая модель должна включать расчеты налоговых платежей и обязательств частного партнера (концессионера) согласно законодательству Российской Федерации о налогах и сборах и законодательству Российской Федерации, регулирующему отношения, связанные с исчислением и уплатой страховых взносов.</w:t>
      </w:r>
    </w:p>
    <w:p w:rsidR="00021684" w:rsidRDefault="00021684">
      <w:pPr>
        <w:pStyle w:val="ConsPlusNormal"/>
        <w:spacing w:before="220"/>
        <w:ind w:firstLine="540"/>
        <w:jc w:val="both"/>
      </w:pPr>
      <w:r>
        <w:t>18.3. Финансовая модель должна содержать параметры расчета налога на прибыль, налога на имущество, налога на добавленную стоимость и иных применимых налогов и сборов (включая налоговую ставку, налоговую базу и налоговый период), а также страховых взносов; информацию о налоговых льготах и льготах при уплате страховых взносов, если таковые предполагаются.</w:t>
      </w:r>
    </w:p>
    <w:p w:rsidR="00021684" w:rsidRDefault="00021684">
      <w:pPr>
        <w:pStyle w:val="ConsPlusNormal"/>
        <w:spacing w:before="220"/>
        <w:ind w:firstLine="540"/>
        <w:jc w:val="both"/>
      </w:pPr>
      <w:r>
        <w:t>18.4.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w:t>
      </w:r>
    </w:p>
    <w:p w:rsidR="00021684" w:rsidRDefault="00021684">
      <w:pPr>
        <w:pStyle w:val="ConsPlusNormal"/>
        <w:spacing w:before="220"/>
        <w:ind w:firstLine="540"/>
        <w:jc w:val="both"/>
      </w:pPr>
      <w:r>
        <w:t>18.5. При составлении финансовых прогнозов в финансовой модели необходимо учитывать следующие ограничения:</w:t>
      </w:r>
    </w:p>
    <w:p w:rsidR="00021684" w:rsidRDefault="00021684">
      <w:pPr>
        <w:pStyle w:val="ConsPlusNormal"/>
        <w:spacing w:before="220"/>
        <w:ind w:firstLine="540"/>
        <w:jc w:val="both"/>
      </w:pPr>
      <w:r>
        <w:t>1) прогнозируются только денежные потоки, которые будут поступать в распоряжение (расходоваться) по проекту (то есть предполагается, что для реализации проекта будет создана специальная проектная компания, не занимающаяся иной деятельностью);</w:t>
      </w:r>
    </w:p>
    <w:p w:rsidR="00021684" w:rsidRDefault="00021684">
      <w:pPr>
        <w:pStyle w:val="ConsPlusNormal"/>
        <w:spacing w:before="220"/>
        <w:ind w:firstLine="540"/>
        <w:jc w:val="both"/>
      </w:pPr>
      <w:r>
        <w:t>2) график привлечения финансирования должен быть привязан к графику инвестиций, денежные потоки по финансовой деятельности должны прогнозироваться на основе денежных потоков от операционной и инвестиционной деятельности;</w:t>
      </w:r>
    </w:p>
    <w:p w:rsidR="00021684" w:rsidRDefault="00021684">
      <w:pPr>
        <w:pStyle w:val="ConsPlusNormal"/>
        <w:spacing w:before="220"/>
        <w:ind w:firstLine="540"/>
        <w:jc w:val="both"/>
      </w:pPr>
      <w:r>
        <w:t>3) по окончании каждого прогнозного шага сумма остатка денежных средств на расчетных и резервных счетах не может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w:t>
      </w:r>
    </w:p>
    <w:p w:rsidR="00021684" w:rsidRDefault="00021684">
      <w:pPr>
        <w:pStyle w:val="ConsPlusNormal"/>
        <w:spacing w:before="220"/>
        <w:ind w:firstLine="540"/>
        <w:jc w:val="both"/>
      </w:pPr>
      <w:r>
        <w:t>4) при привлечении долгового финансирования должны прогнозироваться платежи по обслуживанию долга (с учетом возможной отсрочки выплаты начисленных процентов). В случае предположения о привлечении долгового финансирования должны рассчитываться свободные денежные потоки, доступные для обслуживания долга (CFADS). CFADS включает прибыль до уплаты налогов, процентов и амортизационных отчислений, минус налог на прибыль, уплаченный плюс (минус) изменения в оборотном капитале, минус инвестиции, плюс привлечение новых кредитов, плюс взносы учредителей (участников) частного партнера (концессионера);</w:t>
      </w:r>
    </w:p>
    <w:p w:rsidR="00021684" w:rsidRPr="00021684" w:rsidRDefault="00021684">
      <w:pPr>
        <w:pStyle w:val="ConsPlusNormal"/>
        <w:spacing w:before="220"/>
        <w:ind w:firstLine="540"/>
        <w:jc w:val="both"/>
        <w:rPr>
          <w:lang w:val="en-US"/>
        </w:rPr>
      </w:pPr>
      <w:r w:rsidRPr="00021684">
        <w:rPr>
          <w:lang w:val="en-US"/>
        </w:rPr>
        <w:t>--------------------------------</w:t>
      </w:r>
    </w:p>
    <w:p w:rsidR="00021684" w:rsidRPr="00021684" w:rsidRDefault="00021684">
      <w:pPr>
        <w:pStyle w:val="ConsPlusNormal"/>
        <w:spacing w:before="220"/>
        <w:ind w:firstLine="540"/>
        <w:jc w:val="both"/>
        <w:rPr>
          <w:lang w:val="en-US"/>
        </w:rPr>
      </w:pPr>
      <w:r>
        <w:t>Справочно</w:t>
      </w:r>
      <w:r w:rsidRPr="00021684">
        <w:rPr>
          <w:lang w:val="en-US"/>
        </w:rPr>
        <w:t>: cash flow available for debt servicing.</w:t>
      </w:r>
    </w:p>
    <w:p w:rsidR="00021684" w:rsidRPr="00021684" w:rsidRDefault="00021684">
      <w:pPr>
        <w:pStyle w:val="ConsPlusNormal"/>
        <w:jc w:val="both"/>
        <w:rPr>
          <w:lang w:val="en-US"/>
        </w:rPr>
      </w:pPr>
    </w:p>
    <w:p w:rsidR="00021684" w:rsidRDefault="00021684">
      <w:pPr>
        <w:pStyle w:val="ConsPlusNormal"/>
        <w:ind w:firstLine="540"/>
        <w:jc w:val="both"/>
      </w:pPr>
      <w:r>
        <w:t>5) необходимо прогнозировать денежные потоки в тех валютах, в которых они реализуются (производятся поступления и платежи), приводить их к единой итоговой валюте - российскому рублю;</w:t>
      </w:r>
    </w:p>
    <w:p w:rsidR="00021684" w:rsidRDefault="00021684">
      <w:pPr>
        <w:pStyle w:val="ConsPlusNormal"/>
        <w:spacing w:before="220"/>
        <w:ind w:firstLine="540"/>
        <w:jc w:val="both"/>
      </w:pPr>
      <w:r>
        <w:t>6) информацию о движении денежных средств, обусловленном получением и выплатой процентов и дивидендов, следует раскрывать отдельными строками;</w:t>
      </w:r>
    </w:p>
    <w:p w:rsidR="00021684" w:rsidRDefault="00021684">
      <w:pPr>
        <w:pStyle w:val="ConsPlusNormal"/>
        <w:spacing w:before="220"/>
        <w:ind w:firstLine="540"/>
        <w:jc w:val="both"/>
      </w:pPr>
      <w:r>
        <w:t>7)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w:t>
      </w:r>
    </w:p>
    <w:p w:rsidR="00021684" w:rsidRDefault="00021684">
      <w:pPr>
        <w:pStyle w:val="ConsPlusNormal"/>
        <w:spacing w:before="220"/>
        <w:ind w:firstLine="540"/>
        <w:jc w:val="both"/>
      </w:pPr>
      <w:r>
        <w:t>18.6. В финансовой модели должны быть приведены детальные расчеты:</w:t>
      </w:r>
    </w:p>
    <w:p w:rsidR="00021684" w:rsidRDefault="00021684">
      <w:pPr>
        <w:pStyle w:val="ConsPlusNormal"/>
        <w:spacing w:before="220"/>
        <w:ind w:firstLine="540"/>
        <w:jc w:val="both"/>
      </w:pPr>
      <w:r>
        <w:t>свободного денежного потока от проекта, поступающего в распоряжение частного партнера (концессионера);</w:t>
      </w:r>
    </w:p>
    <w:p w:rsidR="00021684" w:rsidRDefault="00021684">
      <w:pPr>
        <w:pStyle w:val="ConsPlusNormal"/>
        <w:spacing w:before="220"/>
        <w:ind w:firstLine="540"/>
        <w:jc w:val="both"/>
      </w:pPr>
      <w:r>
        <w:t>чистых дисконтированных расходов средств бюджетов Московской области или муниципального образования при реализации проекта;</w:t>
      </w:r>
    </w:p>
    <w:p w:rsidR="00021684" w:rsidRDefault="00021684">
      <w:pPr>
        <w:pStyle w:val="ConsPlusNormal"/>
        <w:spacing w:before="220"/>
        <w:ind w:firstLine="540"/>
        <w:jc w:val="both"/>
      </w:pPr>
      <w:r>
        <w:t>чистых расходов средств бюджетов Московской области или муниципального образования при реализации государственного контракта, муниципального контракта;</w:t>
      </w:r>
    </w:p>
    <w:p w:rsidR="00021684" w:rsidRDefault="00021684">
      <w:pPr>
        <w:pStyle w:val="ConsPlusNormal"/>
        <w:spacing w:before="220"/>
        <w:ind w:firstLine="540"/>
        <w:jc w:val="both"/>
      </w:pPr>
      <w:r>
        <w:t>ставки дисконтирования для частного партнера (концессионера);</w:t>
      </w:r>
    </w:p>
    <w:p w:rsidR="00021684" w:rsidRDefault="00021684">
      <w:pPr>
        <w:pStyle w:val="ConsPlusNormal"/>
        <w:spacing w:before="220"/>
        <w:ind w:firstLine="540"/>
        <w:jc w:val="both"/>
      </w:pPr>
      <w:r>
        <w:t>ставки дисконтирования расходов и поступлений средств бюджетов Московской области или муниципального образования.</w:t>
      </w:r>
    </w:p>
    <w:p w:rsidR="00021684" w:rsidRDefault="00021684">
      <w:pPr>
        <w:pStyle w:val="ConsPlusNormal"/>
        <w:spacing w:before="220"/>
        <w:ind w:firstLine="540"/>
        <w:jc w:val="both"/>
      </w:pPr>
      <w:r>
        <w:t>18.7. Ставки дисконтирования должны рассчитываться в рублевом эквиваленте. Ставки дисконтирования и дисконтируемые денежные потоки должны относиться к одному и тому же типу:</w:t>
      </w:r>
    </w:p>
    <w:p w:rsidR="00021684" w:rsidRDefault="00021684">
      <w:pPr>
        <w:pStyle w:val="ConsPlusNormal"/>
        <w:spacing w:before="220"/>
        <w:ind w:firstLine="540"/>
        <w:jc w:val="both"/>
      </w:pPr>
      <w:r>
        <w:t>ставка дисконтирования для частного партнера (концессионера) и свободный денежный поток от проекта, поступающий в распоряжение частного партнера (концессионера);</w:t>
      </w:r>
    </w:p>
    <w:p w:rsidR="00021684" w:rsidRDefault="00021684">
      <w:pPr>
        <w:pStyle w:val="ConsPlusNormal"/>
        <w:spacing w:before="220"/>
        <w:ind w:firstLine="540"/>
        <w:jc w:val="both"/>
      </w:pPr>
      <w:r>
        <w:t>ставка дисконтирования расходов и поступлений средств бюджетов Московской области или муниципального образования и чистые дисконтированные расходы средств бюджетов Московской области или муниципального образования при реализации проекта либо чистые расходы средств бюджетов Московской области или муниципального образования при реализации государственного контракта и (или) муниципального контракта.</w:t>
      </w:r>
    </w:p>
    <w:p w:rsidR="00021684" w:rsidRDefault="00021684">
      <w:pPr>
        <w:pStyle w:val="ConsPlusNormal"/>
        <w:spacing w:before="220"/>
        <w:ind w:firstLine="540"/>
        <w:jc w:val="both"/>
      </w:pPr>
      <w:r>
        <w:t>18.8. На отдельном листе (листах) должны быть представлены результаты финансовой модели, содержащие:</w:t>
      </w:r>
    </w:p>
    <w:p w:rsidR="00021684" w:rsidRDefault="00021684">
      <w:pPr>
        <w:pStyle w:val="ConsPlusNormal"/>
        <w:spacing w:before="220"/>
        <w:ind w:firstLine="540"/>
        <w:jc w:val="both"/>
      </w:pPr>
      <w:r>
        <w:t>формы прогнозной годовой финансовой отчетности (в соответствии с российскими стандартами бухгалтерского учета);</w:t>
      </w:r>
    </w:p>
    <w:p w:rsidR="00021684" w:rsidRDefault="00021684">
      <w:pPr>
        <w:pStyle w:val="ConsPlusNormal"/>
        <w:spacing w:before="220"/>
        <w:ind w:firstLine="540"/>
        <w:jc w:val="both"/>
      </w:pPr>
      <w:r>
        <w:t>ключевые показатели проекта.</w:t>
      </w:r>
    </w:p>
    <w:p w:rsidR="00021684" w:rsidRDefault="00021684">
      <w:pPr>
        <w:pStyle w:val="ConsPlusNormal"/>
        <w:spacing w:before="220"/>
        <w:ind w:firstLine="540"/>
        <w:jc w:val="both"/>
      </w:pPr>
      <w:r>
        <w:t>18.9. В финансовой модели должны быть представлены следующие формы прогнозной годовой финансовой отчетности, которые должны соответствовать следующим требованиям:</w:t>
      </w:r>
    </w:p>
    <w:p w:rsidR="00021684" w:rsidRDefault="00021684">
      <w:pPr>
        <w:pStyle w:val="ConsPlusNormal"/>
        <w:spacing w:before="220"/>
        <w:ind w:firstLine="540"/>
        <w:jc w:val="both"/>
      </w:pPr>
      <w:r>
        <w:t>18.9.1. Прогнозный отчет о прибылях и убытках, содержащий в том числе следующие финансовые показатели по периодам реализации проекта:</w:t>
      </w:r>
    </w:p>
    <w:p w:rsidR="00021684" w:rsidRDefault="00021684">
      <w:pPr>
        <w:pStyle w:val="ConsPlusNormal"/>
        <w:spacing w:before="220"/>
        <w:ind w:firstLine="540"/>
        <w:jc w:val="both"/>
      </w:pPr>
      <w:r>
        <w:t>выручка (по проекту в целом);</w:t>
      </w:r>
    </w:p>
    <w:p w:rsidR="00021684" w:rsidRDefault="00021684">
      <w:pPr>
        <w:pStyle w:val="ConsPlusNormal"/>
        <w:spacing w:before="220"/>
        <w:ind w:firstLine="540"/>
        <w:jc w:val="both"/>
      </w:pPr>
      <w:r>
        <w:t>выручка от оказания платных услуг населению;</w:t>
      </w:r>
    </w:p>
    <w:p w:rsidR="00021684" w:rsidRDefault="00021684">
      <w:pPr>
        <w:pStyle w:val="ConsPlusNormal"/>
        <w:spacing w:before="220"/>
        <w:ind w:firstLine="540"/>
        <w:jc w:val="both"/>
      </w:pPr>
      <w:r>
        <w:t>валовая прибыль (убыток);</w:t>
      </w:r>
    </w:p>
    <w:p w:rsidR="00021684" w:rsidRDefault="00021684">
      <w:pPr>
        <w:pStyle w:val="ConsPlusNormal"/>
        <w:spacing w:before="220"/>
        <w:ind w:firstLine="540"/>
        <w:jc w:val="both"/>
      </w:pPr>
      <w:r>
        <w:t>субсидии федерального бюджета Российской Федерации;</w:t>
      </w:r>
    </w:p>
    <w:p w:rsidR="00021684" w:rsidRDefault="00021684">
      <w:pPr>
        <w:pStyle w:val="ConsPlusNormal"/>
        <w:spacing w:before="220"/>
        <w:ind w:firstLine="540"/>
        <w:jc w:val="both"/>
      </w:pPr>
      <w:r>
        <w:t>субсидии бюджета Московской области;</w:t>
      </w:r>
    </w:p>
    <w:p w:rsidR="00021684" w:rsidRDefault="00021684">
      <w:pPr>
        <w:pStyle w:val="ConsPlusNormal"/>
        <w:spacing w:before="220"/>
        <w:ind w:firstLine="540"/>
        <w:jc w:val="both"/>
      </w:pPr>
      <w:r>
        <w:t>субсидии бюджета муниципального образования;</w:t>
      </w:r>
    </w:p>
    <w:p w:rsidR="00021684" w:rsidRDefault="00021684">
      <w:pPr>
        <w:pStyle w:val="ConsPlusNormal"/>
        <w:spacing w:before="220"/>
        <w:ind w:firstLine="540"/>
        <w:jc w:val="both"/>
      </w:pPr>
      <w:r>
        <w:t>себестоимость продаж;</w:t>
      </w:r>
    </w:p>
    <w:p w:rsidR="00021684" w:rsidRDefault="00021684">
      <w:pPr>
        <w:pStyle w:val="ConsPlusNormal"/>
        <w:spacing w:before="220"/>
        <w:ind w:firstLine="540"/>
        <w:jc w:val="both"/>
      </w:pPr>
      <w:r>
        <w:t>валовая прибыль (убыток);</w:t>
      </w:r>
    </w:p>
    <w:p w:rsidR="00021684" w:rsidRDefault="00021684">
      <w:pPr>
        <w:pStyle w:val="ConsPlusNormal"/>
        <w:spacing w:before="220"/>
        <w:ind w:firstLine="540"/>
        <w:jc w:val="both"/>
      </w:pPr>
      <w:r>
        <w:t>EBITDA (операционная прибыль до вычета амортизации, процентов и налогов);</w:t>
      </w:r>
    </w:p>
    <w:p w:rsidR="00021684" w:rsidRPr="00021684" w:rsidRDefault="00021684">
      <w:pPr>
        <w:pStyle w:val="ConsPlusNormal"/>
        <w:spacing w:before="220"/>
        <w:ind w:firstLine="540"/>
        <w:jc w:val="both"/>
        <w:rPr>
          <w:lang w:val="en-US"/>
        </w:rPr>
      </w:pPr>
      <w:r w:rsidRPr="00021684">
        <w:rPr>
          <w:lang w:val="en-US"/>
        </w:rPr>
        <w:t>--------------------------------</w:t>
      </w:r>
    </w:p>
    <w:p w:rsidR="00021684" w:rsidRPr="00021684" w:rsidRDefault="00021684">
      <w:pPr>
        <w:pStyle w:val="ConsPlusNormal"/>
        <w:spacing w:before="220"/>
        <w:ind w:firstLine="540"/>
        <w:jc w:val="both"/>
        <w:rPr>
          <w:lang w:val="en-US"/>
        </w:rPr>
      </w:pPr>
      <w:r>
        <w:t>Справочно</w:t>
      </w:r>
      <w:r w:rsidRPr="00021684">
        <w:rPr>
          <w:lang w:val="en-US"/>
        </w:rPr>
        <w:t>: earnings before interest, taxes, depreciation and amortization.</w:t>
      </w:r>
    </w:p>
    <w:p w:rsidR="00021684" w:rsidRPr="00021684" w:rsidRDefault="00021684">
      <w:pPr>
        <w:pStyle w:val="ConsPlusNormal"/>
        <w:jc w:val="both"/>
        <w:rPr>
          <w:lang w:val="en-US"/>
        </w:rPr>
      </w:pPr>
    </w:p>
    <w:p w:rsidR="00021684" w:rsidRDefault="00021684">
      <w:pPr>
        <w:pStyle w:val="ConsPlusNormal"/>
        <w:ind w:firstLine="540"/>
        <w:jc w:val="both"/>
      </w:pPr>
      <w:r>
        <w:t>амортизационные отчисления;</w:t>
      </w:r>
    </w:p>
    <w:p w:rsidR="00021684" w:rsidRDefault="00021684">
      <w:pPr>
        <w:pStyle w:val="ConsPlusNormal"/>
        <w:spacing w:before="220"/>
        <w:ind w:firstLine="540"/>
        <w:jc w:val="both"/>
      </w:pPr>
      <w:r>
        <w:t>доходы от участия в других организациях;</w:t>
      </w:r>
    </w:p>
    <w:p w:rsidR="00021684" w:rsidRDefault="00021684">
      <w:pPr>
        <w:pStyle w:val="ConsPlusNormal"/>
        <w:spacing w:before="220"/>
        <w:ind w:firstLine="540"/>
        <w:jc w:val="both"/>
      </w:pPr>
      <w:r>
        <w:t>проценты к уплате;</w:t>
      </w:r>
    </w:p>
    <w:p w:rsidR="00021684" w:rsidRDefault="00021684">
      <w:pPr>
        <w:pStyle w:val="ConsPlusNormal"/>
        <w:spacing w:before="220"/>
        <w:ind w:firstLine="540"/>
        <w:jc w:val="both"/>
      </w:pPr>
      <w:r>
        <w:t>прочие расходы;</w:t>
      </w:r>
    </w:p>
    <w:p w:rsidR="00021684" w:rsidRDefault="00021684">
      <w:pPr>
        <w:pStyle w:val="ConsPlusNormal"/>
        <w:spacing w:before="220"/>
        <w:ind w:firstLine="540"/>
        <w:jc w:val="both"/>
      </w:pPr>
      <w:r>
        <w:t>налоговые платежи в составе прочих расходов;</w:t>
      </w:r>
    </w:p>
    <w:p w:rsidR="00021684" w:rsidRDefault="00021684">
      <w:pPr>
        <w:pStyle w:val="ConsPlusNormal"/>
        <w:spacing w:before="220"/>
        <w:ind w:firstLine="540"/>
        <w:jc w:val="both"/>
      </w:pPr>
      <w:r>
        <w:t>прибыль (убыток) до налогообложения;</w:t>
      </w:r>
    </w:p>
    <w:p w:rsidR="00021684" w:rsidRDefault="00021684">
      <w:pPr>
        <w:pStyle w:val="ConsPlusNormal"/>
        <w:spacing w:before="220"/>
        <w:ind w:firstLine="540"/>
        <w:jc w:val="both"/>
      </w:pPr>
      <w:r>
        <w:t>текущий налог на прибыль;</w:t>
      </w:r>
    </w:p>
    <w:p w:rsidR="00021684" w:rsidRDefault="00021684">
      <w:pPr>
        <w:pStyle w:val="ConsPlusNormal"/>
        <w:spacing w:before="220"/>
        <w:ind w:firstLine="540"/>
        <w:jc w:val="both"/>
      </w:pPr>
      <w:r>
        <w:t>чистая прибыль.</w:t>
      </w:r>
    </w:p>
    <w:p w:rsidR="00021684" w:rsidRDefault="00021684">
      <w:pPr>
        <w:pStyle w:val="ConsPlusNormal"/>
        <w:spacing w:before="220"/>
        <w:ind w:firstLine="540"/>
        <w:jc w:val="both"/>
      </w:pPr>
      <w:r>
        <w:t>18.9.2. Прогнозный отчет о движении денежных средств, содержащий в том числе следующие финансовые показатели по периодам реализации проекта:</w:t>
      </w:r>
    </w:p>
    <w:p w:rsidR="00021684" w:rsidRDefault="00021684">
      <w:pPr>
        <w:pStyle w:val="ConsPlusNormal"/>
        <w:spacing w:before="220"/>
        <w:ind w:firstLine="540"/>
        <w:jc w:val="both"/>
      </w:pPr>
      <w:r>
        <w:t>18.9.2.1. Денежные потоки от операционной деятельности:</w:t>
      </w:r>
    </w:p>
    <w:p w:rsidR="00021684" w:rsidRDefault="00021684">
      <w:pPr>
        <w:pStyle w:val="ConsPlusNormal"/>
        <w:spacing w:before="220"/>
        <w:ind w:firstLine="540"/>
        <w:jc w:val="both"/>
      </w:pPr>
      <w:r>
        <w:t>поступления от продажи продукции, товаров, выполнения работ и оказания услуг;</w:t>
      </w:r>
    </w:p>
    <w:p w:rsidR="00021684" w:rsidRDefault="00021684">
      <w:pPr>
        <w:pStyle w:val="ConsPlusNormal"/>
        <w:spacing w:before="220"/>
        <w:ind w:firstLine="540"/>
        <w:jc w:val="both"/>
      </w:pPr>
      <w:r>
        <w:t>поступления в виде арендных платежей, лицензионных платежей, роялти, комиссионных и иных аналогичных платежей;</w:t>
      </w:r>
    </w:p>
    <w:p w:rsidR="00021684" w:rsidRDefault="00021684">
      <w:pPr>
        <w:pStyle w:val="ConsPlusNormal"/>
        <w:spacing w:before="220"/>
        <w:ind w:firstLine="540"/>
        <w:jc w:val="both"/>
      </w:pPr>
      <w:r>
        <w:t>поступления в форме субсидий из бюджетов Московской области или муниципального образования на эксплуатационной стадии;</w:t>
      </w:r>
    </w:p>
    <w:p w:rsidR="00021684" w:rsidRDefault="00021684">
      <w:pPr>
        <w:pStyle w:val="ConsPlusNormal"/>
        <w:spacing w:before="220"/>
        <w:ind w:firstLine="540"/>
        <w:jc w:val="both"/>
      </w:pPr>
      <w:r>
        <w:t>платежи поставщикам (подрядчикам) за сырье, материалы, работы, услуги;</w:t>
      </w:r>
    </w:p>
    <w:p w:rsidR="00021684" w:rsidRDefault="00021684">
      <w:pPr>
        <w:pStyle w:val="ConsPlusNormal"/>
        <w:spacing w:before="220"/>
        <w:ind w:firstLine="540"/>
        <w:jc w:val="both"/>
      </w:pPr>
      <w:r>
        <w:t>платежи в связи с оплатой труда работников;</w:t>
      </w:r>
    </w:p>
    <w:p w:rsidR="00021684" w:rsidRDefault="00021684">
      <w:pPr>
        <w:pStyle w:val="ConsPlusNormal"/>
        <w:spacing w:before="220"/>
        <w:ind w:firstLine="540"/>
        <w:jc w:val="both"/>
      </w:pPr>
      <w:r>
        <w:t>платежи процентов по долговым обязательствам;</w:t>
      </w:r>
    </w:p>
    <w:p w:rsidR="00021684" w:rsidRDefault="00021684">
      <w:pPr>
        <w:pStyle w:val="ConsPlusNormal"/>
        <w:spacing w:before="220"/>
        <w:ind w:firstLine="540"/>
        <w:jc w:val="both"/>
      </w:pPr>
      <w:r>
        <w:t>платежи по налогу на прибыль организаций;</w:t>
      </w:r>
    </w:p>
    <w:p w:rsidR="00021684" w:rsidRDefault="00021684">
      <w:pPr>
        <w:pStyle w:val="ConsPlusNormal"/>
        <w:spacing w:before="220"/>
        <w:ind w:firstLine="540"/>
        <w:jc w:val="both"/>
      </w:pPr>
      <w:r>
        <w:t>платежи по налогу на добавленную стоимость;</w:t>
      </w:r>
    </w:p>
    <w:p w:rsidR="00021684" w:rsidRDefault="00021684">
      <w:pPr>
        <w:pStyle w:val="ConsPlusNormal"/>
        <w:spacing w:before="220"/>
        <w:ind w:firstLine="540"/>
        <w:jc w:val="both"/>
      </w:pPr>
      <w:r>
        <w:t>платежи по налогу на имущество организаций;</w:t>
      </w:r>
    </w:p>
    <w:p w:rsidR="00021684" w:rsidRDefault="00021684">
      <w:pPr>
        <w:pStyle w:val="ConsPlusNormal"/>
        <w:spacing w:before="220"/>
        <w:ind w:firstLine="540"/>
        <w:jc w:val="both"/>
      </w:pPr>
      <w:r>
        <w:t>платежи по земельному налогу;</w:t>
      </w:r>
    </w:p>
    <w:p w:rsidR="00021684" w:rsidRDefault="00021684">
      <w:pPr>
        <w:pStyle w:val="ConsPlusNormal"/>
        <w:spacing w:before="220"/>
        <w:ind w:firstLine="540"/>
        <w:jc w:val="both"/>
      </w:pPr>
      <w:r>
        <w:t>прочие платежи.</w:t>
      </w:r>
    </w:p>
    <w:p w:rsidR="00021684" w:rsidRDefault="00021684">
      <w:pPr>
        <w:pStyle w:val="ConsPlusNormal"/>
        <w:spacing w:before="220"/>
        <w:ind w:firstLine="540"/>
        <w:jc w:val="both"/>
      </w:pPr>
      <w:r>
        <w:t>18.9.2.2. Денежные потоки от инвестиционной деятельности:</w:t>
      </w:r>
    </w:p>
    <w:p w:rsidR="00021684" w:rsidRDefault="00021684">
      <w:pPr>
        <w:pStyle w:val="ConsPlusNormal"/>
        <w:spacing w:before="220"/>
        <w:ind w:firstLine="540"/>
        <w:jc w:val="both"/>
      </w:pPr>
      <w:r>
        <w:t>платежи в связи с приобретением, созданием, модернизацией, реконструкцией и подготовкой к использованию внеоборотных активов;</w:t>
      </w:r>
    </w:p>
    <w:p w:rsidR="00021684" w:rsidRDefault="00021684">
      <w:pPr>
        <w:pStyle w:val="ConsPlusNormal"/>
        <w:spacing w:before="220"/>
        <w:ind w:firstLine="540"/>
        <w:jc w:val="both"/>
      </w:pPr>
      <w:r>
        <w:t>платежи в связи с продажей внеоборотных активов.</w:t>
      </w:r>
    </w:p>
    <w:p w:rsidR="00021684" w:rsidRDefault="00021684">
      <w:pPr>
        <w:pStyle w:val="ConsPlusNormal"/>
        <w:spacing w:before="220"/>
        <w:ind w:firstLine="540"/>
        <w:jc w:val="both"/>
      </w:pPr>
      <w:r>
        <w:t>18.9.2.3. Денежные потоки от финансовой деятельности:</w:t>
      </w:r>
    </w:p>
    <w:p w:rsidR="00021684" w:rsidRDefault="00021684">
      <w:pPr>
        <w:pStyle w:val="ConsPlusNormal"/>
        <w:spacing w:before="220"/>
        <w:ind w:firstLine="540"/>
        <w:jc w:val="both"/>
      </w:pPr>
      <w:r>
        <w:t>поступления в форме субсидий из бюджетов Московской области или муниципального образования на инвестиционной стадии;</w:t>
      </w:r>
    </w:p>
    <w:p w:rsidR="00021684" w:rsidRDefault="00021684">
      <w:pPr>
        <w:pStyle w:val="ConsPlusNormal"/>
        <w:spacing w:before="220"/>
        <w:ind w:firstLine="540"/>
        <w:jc w:val="both"/>
      </w:pPr>
      <w:r>
        <w:t>получение кредитов и займов;</w:t>
      </w:r>
    </w:p>
    <w:p w:rsidR="00021684" w:rsidRDefault="00021684">
      <w:pPr>
        <w:pStyle w:val="ConsPlusNormal"/>
        <w:spacing w:before="220"/>
        <w:ind w:firstLine="540"/>
        <w:jc w:val="both"/>
      </w:pPr>
      <w:r>
        <w:t>денежные вклады учредителей (участников);</w:t>
      </w:r>
    </w:p>
    <w:p w:rsidR="00021684" w:rsidRDefault="00021684">
      <w:pPr>
        <w:pStyle w:val="ConsPlusNormal"/>
        <w:spacing w:before="220"/>
        <w:ind w:firstLine="540"/>
        <w:jc w:val="both"/>
      </w:pPr>
      <w:r>
        <w:t>выпуск акций, увеличения долей участия;</w:t>
      </w:r>
    </w:p>
    <w:p w:rsidR="00021684" w:rsidRDefault="00021684">
      <w:pPr>
        <w:pStyle w:val="ConsPlusNormal"/>
        <w:spacing w:before="220"/>
        <w:ind w:firstLine="540"/>
        <w:jc w:val="both"/>
      </w:pPr>
      <w:r>
        <w:t>выпуск облигаций, векселей и других долговых ценных бумаг;</w:t>
      </w:r>
    </w:p>
    <w:p w:rsidR="00021684" w:rsidRDefault="00021684">
      <w:pPr>
        <w:pStyle w:val="ConsPlusNormal"/>
        <w:spacing w:before="220"/>
        <w:ind w:firstLine="540"/>
        <w:jc w:val="both"/>
      </w:pPr>
      <w:r>
        <w:t>прочие поступления;</w:t>
      </w:r>
    </w:p>
    <w:p w:rsidR="00021684" w:rsidRDefault="00021684">
      <w:pPr>
        <w:pStyle w:val="ConsPlusNormal"/>
        <w:spacing w:before="220"/>
        <w:ind w:firstLine="540"/>
        <w:jc w:val="both"/>
      </w:pPr>
      <w:r>
        <w:t>платежи учредителям (участникам) в связи с выкупом у них акций (долей участия) организации или их выходом из состава учредителей (участников);</w:t>
      </w:r>
    </w:p>
    <w:p w:rsidR="00021684" w:rsidRDefault="00021684">
      <w:pPr>
        <w:pStyle w:val="ConsPlusNormal"/>
        <w:spacing w:before="220"/>
        <w:ind w:firstLine="540"/>
        <w:jc w:val="both"/>
      </w:pPr>
      <w:r>
        <w:t>уплата дивидендов и иных платежей по распределению прибыли в пользу учредителей (участников);</w:t>
      </w:r>
    </w:p>
    <w:p w:rsidR="00021684" w:rsidRDefault="00021684">
      <w:pPr>
        <w:pStyle w:val="ConsPlusNormal"/>
        <w:spacing w:before="220"/>
        <w:ind w:firstLine="540"/>
        <w:jc w:val="both"/>
      </w:pPr>
      <w:r>
        <w:t>погашение (выкуп) векселей и других долговых ценных бумаг, возврат кредитов и займов.</w:t>
      </w:r>
    </w:p>
    <w:p w:rsidR="00021684" w:rsidRDefault="00021684">
      <w:pPr>
        <w:pStyle w:val="ConsPlusNormal"/>
        <w:spacing w:before="220"/>
        <w:ind w:firstLine="540"/>
        <w:jc w:val="both"/>
      </w:pPr>
      <w:r>
        <w:t>18.9.3. Прогнозный баланс, который должен содержать следующие финансовые показатели по периодам реализации проекта:</w:t>
      </w:r>
    </w:p>
    <w:p w:rsidR="00021684" w:rsidRDefault="00021684">
      <w:pPr>
        <w:pStyle w:val="ConsPlusNormal"/>
        <w:spacing w:before="220"/>
        <w:ind w:firstLine="540"/>
        <w:jc w:val="both"/>
      </w:pPr>
      <w:r>
        <w:t>18.9.3.1. Внеоборотные активы: основные средства.</w:t>
      </w:r>
    </w:p>
    <w:p w:rsidR="00021684" w:rsidRDefault="00021684">
      <w:pPr>
        <w:pStyle w:val="ConsPlusNormal"/>
        <w:spacing w:before="220"/>
        <w:ind w:firstLine="540"/>
        <w:jc w:val="both"/>
      </w:pPr>
      <w:r>
        <w:t>18.9.3.2. Оборотные активы:</w:t>
      </w:r>
    </w:p>
    <w:p w:rsidR="00021684" w:rsidRDefault="00021684">
      <w:pPr>
        <w:pStyle w:val="ConsPlusNormal"/>
        <w:spacing w:before="220"/>
        <w:ind w:firstLine="540"/>
        <w:jc w:val="both"/>
      </w:pPr>
      <w:r>
        <w:t>запасы;</w:t>
      </w:r>
    </w:p>
    <w:p w:rsidR="00021684" w:rsidRDefault="00021684">
      <w:pPr>
        <w:pStyle w:val="ConsPlusNormal"/>
        <w:spacing w:before="220"/>
        <w:ind w:firstLine="540"/>
        <w:jc w:val="both"/>
      </w:pPr>
      <w:r>
        <w:t>дебиторская задолженность;</w:t>
      </w:r>
    </w:p>
    <w:p w:rsidR="00021684" w:rsidRDefault="00021684">
      <w:pPr>
        <w:pStyle w:val="ConsPlusNormal"/>
        <w:spacing w:before="220"/>
        <w:ind w:firstLine="540"/>
        <w:jc w:val="both"/>
      </w:pPr>
      <w:r>
        <w:t>денежные средства;</w:t>
      </w:r>
    </w:p>
    <w:p w:rsidR="00021684" w:rsidRDefault="00021684">
      <w:pPr>
        <w:pStyle w:val="ConsPlusNormal"/>
        <w:spacing w:before="220"/>
        <w:ind w:firstLine="540"/>
        <w:jc w:val="both"/>
      </w:pPr>
      <w:r>
        <w:t>прочие активы.</w:t>
      </w:r>
    </w:p>
    <w:p w:rsidR="00021684" w:rsidRDefault="00021684">
      <w:pPr>
        <w:pStyle w:val="ConsPlusNormal"/>
        <w:spacing w:before="220"/>
        <w:ind w:firstLine="540"/>
        <w:jc w:val="both"/>
      </w:pPr>
      <w:r>
        <w:t>18.9.3.3. Капитал и резервы:</w:t>
      </w:r>
    </w:p>
    <w:p w:rsidR="00021684" w:rsidRDefault="00021684">
      <w:pPr>
        <w:pStyle w:val="ConsPlusNormal"/>
        <w:spacing w:before="220"/>
        <w:ind w:firstLine="540"/>
        <w:jc w:val="both"/>
      </w:pPr>
      <w:r>
        <w:t>уставный капитал;</w:t>
      </w:r>
    </w:p>
    <w:p w:rsidR="00021684" w:rsidRDefault="00021684">
      <w:pPr>
        <w:pStyle w:val="ConsPlusNormal"/>
        <w:spacing w:before="220"/>
        <w:ind w:firstLine="540"/>
        <w:jc w:val="both"/>
      </w:pPr>
      <w:r>
        <w:t>нераспределенная прибыль.</w:t>
      </w:r>
    </w:p>
    <w:p w:rsidR="00021684" w:rsidRDefault="00021684">
      <w:pPr>
        <w:pStyle w:val="ConsPlusNormal"/>
        <w:spacing w:before="220"/>
        <w:ind w:firstLine="540"/>
        <w:jc w:val="both"/>
      </w:pPr>
      <w:r>
        <w:t>18.9.3.4. Долгосрочные обязательства:</w:t>
      </w:r>
    </w:p>
    <w:p w:rsidR="00021684" w:rsidRDefault="00021684">
      <w:pPr>
        <w:pStyle w:val="ConsPlusNormal"/>
        <w:spacing w:before="220"/>
        <w:ind w:firstLine="540"/>
        <w:jc w:val="both"/>
      </w:pPr>
      <w:r>
        <w:t>долгосрочный кредит;</w:t>
      </w:r>
    </w:p>
    <w:p w:rsidR="00021684" w:rsidRDefault="00021684">
      <w:pPr>
        <w:pStyle w:val="ConsPlusNormal"/>
        <w:spacing w:before="220"/>
        <w:ind w:firstLine="540"/>
        <w:jc w:val="both"/>
      </w:pPr>
      <w:r>
        <w:t>прочие долгосрочные обязательства.</w:t>
      </w:r>
    </w:p>
    <w:p w:rsidR="00021684" w:rsidRDefault="00021684">
      <w:pPr>
        <w:pStyle w:val="ConsPlusNormal"/>
        <w:spacing w:before="220"/>
        <w:ind w:firstLine="540"/>
        <w:jc w:val="both"/>
      </w:pPr>
      <w:r>
        <w:t>18.9.3.5. Краткосрочные обязательства:</w:t>
      </w:r>
    </w:p>
    <w:p w:rsidR="00021684" w:rsidRDefault="00021684">
      <w:pPr>
        <w:pStyle w:val="ConsPlusNormal"/>
        <w:spacing w:before="220"/>
        <w:ind w:firstLine="540"/>
        <w:jc w:val="both"/>
      </w:pPr>
      <w:r>
        <w:t>кредиторская задолженность;</w:t>
      </w:r>
    </w:p>
    <w:p w:rsidR="00021684" w:rsidRDefault="00021684">
      <w:pPr>
        <w:pStyle w:val="ConsPlusNormal"/>
        <w:spacing w:before="220"/>
        <w:ind w:firstLine="540"/>
        <w:jc w:val="both"/>
      </w:pPr>
      <w:r>
        <w:t>прочие краткосрочные обязательства.</w:t>
      </w:r>
    </w:p>
    <w:p w:rsidR="00021684" w:rsidRDefault="00021684">
      <w:pPr>
        <w:pStyle w:val="ConsPlusNormal"/>
        <w:spacing w:before="220"/>
        <w:ind w:firstLine="540"/>
        <w:jc w:val="both"/>
      </w:pPr>
      <w:r>
        <w:t>18.10. Финансовая модель должна рассчитывать следующие ключевые показатели:</w:t>
      </w:r>
    </w:p>
    <w:p w:rsidR="00021684" w:rsidRDefault="00021684">
      <w:pPr>
        <w:pStyle w:val="ConsPlusNormal"/>
        <w:spacing w:before="220"/>
        <w:ind w:firstLine="540"/>
        <w:jc w:val="both"/>
      </w:pPr>
      <w:r>
        <w:t>18.10.1. Свободный денежный поток от проекта, поступающий в распоряжение частного партнера (концессионера).</w:t>
      </w:r>
    </w:p>
    <w:p w:rsidR="00021684" w:rsidRDefault="00021684">
      <w:pPr>
        <w:pStyle w:val="ConsPlusNormal"/>
        <w:spacing w:before="220"/>
        <w:ind w:firstLine="540"/>
        <w:jc w:val="both"/>
      </w:pPr>
      <w:r>
        <w:t>18.10.2. Чистые дисконтированные расходы средств бюджетов Московской области или муниципального образования при реализации проекта.</w:t>
      </w:r>
    </w:p>
    <w:p w:rsidR="00021684" w:rsidRDefault="00021684">
      <w:pPr>
        <w:pStyle w:val="ConsPlusNormal"/>
        <w:spacing w:before="220"/>
        <w:ind w:firstLine="540"/>
        <w:jc w:val="both"/>
      </w:pPr>
      <w:r>
        <w:t>18.10.3. Чистые расходы средств бюджетов Московской области или муниципального образования при реализации государственного контракта, муниципального контракта.</w:t>
      </w:r>
    </w:p>
    <w:p w:rsidR="00021684" w:rsidRDefault="00021684">
      <w:pPr>
        <w:pStyle w:val="ConsPlusNormal"/>
        <w:spacing w:before="220"/>
        <w:ind w:firstLine="540"/>
        <w:jc w:val="both"/>
      </w:pPr>
      <w:r>
        <w:t>18.10.4. Ставка дисконтирования для частного партнера (концессионера).</w:t>
      </w:r>
    </w:p>
    <w:p w:rsidR="00021684" w:rsidRDefault="00021684">
      <w:pPr>
        <w:pStyle w:val="ConsPlusNormal"/>
        <w:spacing w:before="220"/>
        <w:ind w:firstLine="540"/>
        <w:jc w:val="both"/>
      </w:pPr>
      <w:r>
        <w:t>18.10.5. Ставка дисконтирования расходов и поступлений средств бюджетов Московской области или муниципального образования.</w:t>
      </w:r>
    </w:p>
    <w:p w:rsidR="00021684" w:rsidRDefault="00021684">
      <w:pPr>
        <w:pStyle w:val="ConsPlusNormal"/>
        <w:spacing w:before="220"/>
        <w:ind w:firstLine="540"/>
        <w:jc w:val="both"/>
      </w:pPr>
      <w:r>
        <w:t>18.10.6. Коэффициент покрытия выплат по обслуживанию долга денежным потоком (DSCR).</w:t>
      </w:r>
    </w:p>
    <w:p w:rsidR="00021684" w:rsidRDefault="00021684">
      <w:pPr>
        <w:pStyle w:val="ConsPlusNormal"/>
        <w:spacing w:before="220"/>
        <w:ind w:firstLine="540"/>
        <w:jc w:val="both"/>
      </w:pPr>
      <w:r>
        <w:t>18.10.7. Резюме источников финансирования проекта на инвестиционной стадии: собственные средства, долговое финансирование, субсидии из бюджетов Московской области или муниципального образования.</w:t>
      </w:r>
    </w:p>
    <w:p w:rsidR="00021684" w:rsidRDefault="00021684">
      <w:pPr>
        <w:pStyle w:val="ConsPlusNormal"/>
        <w:spacing w:before="220"/>
        <w:ind w:firstLine="540"/>
        <w:jc w:val="both"/>
      </w:pPr>
      <w:r>
        <w:t>18.10.8. Резюме направлений использования средств на инвестиционной стадии: капитальные затраты, налог на добавленную стоимость, финансовые затраты, административные затраты, иные затраты.</w:t>
      </w:r>
    </w:p>
    <w:p w:rsidR="00021684" w:rsidRDefault="00021684">
      <w:pPr>
        <w:pStyle w:val="ConsPlusNormal"/>
        <w:spacing w:before="220"/>
        <w:ind w:firstLine="540"/>
        <w:jc w:val="both"/>
      </w:pPr>
      <w:r>
        <w:t>18.10.9. Показатели инвестиционной привлекательности для частного партнера (концессионера):</w:t>
      </w:r>
    </w:p>
    <w:p w:rsidR="00021684" w:rsidRDefault="00021684">
      <w:pPr>
        <w:pStyle w:val="ConsPlusNormal"/>
        <w:spacing w:before="220"/>
        <w:ind w:firstLine="540"/>
        <w:jc w:val="both"/>
      </w:pPr>
      <w:r>
        <w:t>простой период окупаемости;</w:t>
      </w:r>
    </w:p>
    <w:p w:rsidR="00021684" w:rsidRDefault="00021684">
      <w:pPr>
        <w:pStyle w:val="ConsPlusNormal"/>
        <w:spacing w:before="220"/>
        <w:ind w:firstLine="540"/>
        <w:jc w:val="both"/>
      </w:pPr>
      <w:r>
        <w:t>дисконтированный период окупаемости;</w:t>
      </w:r>
    </w:p>
    <w:p w:rsidR="00021684" w:rsidRDefault="00021684">
      <w:pPr>
        <w:pStyle w:val="ConsPlusNormal"/>
        <w:spacing w:before="220"/>
        <w:ind w:firstLine="540"/>
        <w:jc w:val="both"/>
      </w:pPr>
      <w:r>
        <w:t>внутренняя норма доходности на средства, предоставленные учредителями (участниками) частного партнера (концессионера).</w:t>
      </w:r>
    </w:p>
    <w:p w:rsidR="00021684" w:rsidRDefault="00021684">
      <w:pPr>
        <w:pStyle w:val="ConsPlusNormal"/>
        <w:spacing w:before="220"/>
        <w:ind w:firstLine="540"/>
        <w:jc w:val="both"/>
      </w:pPr>
      <w:r>
        <w:t>18.11. Коэффициент покрытия выплат по обслуживанию долга денежным потоком (DSCR) рассчитывается по формуле:</w:t>
      </w:r>
    </w:p>
    <w:p w:rsidR="00021684" w:rsidRDefault="00021684">
      <w:pPr>
        <w:pStyle w:val="ConsPlusNormal"/>
        <w:jc w:val="both"/>
      </w:pPr>
    </w:p>
    <w:p w:rsidR="00021684" w:rsidRDefault="00021684">
      <w:pPr>
        <w:pStyle w:val="ConsPlusNormal"/>
        <w:jc w:val="center"/>
      </w:pPr>
      <w:r>
        <w:rPr>
          <w:noProof/>
          <w:position w:val="-26"/>
        </w:rPr>
        <w:drawing>
          <wp:inline distT="0" distB="0" distL="0" distR="0">
            <wp:extent cx="2095500" cy="47180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95500" cy="471805"/>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ind w:firstLine="540"/>
        <w:jc w:val="both"/>
      </w:pPr>
      <w:r>
        <w:t>где:</w:t>
      </w:r>
    </w:p>
    <w:p w:rsidR="00021684" w:rsidRDefault="00021684">
      <w:pPr>
        <w:pStyle w:val="ConsPlusNormal"/>
        <w:spacing w:before="220"/>
        <w:ind w:firstLine="540"/>
        <w:jc w:val="both"/>
      </w:pPr>
      <w:r>
        <w:rPr>
          <w:noProof/>
          <w:position w:val="-8"/>
        </w:rPr>
        <w:drawing>
          <wp:inline distT="0" distB="0" distL="0" distR="0">
            <wp:extent cx="544830" cy="25146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44830" cy="251460"/>
                    </a:xfrm>
                    <a:prstGeom prst="rect">
                      <a:avLst/>
                    </a:prstGeom>
                    <a:noFill/>
                    <a:ln>
                      <a:noFill/>
                    </a:ln>
                  </pic:spPr>
                </pic:pic>
              </a:graphicData>
            </a:graphic>
          </wp:inline>
        </w:drawing>
      </w:r>
      <w:r>
        <w:t xml:space="preserve"> - коэффициент покрытия выплат долгового финансирования денежным потоком в t году;</w:t>
      </w:r>
    </w:p>
    <w:p w:rsidR="00021684" w:rsidRDefault="00021684">
      <w:pPr>
        <w:pStyle w:val="ConsPlusNormal"/>
        <w:spacing w:before="220"/>
        <w:ind w:firstLine="540"/>
        <w:jc w:val="both"/>
      </w:pPr>
      <w:r>
        <w:rPr>
          <w:noProof/>
          <w:position w:val="-8"/>
        </w:rPr>
        <w:drawing>
          <wp:inline distT="0" distB="0" distL="0" distR="0">
            <wp:extent cx="618490" cy="2514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18490" cy="251460"/>
                    </a:xfrm>
                    <a:prstGeom prst="rect">
                      <a:avLst/>
                    </a:prstGeom>
                    <a:noFill/>
                    <a:ln>
                      <a:noFill/>
                    </a:ln>
                  </pic:spPr>
                </pic:pic>
              </a:graphicData>
            </a:graphic>
          </wp:inline>
        </w:drawing>
      </w:r>
      <w:r>
        <w:t xml:space="preserve"> - денежный поток, доступный для покрытия долга в t году;</w:t>
      </w:r>
    </w:p>
    <w:p w:rsidR="00021684" w:rsidRDefault="00021684">
      <w:pPr>
        <w:pStyle w:val="ConsPlusNormal"/>
        <w:spacing w:before="220"/>
        <w:ind w:firstLine="540"/>
        <w:jc w:val="both"/>
      </w:pPr>
      <w:r>
        <w:t>+ - выплаты по обслуживанию долга в t году ( - выплата в связи с погашением долговых ценных бумаг, возвратом кредитов и займов, - выплата процентов по долговым обязательствам);</w:t>
      </w:r>
    </w:p>
    <w:p w:rsidR="00021684" w:rsidRDefault="00021684">
      <w:pPr>
        <w:pStyle w:val="ConsPlusNormal"/>
        <w:spacing w:before="220"/>
        <w:ind w:firstLine="540"/>
        <w:jc w:val="both"/>
      </w:pPr>
      <w:r>
        <w:t>t - год реализации проекта (в качестве первого года принимается год планируемого заключения соглашения);</w:t>
      </w:r>
    </w:p>
    <w:p w:rsidR="00021684" w:rsidRDefault="00021684">
      <w:pPr>
        <w:pStyle w:val="ConsPlusNormal"/>
        <w:spacing w:before="220"/>
        <w:ind w:firstLine="540"/>
        <w:jc w:val="both"/>
      </w:pPr>
      <w:r>
        <w:t>- первый год выплаты по возврату тела долгового финансирования (первый год эксплуатационной стадии проекта);</w:t>
      </w:r>
    </w:p>
    <w:p w:rsidR="00021684" w:rsidRDefault="00021684">
      <w:pPr>
        <w:pStyle w:val="ConsPlusNormal"/>
        <w:spacing w:before="220"/>
        <w:ind w:firstLine="540"/>
        <w:jc w:val="both"/>
      </w:pPr>
      <w:r>
        <w:t>- общее число лет реализации проекта.</w:t>
      </w:r>
    </w:p>
    <w:p w:rsidR="00021684" w:rsidRDefault="00021684">
      <w:pPr>
        <w:pStyle w:val="ConsPlusNormal"/>
        <w:jc w:val="both"/>
      </w:pPr>
    </w:p>
    <w:p w:rsidR="00021684" w:rsidRDefault="00021684">
      <w:pPr>
        <w:pStyle w:val="ConsPlusNormal"/>
        <w:ind w:firstLine="540"/>
        <w:jc w:val="both"/>
      </w:pPr>
      <w:r>
        <w:t>18.12. Коэффициент покрытия выплат по обслуживанию долга денежным потоком (DSCR) не может принимать значение менее 1 (единицы).</w:t>
      </w:r>
    </w:p>
    <w:p w:rsidR="00021684" w:rsidRDefault="00021684">
      <w:pPr>
        <w:pStyle w:val="ConsPlusNormal"/>
        <w:spacing w:before="220"/>
        <w:ind w:firstLine="540"/>
        <w:jc w:val="both"/>
      </w:pPr>
      <w:r>
        <w:t>19. Рекомендуемые источники информации для подготовки бизнес-плана и исходных данных (допущений) для финансовой модели включают:</w:t>
      </w:r>
    </w:p>
    <w:p w:rsidR="00021684" w:rsidRDefault="00021684">
      <w:pPr>
        <w:pStyle w:val="ConsPlusNormal"/>
        <w:spacing w:before="220"/>
        <w:ind w:firstLine="540"/>
        <w:jc w:val="both"/>
      </w:pPr>
      <w:r>
        <w:t>документы по проекту (в том числе разрешительная документация, договоры, сметы и калькуляции, спецификации, прайс-листы);</w:t>
      </w:r>
    </w:p>
    <w:p w:rsidR="00021684" w:rsidRDefault="00021684">
      <w:pPr>
        <w:pStyle w:val="ConsPlusNormal"/>
        <w:spacing w:before="220"/>
        <w:ind w:firstLine="540"/>
        <w:jc w:val="both"/>
      </w:pPr>
      <w:r>
        <w:t>действующие нормативные правовые акты;</w:t>
      </w:r>
    </w:p>
    <w:p w:rsidR="00021684" w:rsidRDefault="00021684">
      <w:pPr>
        <w:pStyle w:val="ConsPlusNormal"/>
        <w:spacing w:before="220"/>
        <w:ind w:firstLine="540"/>
        <w:jc w:val="both"/>
      </w:pPr>
      <w:r>
        <w:t>данные статистической информации;</w:t>
      </w:r>
    </w:p>
    <w:p w:rsidR="00021684" w:rsidRDefault="00021684">
      <w:pPr>
        <w:pStyle w:val="ConsPlusNormal"/>
        <w:spacing w:before="220"/>
        <w:ind w:firstLine="540"/>
        <w:jc w:val="both"/>
      </w:pPr>
      <w:r>
        <w:t>результаты аналитических исследований, произведенных независимыми экспертами, обладающими необходимой квалификацией и опытом, в том числе специально проведенных исследований по проекту;</w:t>
      </w:r>
    </w:p>
    <w:p w:rsidR="00021684" w:rsidRDefault="00021684">
      <w:pPr>
        <w:pStyle w:val="ConsPlusNormal"/>
        <w:spacing w:before="220"/>
        <w:ind w:firstLine="540"/>
        <w:jc w:val="both"/>
      </w:pPr>
      <w:r>
        <w:t>данные отраслевых, маркетинговых, финансовых и иных аналитических периодических изданий.</w:t>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10.1</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Normal"/>
        <w:jc w:val="center"/>
      </w:pPr>
      <w:bookmarkStart w:id="18" w:name="P1743"/>
      <w:bookmarkEnd w:id="18"/>
      <w:r>
        <w:t>ОПРОСНЫЙ ЛИСТ</w:t>
      </w:r>
    </w:p>
    <w:p w:rsidR="00021684" w:rsidRDefault="00021684">
      <w:pPr>
        <w:pStyle w:val="ConsPlusNormal"/>
        <w:jc w:val="center"/>
      </w:pPr>
      <w:r>
        <w:t>ДЛЯ ФОРМИРОВАНИЯ СУЩЕСТВЕННЫХ УСЛОВИЙ ПРОЕКТА</w:t>
      </w:r>
    </w:p>
    <w:p w:rsidR="00021684" w:rsidRDefault="00021684">
      <w:pPr>
        <w:pStyle w:val="ConsPlusNormal"/>
        <w:jc w:val="center"/>
      </w:pPr>
      <w:r>
        <w:t>ГОСУДАРСТВЕННО-ЧАСТНОГО ПАРТНЕРСТВА, ПРОЕКТА</w:t>
      </w:r>
    </w:p>
    <w:p w:rsidR="00021684" w:rsidRDefault="00021684">
      <w:pPr>
        <w:pStyle w:val="ConsPlusNormal"/>
        <w:jc w:val="center"/>
      </w:pPr>
      <w:r>
        <w:t>МУНИЦИПАЛЬНО-ЧАСТНОГО ПАРТНЕРСТВА, ПРОЕКТА КОНЦЕССИОННОГО</w:t>
      </w:r>
    </w:p>
    <w:p w:rsidR="00021684" w:rsidRDefault="00021684">
      <w:pPr>
        <w:pStyle w:val="ConsPlusNormal"/>
        <w:jc w:val="center"/>
      </w:pPr>
      <w:r>
        <w:t>СОГЛАШЕНИЯ, ПРОЕКТА ИНВЕСТИЦИОННОГО ДОГОВОРА</w:t>
      </w:r>
    </w:p>
    <w:p w:rsidR="00021684" w:rsidRDefault="00021684">
      <w:pPr>
        <w:pStyle w:val="ConsPlusNormal"/>
        <w:jc w:val="center"/>
      </w:pPr>
      <w:r>
        <w:t>В ТЕПЛОСНАБЖЕНИИ</w:t>
      </w:r>
    </w:p>
    <w:p w:rsidR="00021684" w:rsidRDefault="00021684">
      <w:pPr>
        <w:pStyle w:val="ConsPlusNormal"/>
        <w:jc w:val="both"/>
      </w:pPr>
    </w:p>
    <w:p w:rsidR="00021684" w:rsidRDefault="00021684">
      <w:pPr>
        <w:pStyle w:val="ConsPlusNormal"/>
        <w:ind w:firstLine="540"/>
        <w:jc w:val="both"/>
      </w:pPr>
      <w:r>
        <w:t>1. Наименование муниципального образования, где осуществляется поставка тепловой энергии. Занимаемая доля рынка услуг по теплоснабжению. Наличие других теплоснабжающих организаций в данном муниципальном образовании (наименование, утвержденный тариф на тепловую энергию).</w:t>
      </w:r>
    </w:p>
    <w:p w:rsidR="00021684" w:rsidRDefault="00021684">
      <w:pPr>
        <w:pStyle w:val="ConsPlusNormal"/>
        <w:spacing w:before="220"/>
        <w:ind w:firstLine="540"/>
        <w:jc w:val="both"/>
      </w:pPr>
      <w:r>
        <w:t>Копии нормативных правовых документов органов местного самоуправления об утверждении схем теплоснабжения в городских округах (поселениях) или сельских поселениях, где присутствует предприятие. При отсутствии утвержденных схем теплоснабжения поселений (округов) направить информацию о проводимых мероприятиях в этом направлении органами местного самоуправления.</w:t>
      </w:r>
    </w:p>
    <w:p w:rsidR="00021684" w:rsidRDefault="00021684">
      <w:pPr>
        <w:pStyle w:val="ConsPlusNormal"/>
        <w:spacing w:before="220"/>
        <w:ind w:firstLine="540"/>
        <w:jc w:val="both"/>
      </w:pPr>
      <w:r>
        <w:t>2. Описание существующей схемы теплоснабжения предприятия:</w:t>
      </w:r>
    </w:p>
    <w:p w:rsidR="00021684" w:rsidRDefault="00021684">
      <w:pPr>
        <w:pStyle w:val="ConsPlusNormal"/>
        <w:spacing w:before="220"/>
        <w:ind w:firstLine="540"/>
        <w:jc w:val="both"/>
      </w:pPr>
      <w:r>
        <w:t>- собственное производство тепловой энергии;</w:t>
      </w:r>
    </w:p>
    <w:p w:rsidR="00021684" w:rsidRDefault="00021684">
      <w:pPr>
        <w:pStyle w:val="ConsPlusNormal"/>
        <w:spacing w:before="220"/>
        <w:ind w:firstLine="540"/>
        <w:jc w:val="both"/>
      </w:pPr>
      <w:r>
        <w:t>- наличие/отсутствие покупной тепловой энергии;</w:t>
      </w:r>
    </w:p>
    <w:p w:rsidR="00021684" w:rsidRDefault="00021684">
      <w:pPr>
        <w:pStyle w:val="ConsPlusNormal"/>
        <w:spacing w:before="220"/>
        <w:ind w:firstLine="540"/>
        <w:jc w:val="both"/>
      </w:pPr>
      <w:r>
        <w:t>- вырабатываемая тепловая энергия отпускается с коллекторов или транспортируется до конечного потребителя;</w:t>
      </w:r>
    </w:p>
    <w:p w:rsidR="00021684" w:rsidRDefault="00021684">
      <w:pPr>
        <w:pStyle w:val="ConsPlusNormal"/>
        <w:spacing w:before="220"/>
        <w:ind w:firstLine="540"/>
        <w:jc w:val="both"/>
      </w:pPr>
      <w:r>
        <w:t>- наличие/отсутствие услуг по транспортировке тепловой энергии (всего объема тепловой энергии или части тепловой энергии), оказываемых сторонними теплосетевыми компаниями;</w:t>
      </w:r>
    </w:p>
    <w:p w:rsidR="00021684" w:rsidRDefault="00021684">
      <w:pPr>
        <w:pStyle w:val="ConsPlusNormal"/>
        <w:spacing w:before="220"/>
        <w:ind w:firstLine="540"/>
        <w:jc w:val="both"/>
      </w:pPr>
      <w:r>
        <w:t>- покупное тепло поставляется до конечного потребителя или только оказываются услуги по транспортировке покупной тепловой энергии;</w:t>
      </w:r>
    </w:p>
    <w:p w:rsidR="00021684" w:rsidRDefault="00021684">
      <w:pPr>
        <w:pStyle w:val="ConsPlusNormal"/>
        <w:spacing w:before="220"/>
        <w:ind w:firstLine="540"/>
        <w:jc w:val="both"/>
      </w:pPr>
      <w:r>
        <w:t>- наличие/отсутствие сбытовой деятельности и т.д.</w:t>
      </w:r>
    </w:p>
    <w:p w:rsidR="00021684" w:rsidRDefault="00021684">
      <w:pPr>
        <w:pStyle w:val="ConsPlusNormal"/>
        <w:spacing w:before="220"/>
        <w:ind w:firstLine="540"/>
        <w:jc w:val="both"/>
      </w:pPr>
      <w:r>
        <w:t>3. Информация о фактическом объеме реализации за предыдущие три года по видам оказываемых услуг в натуральном и денежном выражениях по группам потребителей (население (непосредственное управление), население (УК, ТСЖ, ЖСК и т.д.), бюджетные организации, прочие потребители и т.д.) с разбивкой по месяцам. План на следующий год (по месяцам) (таб. 1). Расчет годовой потребности в тепловой энергии (таб. 2).</w:t>
      </w:r>
    </w:p>
    <w:p w:rsidR="00021684" w:rsidRDefault="00021684">
      <w:pPr>
        <w:pStyle w:val="ConsPlusNormal"/>
        <w:spacing w:before="220"/>
        <w:ind w:firstLine="540"/>
        <w:jc w:val="both"/>
      </w:pPr>
      <w:r>
        <w:t>4. Информация о наличии приборов учета тепловой энергии по группам потребителей (таб. 3). Наличие программы (графика) по установке ОДПУ по отоплению и ГВС. Порядок определения объема реализации услуг при отсутствии или неисправности ОДПУ, ПУ по населению и прочим потребителям, предусмотренный договором на поставку тепловой энергии и горячей воды (представьте по 1-му договору на поставку тепловой энергии и горячей воды по прочим потребителям и по населению с УК).</w:t>
      </w:r>
    </w:p>
    <w:p w:rsidR="00021684" w:rsidRDefault="00021684">
      <w:pPr>
        <w:pStyle w:val="ConsPlusNormal"/>
        <w:spacing w:before="220"/>
        <w:ind w:firstLine="540"/>
        <w:jc w:val="both"/>
      </w:pPr>
      <w:r>
        <w:t>5. Информация о действующих нормативах потребления коммунальных услуг населением: отопление, горячая вода, нагрев 1 куб. м холодной воды для приготовления ГВС. Копии нормативных документов по утверждению нормативов.</w:t>
      </w:r>
    </w:p>
    <w:p w:rsidR="00021684" w:rsidRDefault="00021684">
      <w:pPr>
        <w:pStyle w:val="ConsPlusNormal"/>
        <w:spacing w:before="220"/>
        <w:ind w:firstLine="540"/>
        <w:jc w:val="both"/>
      </w:pPr>
      <w:r>
        <w:t>6. Копии приказов об утверждении тарифов, экспертных заключений, калькуляций расходов, связанных с производством, передачей и сбытом тепловой энергии, принятых при утверждении тарифов на текущий период до 2018 года.</w:t>
      </w:r>
    </w:p>
    <w:p w:rsidR="00021684" w:rsidRDefault="00021684">
      <w:pPr>
        <w:pStyle w:val="ConsPlusNormal"/>
        <w:spacing w:before="220"/>
        <w:ind w:firstLine="540"/>
        <w:jc w:val="both"/>
      </w:pPr>
      <w:r>
        <w:t>7. Производственный баланс - факт за предыдущие три года и план, факт за текущий г. (выработка т/э, расход на СН, покупка т/э со стороны, подано т/э в сеть, потери т/э в сетях, полезный отпуск) (таб. 4).</w:t>
      </w:r>
    </w:p>
    <w:p w:rsidR="00021684" w:rsidRDefault="00021684">
      <w:pPr>
        <w:pStyle w:val="ConsPlusNormal"/>
        <w:spacing w:before="220"/>
        <w:ind w:firstLine="540"/>
        <w:jc w:val="both"/>
      </w:pPr>
      <w:r>
        <w:t>8. Перечень имущества, участвующего в производстве, транспортировке и реализации тепловой энергии, с указанием даты ввода в эксплуатацию, первоначальной и остаточной стоимости по состоянию на 01.01 на предыдущие три года. Право владения имущественным комплексом (собственность, хозяйственное ведение, аренда, финансовая аренда (лизинг) и т.д.), наименование арендодателя(ей), период действия договора(ов) аренды по состоянию на второй квартал текущего года (таб. 5).</w:t>
      </w:r>
    </w:p>
    <w:p w:rsidR="00021684" w:rsidRDefault="00021684">
      <w:pPr>
        <w:pStyle w:val="ConsPlusNormal"/>
        <w:spacing w:before="220"/>
        <w:ind w:firstLine="540"/>
        <w:jc w:val="both"/>
      </w:pPr>
      <w:r>
        <w:t>9. Перечень лицензий и разрешений, используемых в процессе деятельности предприятия.</w:t>
      </w:r>
    </w:p>
    <w:p w:rsidR="00021684" w:rsidRDefault="00021684">
      <w:pPr>
        <w:pStyle w:val="ConsPlusNormal"/>
        <w:spacing w:before="220"/>
        <w:ind w:firstLine="540"/>
        <w:jc w:val="both"/>
      </w:pPr>
      <w:r>
        <w:t>10. Основные характеристики существующей системы теплоснабжения. Технико-экономические показатели работы оборудования в целом по предприятию за предыдущие три года, в т.ч. в разрезе котельных и теплосетей (от сторонних теплоисточников) - за предыдущий год (таб. 6).</w:t>
      </w:r>
    </w:p>
    <w:p w:rsidR="00021684" w:rsidRDefault="00021684">
      <w:pPr>
        <w:pStyle w:val="ConsPlusNormal"/>
        <w:spacing w:before="220"/>
        <w:ind w:firstLine="540"/>
        <w:jc w:val="both"/>
      </w:pPr>
      <w:r>
        <w:t>11. Технические характеристики и режим работы установленного оборудования (таб. 7).</w:t>
      </w:r>
    </w:p>
    <w:p w:rsidR="00021684" w:rsidRDefault="00021684">
      <w:pPr>
        <w:pStyle w:val="ConsPlusNormal"/>
        <w:spacing w:before="220"/>
        <w:ind w:firstLine="540"/>
        <w:jc w:val="both"/>
      </w:pPr>
      <w:r>
        <w:t>12. Наличие собственных источников генерации электрической энергии и технико-экономические показатели их работы.</w:t>
      </w:r>
    </w:p>
    <w:p w:rsidR="00021684" w:rsidRDefault="00021684">
      <w:pPr>
        <w:pStyle w:val="ConsPlusNormal"/>
        <w:spacing w:before="220"/>
        <w:ind w:firstLine="540"/>
        <w:jc w:val="both"/>
      </w:pPr>
      <w:r>
        <w:t>13. Сведения о наличии узлов учета по всем видам энергоносителей в разрезе источников теплоснабжения, точек поставок (при наличии покупной тепловой энергии, услуг по транспортировке тепловой энергии).</w:t>
      </w:r>
    </w:p>
    <w:p w:rsidR="00021684" w:rsidRDefault="00021684">
      <w:pPr>
        <w:pStyle w:val="ConsPlusNormal"/>
        <w:spacing w:before="220"/>
        <w:ind w:firstLine="540"/>
        <w:jc w:val="both"/>
      </w:pPr>
      <w:r>
        <w:t>14. Информация о произведенных за предыдущие три года ремонтных работах капитального характера, работах по реконструкции и модернизации эксплуатируемого имущества (с указанием перечня и объема выполненных работ).</w:t>
      </w:r>
    </w:p>
    <w:p w:rsidR="00021684" w:rsidRDefault="00021684">
      <w:pPr>
        <w:pStyle w:val="ConsPlusNormal"/>
        <w:spacing w:before="220"/>
        <w:ind w:firstLine="540"/>
        <w:jc w:val="both"/>
      </w:pPr>
      <w:r>
        <w:t>15. Информация об имеющихся на 1 января текущего года предписаниях, заключениях экспертизы промышленной безопасности, актах обследования и т.д., предъявленных различными надзорными органами или экспертными организациями за последние три года. Перечень невыполненных мероприятий предписаний (заключений, актов) с указанием затрат на их выполнение (таб. 7.1). Краткая информация об основных имеющихся проблемах в разрезе котельных и тепловых сетей, необходимые мероприятия для решения этих проблем и их стоимость.</w:t>
      </w:r>
    </w:p>
    <w:p w:rsidR="00021684" w:rsidRDefault="00021684">
      <w:pPr>
        <w:pStyle w:val="ConsPlusNormal"/>
        <w:spacing w:before="220"/>
        <w:ind w:firstLine="540"/>
        <w:jc w:val="both"/>
      </w:pPr>
      <w:r>
        <w:t>16. Действующая организационная структура, действующая система оплаты труда (тарифная ставка рабочего 1-го разряда, тарифная сетка, % текущего премирования, выплаты компенсационного и социального характера, кол-во и размер единовременных премий и т.д.). Фактическая численность и средняя заработная плата по категориям работников: АУП, ИТР, рабочие.</w:t>
      </w:r>
    </w:p>
    <w:p w:rsidR="00021684" w:rsidRDefault="00021684">
      <w:pPr>
        <w:pStyle w:val="ConsPlusNormal"/>
        <w:spacing w:before="220"/>
        <w:ind w:firstLine="540"/>
        <w:jc w:val="both"/>
      </w:pPr>
      <w:r>
        <w:t xml:space="preserve">17. Бухгалтерская отчетность за 1 квартал, I полугодие, 9 месяцев и за год предыдущих двух лет (промежуточная отчетность - </w:t>
      </w:r>
      <w:hyperlink r:id="rId158">
        <w:r>
          <w:rPr>
            <w:color w:val="0000FF"/>
          </w:rPr>
          <w:t>формы 1</w:t>
        </w:r>
      </w:hyperlink>
      <w:r>
        <w:t xml:space="preserve">, </w:t>
      </w:r>
      <w:hyperlink r:id="rId159">
        <w:r>
          <w:rPr>
            <w:color w:val="0000FF"/>
          </w:rPr>
          <w:t>2</w:t>
        </w:r>
      </w:hyperlink>
      <w:r>
        <w:t xml:space="preserve">, годовая отчетность - </w:t>
      </w:r>
      <w:hyperlink r:id="rId160">
        <w:r>
          <w:rPr>
            <w:color w:val="0000FF"/>
          </w:rPr>
          <w:t>формы 1</w:t>
        </w:r>
      </w:hyperlink>
      <w:r>
        <w:t xml:space="preserve"> - </w:t>
      </w:r>
      <w:hyperlink r:id="rId161">
        <w:r>
          <w:rPr>
            <w:color w:val="0000FF"/>
          </w:rPr>
          <w:t>5</w:t>
        </w:r>
      </w:hyperlink>
      <w:r>
        <w:t>, пояснительная записка), за 1 квартал текущего года (</w:t>
      </w:r>
      <w:hyperlink r:id="rId162">
        <w:r>
          <w:rPr>
            <w:color w:val="0000FF"/>
          </w:rPr>
          <w:t>формы 1</w:t>
        </w:r>
      </w:hyperlink>
      <w:r>
        <w:t xml:space="preserve">, </w:t>
      </w:r>
      <w:hyperlink r:id="rId163">
        <w:r>
          <w:rPr>
            <w:color w:val="0000FF"/>
          </w:rPr>
          <w:t>2</w:t>
        </w:r>
      </w:hyperlink>
      <w:r>
        <w:t>).</w:t>
      </w:r>
    </w:p>
    <w:p w:rsidR="00021684" w:rsidRDefault="00021684">
      <w:pPr>
        <w:pStyle w:val="ConsPlusNormal"/>
        <w:spacing w:before="220"/>
        <w:ind w:firstLine="540"/>
        <w:jc w:val="both"/>
      </w:pPr>
      <w:r>
        <w:t>18. Структура формирования финансового результата за предыдущие три года (ожидаемый) (таб. 8).</w:t>
      </w:r>
    </w:p>
    <w:p w:rsidR="00021684" w:rsidRDefault="00021684">
      <w:pPr>
        <w:pStyle w:val="ConsPlusNormal"/>
        <w:spacing w:before="220"/>
        <w:ind w:firstLine="540"/>
        <w:jc w:val="both"/>
      </w:pPr>
      <w:r>
        <w:t>19. Фактическое исполнение бюджета доходов и расходов за предыдущие два года, гг. (факт), на текущий год - план (таб. 9).</w:t>
      </w:r>
    </w:p>
    <w:p w:rsidR="00021684" w:rsidRDefault="00021684">
      <w:pPr>
        <w:pStyle w:val="ConsPlusNormal"/>
        <w:spacing w:before="220"/>
        <w:ind w:firstLine="540"/>
        <w:jc w:val="both"/>
      </w:pPr>
      <w:r>
        <w:t>20. Структура дебиторской задолженности по группам потребителей (население (непосредственное управление), население (УК, ТСЖ, ЖСК и т.д.), бюджетные организации, прочие потребители, ...) по состоянию на первый день каждого квартала по предыдущим трем годам. Задолженность на последнюю отчетную дату разбить по срокам возникновения: до 1 года, от 1 года до 3 лет, свыше 3 лет (таб. 10).</w:t>
      </w:r>
    </w:p>
    <w:p w:rsidR="00021684" w:rsidRDefault="00021684">
      <w:pPr>
        <w:pStyle w:val="ConsPlusNormal"/>
        <w:spacing w:before="220"/>
        <w:ind w:firstLine="540"/>
        <w:jc w:val="both"/>
      </w:pPr>
      <w:r>
        <w:t>21. Информация об уровне сбора текущих платежей по группам потребителей за предыдущие три года, гг. (таб. 11).</w:t>
      </w:r>
    </w:p>
    <w:p w:rsidR="00021684" w:rsidRDefault="00021684">
      <w:pPr>
        <w:pStyle w:val="ConsPlusNormal"/>
        <w:spacing w:before="220"/>
        <w:ind w:firstLine="540"/>
        <w:jc w:val="both"/>
      </w:pPr>
      <w:r>
        <w:t>22. Договорная схема поставки и сбора платежей по центральному отоплению и ГВС по группе потребителей "Население (непосредственное управление)", "Население (УК, ЖСК, ТСЖ и т.д.)" в период предыдущие три года (кто является исполнителем коммунальных услуг, кто печатает квитанции населению и как осуществляется сбор платежей от населения при наличии и отсутствии УК, ТСЖ, ЖСК).</w:t>
      </w:r>
    </w:p>
    <w:p w:rsidR="00021684" w:rsidRDefault="00021684">
      <w:pPr>
        <w:pStyle w:val="ConsPlusNormal"/>
        <w:spacing w:before="220"/>
        <w:ind w:firstLine="540"/>
        <w:jc w:val="both"/>
      </w:pPr>
      <w:r>
        <w:t>23. Структура кредиторской задолженности:</w:t>
      </w:r>
    </w:p>
    <w:p w:rsidR="00021684" w:rsidRDefault="00021684">
      <w:pPr>
        <w:pStyle w:val="ConsPlusNormal"/>
        <w:spacing w:before="220"/>
        <w:ind w:firstLine="540"/>
        <w:jc w:val="both"/>
      </w:pPr>
      <w:r>
        <w:t>- по основным поставщикам энергоресурсов (газ, мазут, дизельное топливо, уголь, биотопливо, электроэнергия, вода, покупное тепло и т.д.);</w:t>
      </w:r>
    </w:p>
    <w:p w:rsidR="00021684" w:rsidRDefault="00021684">
      <w:pPr>
        <w:pStyle w:val="ConsPlusNormal"/>
        <w:spacing w:before="220"/>
        <w:ind w:firstLine="540"/>
        <w:jc w:val="both"/>
      </w:pPr>
      <w:r>
        <w:t>- по налогам и сборам;</w:t>
      </w:r>
    </w:p>
    <w:p w:rsidR="00021684" w:rsidRDefault="00021684">
      <w:pPr>
        <w:pStyle w:val="ConsPlusNormal"/>
        <w:spacing w:before="220"/>
        <w:ind w:firstLine="540"/>
        <w:jc w:val="both"/>
      </w:pPr>
      <w:r>
        <w:t>- по расчетам с персоналом;</w:t>
      </w:r>
    </w:p>
    <w:p w:rsidR="00021684" w:rsidRDefault="00021684">
      <w:pPr>
        <w:pStyle w:val="ConsPlusNormal"/>
        <w:spacing w:before="220"/>
        <w:ind w:firstLine="540"/>
        <w:jc w:val="both"/>
      </w:pPr>
      <w:r>
        <w:t>- по прочим кредиторам (с указанием предмета обязательств по основным кредиторам);</w:t>
      </w:r>
    </w:p>
    <w:p w:rsidR="00021684" w:rsidRDefault="00021684">
      <w:pPr>
        <w:pStyle w:val="ConsPlusNormal"/>
        <w:spacing w:before="220"/>
        <w:ind w:firstLine="540"/>
        <w:jc w:val="both"/>
      </w:pPr>
      <w:r>
        <w:t>- по состоянию на отчетные периоды предыдущих трех лет Задолженность на последнюю отчетную дату разбить по срокам возникновения: до 1 года, от 1 года до 3 лет, свыше 3 лет (таб. 12, 12а).</w:t>
      </w:r>
    </w:p>
    <w:p w:rsidR="00021684" w:rsidRDefault="00021684">
      <w:pPr>
        <w:pStyle w:val="ConsPlusNormal"/>
        <w:spacing w:before="220"/>
        <w:ind w:firstLine="540"/>
        <w:jc w:val="both"/>
      </w:pPr>
      <w:r>
        <w:t>24. Информация о краткосрочных/долгосрочных финансовых вложениях/обязательствах (паи, акции, доли, займы, кредиты) по состоянию на отчетные периоды предыдущих трех лет.</w:t>
      </w:r>
    </w:p>
    <w:p w:rsidR="00021684" w:rsidRDefault="00021684">
      <w:pPr>
        <w:pStyle w:val="ConsPlusNormal"/>
        <w:spacing w:before="220"/>
        <w:ind w:firstLine="540"/>
        <w:jc w:val="both"/>
      </w:pPr>
      <w:r>
        <w:t>25. Информация об имеющемся обременении, предоставленных (выданных) поручительствах в отношениях с третьими лицами по состоянию на текущий год.</w:t>
      </w:r>
    </w:p>
    <w:p w:rsidR="00021684" w:rsidRDefault="00021684">
      <w:pPr>
        <w:pStyle w:val="ConsPlusNormal"/>
        <w:spacing w:before="220"/>
        <w:ind w:firstLine="540"/>
        <w:jc w:val="both"/>
      </w:pPr>
      <w:r>
        <w:t>26. Информация обо всех судебных разбирательствах, имеющихся в отношении компании по состоянию на текущий год.</w:t>
      </w:r>
    </w:p>
    <w:p w:rsidR="00021684" w:rsidRDefault="00021684">
      <w:pPr>
        <w:pStyle w:val="ConsPlusNormal"/>
        <w:spacing w:before="220"/>
        <w:ind w:firstLine="540"/>
        <w:jc w:val="both"/>
      </w:pPr>
      <w:r>
        <w:t>27. Информация о наличии/отсутствии (реализуемой/планируемой к реализации) инвестиционной программы по строительству, реконструкции и модернизации теплоэнергетического имущества муниципального образования.</w:t>
      </w:r>
    </w:p>
    <w:p w:rsidR="00021684" w:rsidRDefault="00021684">
      <w:pPr>
        <w:pStyle w:val="ConsPlusNormal"/>
        <w:spacing w:before="220"/>
        <w:ind w:firstLine="540"/>
        <w:jc w:val="both"/>
      </w:pPr>
      <w:r>
        <w:t>28. Копия реализуемой программы повышения энергетической эффективности предприятия.</w:t>
      </w:r>
    </w:p>
    <w:p w:rsidR="00021684" w:rsidRDefault="00021684">
      <w:pPr>
        <w:pStyle w:val="ConsPlusNormal"/>
        <w:spacing w:before="220"/>
        <w:ind w:firstLine="540"/>
        <w:jc w:val="both"/>
      </w:pPr>
      <w:r>
        <w:t>29. Информация об имуществе заносится в формы 1 - 2 приложений 12.1 - 12.2 (не приводятся) к Методическим рекомендациям. Описание имущества, передаваемого в Соглашении.</w:t>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10.2</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64">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jc w:val="center"/>
      </w:pPr>
      <w:r>
        <w:t>ОПРОСНЫЙ ЛИСТ</w:t>
      </w:r>
    </w:p>
    <w:p w:rsidR="00021684" w:rsidRDefault="00021684">
      <w:pPr>
        <w:pStyle w:val="ConsPlusNormal"/>
        <w:jc w:val="center"/>
      </w:pPr>
      <w:r>
        <w:t>ДЛЯ ФОРМИРОВАНИЯ СУЩЕСТВЕННЫХ УСЛОВИЙ ПРОЕКТА</w:t>
      </w:r>
    </w:p>
    <w:p w:rsidR="00021684" w:rsidRDefault="00021684">
      <w:pPr>
        <w:pStyle w:val="ConsPlusNormal"/>
        <w:jc w:val="center"/>
      </w:pPr>
      <w:r>
        <w:t>ГОСУДАРСТВЕННО-ЧАСТНОГО ПАРТНЕРСТВА, ПРОЕКТА</w:t>
      </w:r>
    </w:p>
    <w:p w:rsidR="00021684" w:rsidRDefault="00021684">
      <w:pPr>
        <w:pStyle w:val="ConsPlusNormal"/>
        <w:jc w:val="center"/>
      </w:pPr>
      <w:r>
        <w:t>МУНИЦИПАЛЬНО-ЧАСТНОГО ПАРТНЕРСТВА, ПРОЕКТА КОНЦЕССИОННОГО</w:t>
      </w:r>
    </w:p>
    <w:p w:rsidR="00021684" w:rsidRDefault="00021684">
      <w:pPr>
        <w:pStyle w:val="ConsPlusNormal"/>
        <w:jc w:val="center"/>
      </w:pPr>
      <w:r>
        <w:t>СОГЛАШЕНИЯ, ПРОЕКТА ИНВЕСТИЦИОННОГО ДОГОВОРА В ВОДОСНАБЖЕНИИ</w:t>
      </w:r>
    </w:p>
    <w:p w:rsidR="00021684" w:rsidRDefault="00021684">
      <w:pPr>
        <w:pStyle w:val="ConsPlusNormal"/>
        <w:jc w:val="center"/>
      </w:pPr>
      <w:r>
        <w:t>И ВОДООТВЕДЕНИИ</w:t>
      </w:r>
    </w:p>
    <w:p w:rsidR="00021684" w:rsidRDefault="00021684">
      <w:pPr>
        <w:pStyle w:val="ConsPlusNormal"/>
        <w:jc w:val="both"/>
      </w:pPr>
    </w:p>
    <w:p w:rsidR="00021684" w:rsidRDefault="00021684">
      <w:pPr>
        <w:pStyle w:val="ConsPlusNormal"/>
        <w:ind w:firstLine="540"/>
        <w:jc w:val="both"/>
      </w:pPr>
      <w:r>
        <w:t>1. Технический блок информации:</w:t>
      </w:r>
    </w:p>
    <w:p w:rsidR="00021684" w:rsidRDefault="00021684">
      <w:pPr>
        <w:pStyle w:val="ConsPlusNormal"/>
        <w:spacing w:before="220"/>
        <w:ind w:firstLine="540"/>
        <w:jc w:val="both"/>
      </w:pPr>
      <w:r>
        <w:t>1.1. Схемы водоснабжения и водоотведения (укрупненные), утвержденные в установленном законодательством Российской Федерации или законодательством Московской области порядке.</w:t>
      </w:r>
    </w:p>
    <w:p w:rsidR="00021684" w:rsidRDefault="00021684">
      <w:pPr>
        <w:pStyle w:val="ConsPlusNormal"/>
        <w:spacing w:before="220"/>
        <w:ind w:firstLine="540"/>
        <w:jc w:val="both"/>
      </w:pPr>
      <w:r>
        <w:t>1.2. Состав оборудования (данные за предыдущий год) с разбивкой по диаметру и материалу: количество и мощность водозаборных сооружений, водопроводных очистных сооружений, водопроводных и канализационных насосных станций; длина сетей водоснабжения и водоотведения.</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both"/>
            </w:pPr>
            <w:r>
              <w:rPr>
                <w:color w:val="392C69"/>
              </w:rPr>
              <w:t>КонсультантПлюс: примечание.</w:t>
            </w:r>
          </w:p>
          <w:p w:rsidR="00021684" w:rsidRDefault="00021684">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spacing w:before="280"/>
        <w:ind w:firstLine="540"/>
        <w:jc w:val="both"/>
      </w:pPr>
      <w:r>
        <w:t>1.4. Натуральные балансы по водоснабжению (факт за предыдущие 2 (два) года и план на текущий год - ожидаемый план и план, утвержденный органом регулирования): добыча/подъем; покупка со стороны; потери в сетях (анализ потерь), в том числе промывка, расход на собственные нужды, полезный отпуск и водоотведению (транспортировка, очистка).</w:t>
      </w:r>
    </w:p>
    <w:p w:rsidR="00021684" w:rsidRDefault="00021684">
      <w:pPr>
        <w:pStyle w:val="ConsPlusNormal"/>
        <w:spacing w:before="220"/>
        <w:ind w:firstLine="540"/>
        <w:jc w:val="both"/>
      </w:pPr>
      <w:r>
        <w:t>1.5. Данные о потреблении электроэнергии за предыдущие 2 (два) года с разбивкой по диаметру и материалу (в натуральных и стоимостных показателях).</w:t>
      </w:r>
    </w:p>
    <w:p w:rsidR="00021684" w:rsidRDefault="00021684">
      <w:pPr>
        <w:pStyle w:val="ConsPlusNormal"/>
        <w:spacing w:before="220"/>
        <w:ind w:firstLine="540"/>
        <w:jc w:val="both"/>
      </w:pPr>
      <w:r>
        <w:t>1.6. Данные об износе (в % по данным бухгалтерского учета, а также по данным экспертной оценки производственно-технического отдела) основных производственных фондов с разбивкой по диаметру и материалу.</w:t>
      </w:r>
    </w:p>
    <w:p w:rsidR="00021684" w:rsidRDefault="00021684">
      <w:pPr>
        <w:pStyle w:val="ConsPlusNormal"/>
        <w:spacing w:before="220"/>
        <w:ind w:firstLine="540"/>
        <w:jc w:val="both"/>
      </w:pPr>
      <w:r>
        <w:t>1.7. Количество засоров и аварий на водопроводных сетях и оборудовании с динамикой за предыдущие 2 (два) года с разбивкой по диаметру и материалу. Характеристика основных причин засоров и аварий по видам оборудования. Описание аварий.</w:t>
      </w:r>
    </w:p>
    <w:p w:rsidR="00021684" w:rsidRDefault="00021684">
      <w:pPr>
        <w:pStyle w:val="ConsPlusNormal"/>
        <w:spacing w:before="220"/>
        <w:ind w:firstLine="540"/>
        <w:jc w:val="both"/>
      </w:pPr>
      <w:r>
        <w:t>1.8. Количество засоров и аварий на канализационных сетях и оборудовании с динамикой за предыдущие 2 (два) года с разбивкой по диаметру и материалу. Характеристика основных причин засоров и аварий по видам оборудования. Описание аварий.</w:t>
      </w:r>
    </w:p>
    <w:p w:rsidR="00021684" w:rsidRDefault="00021684">
      <w:pPr>
        <w:pStyle w:val="ConsPlusNormal"/>
        <w:spacing w:before="220"/>
        <w:ind w:firstLine="540"/>
        <w:jc w:val="both"/>
      </w:pPr>
      <w:r>
        <w:t>1.9. Количество жалоб от населения на некачественное оказание услуг, их приостановление и (или) прекращение за предыдущие 2 (два) года.</w:t>
      </w:r>
    </w:p>
    <w:p w:rsidR="00021684" w:rsidRDefault="00021684">
      <w:pPr>
        <w:pStyle w:val="ConsPlusNormal"/>
        <w:spacing w:before="220"/>
        <w:ind w:firstLine="540"/>
        <w:jc w:val="both"/>
      </w:pPr>
      <w:r>
        <w:t>1.10. Объемы работ по ремонтам (на сетях и сооружениях/оборудовании с динамикой за предыдущие 2 (два) года) в натуральных и стоимостных показателях.</w:t>
      </w:r>
    </w:p>
    <w:p w:rsidR="00021684" w:rsidRDefault="00021684">
      <w:pPr>
        <w:pStyle w:val="ConsPlusNormal"/>
        <w:spacing w:before="220"/>
        <w:ind w:firstLine="540"/>
        <w:jc w:val="both"/>
      </w:pPr>
      <w:r>
        <w:t>1.11. Утвержденная Программа комплексного развития систем коммунальной инфраструктуры соответствующего муниципального образования (действующая на текущую дату).</w:t>
      </w:r>
    </w:p>
    <w:p w:rsidR="00021684" w:rsidRDefault="00021684">
      <w:pPr>
        <w:pStyle w:val="ConsPlusNormal"/>
        <w:spacing w:before="220"/>
        <w:ind w:firstLine="540"/>
        <w:jc w:val="both"/>
      </w:pPr>
      <w:r>
        <w:t>1.12. Утвержденная инвестиционная программа Предприятия (Общества) на текущий год, план на следующий год или описание утвержденных инвестиционных проектов Предприятия (Общества) с указанием сумм, сроков начала и окончания работ в отношении каждого строящегося (реконструируемого) объекта.</w:t>
      </w:r>
    </w:p>
    <w:p w:rsidR="00021684" w:rsidRDefault="00021684">
      <w:pPr>
        <w:pStyle w:val="ConsPlusNormal"/>
        <w:spacing w:before="220"/>
        <w:ind w:firstLine="540"/>
        <w:jc w:val="both"/>
      </w:pPr>
      <w:r>
        <w:t>1.13. Утвержденная производственная программа Предприятия (Общества) на текущий год, план на следующий год.</w:t>
      </w:r>
    </w:p>
    <w:p w:rsidR="00021684" w:rsidRDefault="00021684">
      <w:pPr>
        <w:pStyle w:val="ConsPlusNormal"/>
        <w:spacing w:before="220"/>
        <w:ind w:firstLine="540"/>
        <w:jc w:val="both"/>
      </w:pPr>
      <w:r>
        <w:t>1.14. Объем выполненных работ по инвестиционной программе Предприятия (Общества) (строительство, реконструкция, модернизация, техническое перевооружение) с перечнем мероприятий, реализованных за предыдущие 2 (два) года (Отчет о реализации инвестиционной программы).</w:t>
      </w:r>
    </w:p>
    <w:p w:rsidR="00021684" w:rsidRDefault="00021684">
      <w:pPr>
        <w:pStyle w:val="ConsPlusNormal"/>
        <w:spacing w:before="220"/>
        <w:ind w:firstLine="540"/>
        <w:jc w:val="both"/>
      </w:pPr>
      <w:r>
        <w:t>1.15. Объем выполненных работ по производственной программе Предприятия (Общества) (строительство, реконструкция, модернизация, техническое перевооружение) с перечнем мероприятий, реализованных за предыдущие 2 (два) года (Отчет о реализации инвестиционной программы).</w:t>
      </w:r>
    </w:p>
    <w:p w:rsidR="00021684" w:rsidRDefault="00021684">
      <w:pPr>
        <w:pStyle w:val="ConsPlusNormal"/>
        <w:spacing w:before="220"/>
        <w:ind w:firstLine="540"/>
        <w:jc w:val="both"/>
      </w:pPr>
      <w:r>
        <w:t>1.16. Копия акта органа регулирования об утверждении размера платы за подключения к сетям водоснабжения и водоотведения, действующего на текущую дату. Копия утвержденной в установленном законодательством порядке программы по подключениям к соответствующим сетям.</w:t>
      </w:r>
    </w:p>
    <w:p w:rsidR="00021684" w:rsidRDefault="00021684">
      <w:pPr>
        <w:pStyle w:val="ConsPlusNormal"/>
        <w:spacing w:before="220"/>
        <w:ind w:firstLine="540"/>
        <w:jc w:val="both"/>
      </w:pPr>
      <w:r>
        <w:t>1.17. Программа энергосбережения, утвержденная уполномоченным органом, источники финансирования, информация о фактическом финансировании за предыдущие периоды и объеме денежных средств, выделенных в текущем году из бюджетов всех уровней на финансирование соответствующих мероприятий.</w:t>
      </w:r>
    </w:p>
    <w:p w:rsidR="00021684" w:rsidRDefault="00021684">
      <w:pPr>
        <w:pStyle w:val="ConsPlusNormal"/>
        <w:spacing w:before="220"/>
        <w:ind w:firstLine="540"/>
        <w:jc w:val="both"/>
      </w:pPr>
      <w:r>
        <w:t>1.18. Форма расчета платы за негативное воздействие за предыдущие 2 (два) года (сброс/выброс загрязняющих веществ).</w:t>
      </w:r>
    </w:p>
    <w:p w:rsidR="00021684" w:rsidRDefault="00021684">
      <w:pPr>
        <w:pStyle w:val="ConsPlusNormal"/>
        <w:spacing w:before="220"/>
        <w:ind w:firstLine="540"/>
        <w:jc w:val="both"/>
      </w:pPr>
      <w:r>
        <w:t>1.19. Копии разрешений на сброс/выброс по каждому выпуску с установленными НДС и лимитами по каждому выпуску.</w:t>
      </w:r>
    </w:p>
    <w:p w:rsidR="00021684" w:rsidRDefault="00021684">
      <w:pPr>
        <w:pStyle w:val="ConsPlusNormal"/>
        <w:spacing w:before="220"/>
        <w:ind w:firstLine="540"/>
        <w:jc w:val="both"/>
      </w:pPr>
      <w:r>
        <w:t>1.20. Перечень выданных (в т.ч. отсутствующих) лицензий (разрешительной документации) для осуществления всех видов деятельности с указанием наименования лицензии (разрешительного документа), даты выдачи, срока действия.</w:t>
      </w:r>
    </w:p>
    <w:p w:rsidR="00021684" w:rsidRDefault="00021684">
      <w:pPr>
        <w:pStyle w:val="ConsPlusNormal"/>
        <w:spacing w:before="220"/>
        <w:ind w:firstLine="540"/>
        <w:jc w:val="both"/>
      </w:pPr>
      <w:r>
        <w:t>1.21. В случае если какие-либо лицензии или иная разрешительная документация отсутствует, то необходимо указать причины их неполучения.</w:t>
      </w:r>
    </w:p>
    <w:p w:rsidR="00021684" w:rsidRDefault="00021684">
      <w:pPr>
        <w:pStyle w:val="ConsPlusNormal"/>
        <w:spacing w:before="220"/>
        <w:ind w:firstLine="540"/>
        <w:jc w:val="both"/>
      </w:pPr>
      <w:r>
        <w:t>1.22. Информация об условиях участия в саморегулируемой организации (далее - СРО) в соответствующем муниципальном образовании.</w:t>
      </w:r>
    </w:p>
    <w:p w:rsidR="00021684" w:rsidRDefault="00021684">
      <w:pPr>
        <w:pStyle w:val="ConsPlusNormal"/>
        <w:spacing w:before="220"/>
        <w:ind w:firstLine="540"/>
        <w:jc w:val="both"/>
      </w:pPr>
      <w:r>
        <w:t>1.23. Информация о размере платежей за отходы и размере установленных штрафных санкций (в случае их наличия).</w:t>
      </w:r>
    </w:p>
    <w:p w:rsidR="00021684" w:rsidRDefault="00021684">
      <w:pPr>
        <w:pStyle w:val="ConsPlusNormal"/>
        <w:spacing w:before="220"/>
        <w:ind w:firstLine="540"/>
        <w:jc w:val="both"/>
      </w:pPr>
      <w:r>
        <w:t>1.24. Действующие предписания надзорных органов.</w:t>
      </w:r>
    </w:p>
    <w:p w:rsidR="00021684" w:rsidRDefault="00021684">
      <w:pPr>
        <w:pStyle w:val="ConsPlusNormal"/>
        <w:spacing w:before="220"/>
        <w:ind w:firstLine="540"/>
        <w:jc w:val="both"/>
      </w:pPr>
      <w:r>
        <w:t>2. Финансово-экономический блок информации:</w:t>
      </w:r>
    </w:p>
    <w:p w:rsidR="00021684" w:rsidRDefault="00021684">
      <w:pPr>
        <w:pStyle w:val="ConsPlusNormal"/>
        <w:spacing w:before="220"/>
        <w:ind w:firstLine="540"/>
        <w:jc w:val="both"/>
      </w:pPr>
      <w:r>
        <w:t>2.1. Годовые бухгалтерские отчеты Предприятия (Общества) за предыдущие 3 (три) года (полностью со всеми приложениями, с подробными расшифровками операционных и внереализационных расходов и пояснительной запиской).</w:t>
      </w:r>
    </w:p>
    <w:p w:rsidR="00021684" w:rsidRDefault="00021684">
      <w:pPr>
        <w:pStyle w:val="ConsPlusNormal"/>
        <w:spacing w:before="220"/>
        <w:ind w:firstLine="540"/>
        <w:jc w:val="both"/>
      </w:pPr>
      <w:r>
        <w:t>2.2. Учетная политика предприятия (для целей бухгалтерского и налогового учета).</w:t>
      </w:r>
    </w:p>
    <w:p w:rsidR="00021684" w:rsidRDefault="00021684">
      <w:pPr>
        <w:pStyle w:val="ConsPlusNormal"/>
        <w:spacing w:before="220"/>
        <w:ind w:firstLine="540"/>
        <w:jc w:val="both"/>
      </w:pPr>
      <w:r>
        <w:t>2.3. Отчеты аудитора за предыдущие 3 (три) года по проверке деятельности Предприятия.</w:t>
      </w:r>
    </w:p>
    <w:p w:rsidR="00021684" w:rsidRDefault="00021684">
      <w:pPr>
        <w:pStyle w:val="ConsPlusNormal"/>
        <w:spacing w:before="220"/>
        <w:ind w:firstLine="540"/>
        <w:jc w:val="both"/>
      </w:pPr>
      <w:r>
        <w:t>2.4. Годовой отчет акционерного общества (для акционерного общества) за предыдущие 3 (три) года.</w:t>
      </w:r>
    </w:p>
    <w:p w:rsidR="00021684" w:rsidRDefault="00021684">
      <w:pPr>
        <w:pStyle w:val="ConsPlusNormal"/>
        <w:spacing w:before="220"/>
        <w:ind w:firstLine="540"/>
        <w:jc w:val="both"/>
      </w:pPr>
      <w:r>
        <w:t>2.5. Управленческая отчетность (в т.ч. бюджеты) Предприятия (Общества) с расшифровками и пояснениями за предыдущие 3 (три) года: бюджет доходов и расходов; бюджет движения денежных средств.</w:t>
      </w:r>
    </w:p>
    <w:p w:rsidR="00021684" w:rsidRDefault="00021684">
      <w:pPr>
        <w:pStyle w:val="ConsPlusNormal"/>
        <w:spacing w:before="220"/>
        <w:ind w:firstLine="540"/>
        <w:jc w:val="both"/>
      </w:pPr>
      <w:r>
        <w:t>2.6. Бизнес-план (бюджет) Предприятия (Общества) на текущий год, а также на последующие периоды в случае наличия (также с пояснениями и предпосылками).</w:t>
      </w:r>
    </w:p>
    <w:p w:rsidR="00021684" w:rsidRDefault="00021684">
      <w:pPr>
        <w:pStyle w:val="ConsPlusNormal"/>
        <w:spacing w:before="220"/>
        <w:ind w:firstLine="540"/>
        <w:jc w:val="both"/>
      </w:pPr>
      <w:r>
        <w:t>2.7. Тарифы, утвержденные органами регулирования, с экспертными заключениями за предыдущие 3 (три) года с приложением копий соответствующих актов органа регулирования об их утверждении.</w:t>
      </w:r>
    </w:p>
    <w:p w:rsidR="00021684" w:rsidRDefault="00021684">
      <w:pPr>
        <w:pStyle w:val="ConsPlusNormal"/>
        <w:spacing w:before="220"/>
        <w:ind w:firstLine="540"/>
        <w:jc w:val="both"/>
      </w:pPr>
      <w:r>
        <w:t>2.8. Сметы затрат за предыдущие 3 (три) года, утвержденные органом регулирования, а также сметы фактических затрат за предыдущие 3 (три) года.</w:t>
      </w:r>
    </w:p>
    <w:p w:rsidR="00021684" w:rsidRDefault="00021684">
      <w:pPr>
        <w:pStyle w:val="ConsPlusNormal"/>
        <w:spacing w:before="220"/>
        <w:ind w:firstLine="540"/>
        <w:jc w:val="both"/>
      </w:pPr>
      <w:r>
        <w:t>2.9. Постатейные расшифровки статей сметы затрат в натуральных и стоимостных показателях (тариф и факт за предыдущие 3 (три) года, тариф и ожидаемый факт текущего года):</w:t>
      </w:r>
    </w:p>
    <w:p w:rsidR="00021684" w:rsidRDefault="00021684">
      <w:pPr>
        <w:pStyle w:val="ConsPlusNormal"/>
        <w:spacing w:before="220"/>
        <w:ind w:firstLine="540"/>
        <w:jc w:val="both"/>
      </w:pPr>
      <w:r>
        <w:t>- расчет стоимости энергопотребления;</w:t>
      </w:r>
    </w:p>
    <w:p w:rsidR="00021684" w:rsidRDefault="00021684">
      <w:pPr>
        <w:pStyle w:val="ConsPlusNormal"/>
        <w:spacing w:before="220"/>
        <w:ind w:firstLine="540"/>
        <w:jc w:val="both"/>
      </w:pPr>
      <w:r>
        <w:t>- расчет стоимости покупной теплоэнергии;</w:t>
      </w:r>
    </w:p>
    <w:p w:rsidR="00021684" w:rsidRDefault="00021684">
      <w:pPr>
        <w:pStyle w:val="ConsPlusNormal"/>
        <w:spacing w:before="220"/>
        <w:ind w:firstLine="540"/>
        <w:jc w:val="both"/>
      </w:pPr>
      <w:r>
        <w:t>- расчет амортизационных отчислений;</w:t>
      </w:r>
    </w:p>
    <w:p w:rsidR="00021684" w:rsidRDefault="00021684">
      <w:pPr>
        <w:pStyle w:val="ConsPlusNormal"/>
        <w:spacing w:before="220"/>
        <w:ind w:firstLine="540"/>
        <w:jc w:val="both"/>
      </w:pPr>
      <w:r>
        <w:t>- расчет фонда оплаты труда (далее - ФОТ) (от численности и тарифной ставки работника 1 разряда);</w:t>
      </w:r>
    </w:p>
    <w:p w:rsidR="00021684" w:rsidRDefault="00021684">
      <w:pPr>
        <w:pStyle w:val="ConsPlusNormal"/>
        <w:spacing w:before="220"/>
        <w:ind w:firstLine="540"/>
        <w:jc w:val="both"/>
      </w:pPr>
      <w:r>
        <w:t>- расчет резерва на выплату вознаграждения (условия выплаты);</w:t>
      </w:r>
    </w:p>
    <w:p w:rsidR="00021684" w:rsidRDefault="00021684">
      <w:pPr>
        <w:pStyle w:val="ConsPlusNormal"/>
        <w:spacing w:before="220"/>
        <w:ind w:firstLine="540"/>
        <w:jc w:val="both"/>
      </w:pPr>
      <w:r>
        <w:t>- расшифровка мероприятий на капитальный и текущий ремонт;</w:t>
      </w:r>
    </w:p>
    <w:p w:rsidR="00021684" w:rsidRDefault="00021684">
      <w:pPr>
        <w:pStyle w:val="ConsPlusNormal"/>
        <w:spacing w:before="220"/>
        <w:ind w:firstLine="540"/>
        <w:jc w:val="both"/>
      </w:pPr>
      <w:r>
        <w:t>- подробная расшифровка прочих расходов.</w:t>
      </w:r>
    </w:p>
    <w:p w:rsidR="00021684" w:rsidRDefault="00021684">
      <w:pPr>
        <w:pStyle w:val="ConsPlusNormal"/>
        <w:spacing w:before="220"/>
        <w:ind w:firstLine="540"/>
        <w:jc w:val="both"/>
      </w:pPr>
      <w:r>
        <w:t>2.10. Расчет выручки (или расшифровки) по видам деятельности с поквартальной разбивкой, утвержденный органом регулирования, за предыдущие 3 (три) года, а также фактические значения за предыдущие 3 (три) года и ожидаемые на текущий год.</w:t>
      </w:r>
    </w:p>
    <w:p w:rsidR="00021684" w:rsidRDefault="00021684">
      <w:pPr>
        <w:pStyle w:val="ConsPlusNormal"/>
        <w:spacing w:before="220"/>
        <w:ind w:firstLine="540"/>
        <w:jc w:val="both"/>
      </w:pPr>
      <w:r>
        <w:t>2.11. Расшифровка прочих доходов и расходов по видам деятельности за предыдущие 3 (три) года.</w:t>
      </w:r>
    </w:p>
    <w:p w:rsidR="00021684" w:rsidRDefault="00021684">
      <w:pPr>
        <w:pStyle w:val="ConsPlusNormal"/>
        <w:spacing w:before="220"/>
        <w:ind w:firstLine="540"/>
        <w:jc w:val="both"/>
      </w:pPr>
      <w:r>
        <w:t>2.12. Расшифровки дебиторской и кредиторской задолженности за предыдущие 2 (два) года (на начало и конец).</w:t>
      </w:r>
    </w:p>
    <w:p w:rsidR="00021684" w:rsidRDefault="00021684">
      <w:pPr>
        <w:pStyle w:val="ConsPlusNormal"/>
        <w:spacing w:before="220"/>
        <w:ind w:firstLine="540"/>
        <w:jc w:val="both"/>
      </w:pPr>
      <w:r>
        <w:t>2.13. Кредитный портфель на отчетные даты (расшифровка).</w:t>
      </w:r>
    </w:p>
    <w:p w:rsidR="00021684" w:rsidRDefault="00021684">
      <w:pPr>
        <w:pStyle w:val="ConsPlusNormal"/>
        <w:spacing w:before="220"/>
        <w:ind w:firstLine="540"/>
        <w:jc w:val="both"/>
      </w:pPr>
      <w:r>
        <w:t>2.14. Пояснения по статье 1530 бухгалтерского баланса "Доходы будущих периодов".</w:t>
      </w:r>
    </w:p>
    <w:p w:rsidR="00021684" w:rsidRDefault="00021684">
      <w:pPr>
        <w:pStyle w:val="ConsPlusNormal"/>
        <w:spacing w:before="220"/>
        <w:ind w:firstLine="540"/>
        <w:jc w:val="both"/>
      </w:pPr>
      <w:r>
        <w:t>2.15. Полезный отпуск, утвержденный в тарифе на текущий год в разрезе по кварталам.</w:t>
      </w:r>
    </w:p>
    <w:p w:rsidR="00021684" w:rsidRDefault="00021684">
      <w:pPr>
        <w:pStyle w:val="ConsPlusNormal"/>
        <w:spacing w:before="220"/>
        <w:ind w:firstLine="540"/>
        <w:jc w:val="both"/>
      </w:pPr>
      <w:r>
        <w:t>2.16. Надбавки к тарифу, утвержденные органами регулирования (действующие на текущую дату), с приложением копий соответствующих актов органа регулирования об их утверждении.</w:t>
      </w:r>
    </w:p>
    <w:p w:rsidR="00021684" w:rsidRDefault="00021684">
      <w:pPr>
        <w:pStyle w:val="ConsPlusNormal"/>
        <w:spacing w:before="220"/>
        <w:ind w:firstLine="540"/>
        <w:jc w:val="both"/>
      </w:pPr>
      <w:r>
        <w:t>2.17. Копии нормативных правовых актов органов местного самоуправления об утверждении нормативов потребления на услуги водоснабжения и водоотведения для населения за предыдущие 3 (три) года.</w:t>
      </w:r>
    </w:p>
    <w:p w:rsidR="00021684" w:rsidRDefault="00021684">
      <w:pPr>
        <w:pStyle w:val="ConsPlusNormal"/>
        <w:spacing w:before="220"/>
        <w:ind w:firstLine="540"/>
        <w:jc w:val="both"/>
      </w:pPr>
      <w:r>
        <w:t>3. Сбыт:</w:t>
      </w:r>
    </w:p>
    <w:p w:rsidR="00021684" w:rsidRDefault="00021684">
      <w:pPr>
        <w:pStyle w:val="ConsPlusNormal"/>
        <w:spacing w:before="220"/>
        <w:ind w:firstLine="540"/>
        <w:jc w:val="both"/>
      </w:pPr>
      <w:r>
        <w:t>3.1. Расчет полезного отпуска услуг водоснабжения и водоотведения на предыдущий год (а также фактические значения) и текущий год, в т.ч. по группам потребителей.</w:t>
      </w:r>
    </w:p>
    <w:p w:rsidR="00021684" w:rsidRDefault="00021684">
      <w:pPr>
        <w:pStyle w:val="ConsPlusNormal"/>
        <w:spacing w:before="220"/>
        <w:ind w:firstLine="540"/>
        <w:jc w:val="both"/>
      </w:pPr>
      <w:r>
        <w:t>3.2. Среднее удельное потребление воды (литров/сутки) на человека, сложившееся по факту, индивидуальному прибору учета.</w:t>
      </w:r>
    </w:p>
    <w:p w:rsidR="00021684" w:rsidRDefault="00021684">
      <w:pPr>
        <w:pStyle w:val="ConsPlusNormal"/>
        <w:spacing w:before="220"/>
        <w:ind w:firstLine="540"/>
        <w:jc w:val="both"/>
      </w:pPr>
      <w:r>
        <w:t>3.3. Расшифровка дебиторской задолженности за предыдущие 2 (два) года (на начало и конец) по срокам образования (долгосрочная, краткосрочная), сведения о просроченной и нереальной к взысканию дебиторской задолженности.</w:t>
      </w:r>
    </w:p>
    <w:p w:rsidR="00021684" w:rsidRDefault="00021684">
      <w:pPr>
        <w:pStyle w:val="ConsPlusNormal"/>
        <w:spacing w:before="220"/>
        <w:ind w:firstLine="540"/>
        <w:jc w:val="both"/>
      </w:pPr>
      <w:r>
        <w:t>3.4. Отчет о реализации основной продукции в разрезе по кварталам и основным группам потребителей (население, бюджет, прочие) за предыдущие 2 (два) года (отгрузка и оплата).</w:t>
      </w:r>
    </w:p>
    <w:p w:rsidR="00021684" w:rsidRDefault="00021684">
      <w:pPr>
        <w:pStyle w:val="ConsPlusNormal"/>
        <w:spacing w:before="220"/>
        <w:ind w:firstLine="540"/>
        <w:jc w:val="both"/>
      </w:pPr>
      <w:r>
        <w:t>3.5. Обеспеченность приборами коммерческого учета на границах балансовой принадлежности. Обеспеченность населения квартирными приборами учета.</w:t>
      </w:r>
    </w:p>
    <w:p w:rsidR="00021684" w:rsidRDefault="00021684">
      <w:pPr>
        <w:pStyle w:val="ConsPlusNormal"/>
        <w:spacing w:before="220"/>
        <w:ind w:firstLine="540"/>
        <w:jc w:val="both"/>
      </w:pPr>
      <w:r>
        <w:t xml:space="preserve">3.6. Схема движения денежных потоков за водоснабжение и водоотведение, схема начисления услуг исполнителям, наличие/отсутствие единого расчетно-кассового центра, информация об исполнении </w:t>
      </w:r>
      <w:hyperlink r:id="rId165">
        <w:r>
          <w:rPr>
            <w:color w:val="0000FF"/>
          </w:rPr>
          <w:t>постановления</w:t>
        </w:r>
      </w:hyperlink>
      <w:r>
        <w:t xml:space="preserve"> Правительства Российской Федерации от 28.03.2012 N 253.</w:t>
      </w:r>
    </w:p>
    <w:p w:rsidR="00021684" w:rsidRDefault="00021684">
      <w:pPr>
        <w:pStyle w:val="ConsPlusNormal"/>
        <w:spacing w:before="220"/>
        <w:ind w:firstLine="540"/>
        <w:jc w:val="both"/>
      </w:pPr>
      <w:r>
        <w:t>3.7. Порядок начисления услуг ГВС (расщепление из платежей населения, начисление тепловым компаниям на ЦТП, прочее).</w:t>
      </w:r>
    </w:p>
    <w:p w:rsidR="00021684" w:rsidRDefault="00021684">
      <w:pPr>
        <w:pStyle w:val="ConsPlusNormal"/>
        <w:spacing w:before="220"/>
        <w:ind w:firstLine="540"/>
        <w:jc w:val="both"/>
      </w:pPr>
      <w:r>
        <w:t>3.8. Нормативы на ОДН - размер и проблемы с применением (наличие информации по площадям МОП).</w:t>
      </w:r>
    </w:p>
    <w:p w:rsidR="00021684" w:rsidRDefault="00021684">
      <w:pPr>
        <w:pStyle w:val="ConsPlusNormal"/>
        <w:spacing w:before="220"/>
        <w:ind w:firstLine="540"/>
        <w:jc w:val="both"/>
      </w:pPr>
      <w:r>
        <w:t>4. Юридический блок информации (в зависимости от организационно-правовой формы предприятия):</w:t>
      </w:r>
    </w:p>
    <w:p w:rsidR="00021684" w:rsidRDefault="00021684">
      <w:pPr>
        <w:pStyle w:val="ConsPlusNormal"/>
        <w:spacing w:before="220"/>
        <w:ind w:firstLine="540"/>
        <w:jc w:val="both"/>
      </w:pPr>
      <w:r>
        <w:t>- наименование ресурсно-снабжающей организации (РСО);</w:t>
      </w:r>
    </w:p>
    <w:p w:rsidR="00021684" w:rsidRDefault="00021684">
      <w:pPr>
        <w:pStyle w:val="ConsPlusNormal"/>
        <w:spacing w:before="220"/>
        <w:ind w:firstLine="540"/>
        <w:jc w:val="both"/>
      </w:pPr>
      <w:r>
        <w:t>- организационно-правовая форма РСО;</w:t>
      </w:r>
    </w:p>
    <w:p w:rsidR="00021684" w:rsidRDefault="00021684">
      <w:pPr>
        <w:pStyle w:val="ConsPlusNormal"/>
        <w:spacing w:before="220"/>
        <w:ind w:firstLine="540"/>
        <w:jc w:val="both"/>
      </w:pPr>
      <w:r>
        <w:t>- структура уставного капитала РСО;</w:t>
      </w:r>
    </w:p>
    <w:p w:rsidR="00021684" w:rsidRDefault="00021684">
      <w:pPr>
        <w:pStyle w:val="ConsPlusNormal"/>
        <w:spacing w:before="220"/>
        <w:ind w:firstLine="540"/>
        <w:jc w:val="both"/>
      </w:pPr>
      <w:r>
        <w:t>- юридическая форма принадлежности имущества (долгосрочная или краткосрочная аренда, частная собственность, концессия, хоз. ведение и т.п.);</w:t>
      </w:r>
    </w:p>
    <w:p w:rsidR="00021684" w:rsidRDefault="00021684">
      <w:pPr>
        <w:pStyle w:val="ConsPlusNormal"/>
        <w:spacing w:before="220"/>
        <w:ind w:firstLine="540"/>
        <w:jc w:val="both"/>
      </w:pPr>
      <w:r>
        <w:t>- текущее состояние по процессу регистрации земельных и имущественных отношений.</w:t>
      </w:r>
    </w:p>
    <w:p w:rsidR="00021684" w:rsidRDefault="00021684">
      <w:pPr>
        <w:pStyle w:val="ConsPlusNormal"/>
        <w:spacing w:before="220"/>
        <w:ind w:firstLine="540"/>
        <w:jc w:val="both"/>
      </w:pPr>
      <w:r>
        <w:t>Государственное автономное учреждение (далее - ГАУ) и муниципальное унитарное предприятие (далее - МУП):</w:t>
      </w:r>
    </w:p>
    <w:p w:rsidR="00021684" w:rsidRDefault="00021684">
      <w:pPr>
        <w:pStyle w:val="ConsPlusNormal"/>
        <w:spacing w:before="220"/>
        <w:ind w:firstLine="540"/>
        <w:jc w:val="both"/>
      </w:pPr>
      <w:r>
        <w:t>4.1. Нормативные правовые акты муниципального образования, регулирующие порядок владения, пользования и распоряжения муниципальной собственностью; порядок передачи прав в отношении муниципального имущества.</w:t>
      </w:r>
    </w:p>
    <w:p w:rsidR="00021684" w:rsidRDefault="00021684">
      <w:pPr>
        <w:pStyle w:val="ConsPlusNormal"/>
        <w:spacing w:before="220"/>
        <w:ind w:firstLine="540"/>
        <w:jc w:val="both"/>
      </w:pPr>
      <w:r>
        <w:t>4.2. Учредительные документы юридического лица, оказывающего соответствующие услуги (Устав), свидетельство о государственной регистрации, свидетельство о постановке на налоговый учет, копия выписки из единого государственного реестра юридических лиц (далее - ЕГРЮЛ) на дату подготовки документов для разработки условий Соглашения. В случае если Предприятие признано банкротом - подтверждающие документы с приложением копий соответствующих судебных актов.</w:t>
      </w:r>
    </w:p>
    <w:p w:rsidR="00021684" w:rsidRDefault="00021684">
      <w:pPr>
        <w:pStyle w:val="ConsPlusNormal"/>
        <w:spacing w:before="220"/>
        <w:ind w:firstLine="540"/>
        <w:jc w:val="both"/>
      </w:pPr>
      <w:r>
        <w:t>4.3. Перечень Имущества, находящегося в хозяйственном ведении ГАУ/МУП, с указанием сведений по каждому объекту согласно форме 2 приложения 12.2 к Методическим рекомендациям.</w:t>
      </w:r>
    </w:p>
    <w:p w:rsidR="00021684" w:rsidRDefault="00021684">
      <w:pPr>
        <w:pStyle w:val="ConsPlusNormal"/>
        <w:spacing w:before="220"/>
        <w:ind w:firstLine="540"/>
        <w:jc w:val="both"/>
      </w:pPr>
      <w:r>
        <w:t>4.4. Копии выписки из Единого государственного реестра недвижимости (далее - ЕГРН) на имущество с датой выдачи не более 30 календарных дней.</w:t>
      </w:r>
    </w:p>
    <w:p w:rsidR="00021684" w:rsidRDefault="00021684">
      <w:pPr>
        <w:pStyle w:val="ConsPlusNormal"/>
        <w:spacing w:before="220"/>
        <w:ind w:firstLine="540"/>
        <w:jc w:val="both"/>
      </w:pPr>
      <w:r>
        <w:t>4.5. Копия договора о передаче Имущества в хозяйственное ведение ГАУ/МУП.</w:t>
      </w:r>
    </w:p>
    <w:p w:rsidR="00021684" w:rsidRDefault="00021684">
      <w:pPr>
        <w:pStyle w:val="ConsPlusNormal"/>
        <w:spacing w:before="220"/>
        <w:ind w:firstLine="540"/>
        <w:jc w:val="both"/>
      </w:pPr>
      <w:r>
        <w:t>4.6. Перечень земельных участков, расположенных под объектами недвижимости, согласно форме 2 приложения 12.2 к Методическим рекомендациям.</w:t>
      </w:r>
    </w:p>
    <w:p w:rsidR="00021684" w:rsidRDefault="00021684">
      <w:pPr>
        <w:pStyle w:val="ConsPlusNormal"/>
        <w:spacing w:before="220"/>
        <w:ind w:firstLine="540"/>
        <w:jc w:val="both"/>
      </w:pPr>
      <w:r>
        <w:t>4.7. Перечень Имущества, находящегося во владении и пользовании ГАУ/МУП, согласно форме 2 приложения 12.2 к Методическим рекомендациям.</w:t>
      </w:r>
    </w:p>
    <w:p w:rsidR="00021684" w:rsidRDefault="00021684">
      <w:pPr>
        <w:pStyle w:val="ConsPlusNormal"/>
        <w:spacing w:before="220"/>
        <w:ind w:firstLine="540"/>
        <w:jc w:val="both"/>
      </w:pPr>
      <w:r>
        <w:t>4.8. Копии договоров аренды, безвозмездного пользования, на основании которых ГАУ/МУП владеет и пользуется Имуществом с указанием оснований заключения в отношении каждого договора.</w:t>
      </w:r>
    </w:p>
    <w:p w:rsidR="00021684" w:rsidRDefault="00021684">
      <w:pPr>
        <w:pStyle w:val="ConsPlusNormal"/>
        <w:spacing w:before="220"/>
        <w:ind w:firstLine="540"/>
        <w:jc w:val="both"/>
      </w:pPr>
      <w:r>
        <w:t>4.9. Согласие Федеральной антимонопольной службы Российской Федерации (далее - ФАС) на совершение сделки (в случае, если имущество, необходимое для осуществления производственной деятельности, находится у ГАУ/МУП во временном владении и пользовании (аренда, пользование).</w:t>
      </w:r>
    </w:p>
    <w:p w:rsidR="00021684" w:rsidRDefault="00021684">
      <w:pPr>
        <w:pStyle w:val="ConsPlusNormal"/>
        <w:spacing w:before="220"/>
        <w:ind w:firstLine="540"/>
        <w:jc w:val="both"/>
      </w:pPr>
      <w:r>
        <w:t>4.10. Согласие органов управления на совершение сделки (в случае, если имущество, необходимое для осуществления производственной деятельности, находится у ГАУ/МУП во временном владении и пользовании (аренда, пользование).</w:t>
      </w:r>
    </w:p>
    <w:p w:rsidR="00021684" w:rsidRDefault="00021684">
      <w:pPr>
        <w:pStyle w:val="ConsPlusNormal"/>
        <w:spacing w:before="220"/>
        <w:ind w:firstLine="540"/>
        <w:jc w:val="both"/>
      </w:pPr>
      <w:r>
        <w:t>4.11. Документы, опосредующие проведение торгов (извещение, конкурсная (аукционная) документация, протоколы) (в случае, если имущество, переданное во владение и пользование, является муниципальной собственностью). В случае если имущество передано без проведения торгов, необходимо указать основание такой передачи со ссылкой на соответствующий нормативный правовой акт.</w:t>
      </w:r>
    </w:p>
    <w:p w:rsidR="00021684" w:rsidRDefault="00021684">
      <w:pPr>
        <w:pStyle w:val="ConsPlusNormal"/>
        <w:spacing w:before="220"/>
        <w:ind w:firstLine="540"/>
        <w:jc w:val="both"/>
      </w:pPr>
      <w:r>
        <w:t>4.12. Информация о проведенной оценке имущества (в случае, если имущество, необходимое для осуществления производственной деятельности, являющееся муниципальной собственностью, передано ГАУ/МУП во временное владение и пользование (аренда, пользование).</w:t>
      </w:r>
    </w:p>
    <w:p w:rsidR="00021684" w:rsidRDefault="00021684">
      <w:pPr>
        <w:pStyle w:val="ConsPlusNormal"/>
        <w:spacing w:before="220"/>
        <w:ind w:firstLine="540"/>
        <w:jc w:val="both"/>
      </w:pPr>
      <w:r>
        <w:t>4.13. Перечень Имущества, находящегося в обслуживании ГАУ/МУП, права собственности на которое принадлежат иным лицам, в том числе бесхозяйного Имущества, с указанием оснований обслуживания данного Имущества и сведений по форме 2 приложения 12.2 к Методическим рекомендациям (в отношении бесхозяйного имущества - имеющихся сведений).</w:t>
      </w:r>
    </w:p>
    <w:p w:rsidR="00021684" w:rsidRDefault="00021684">
      <w:pPr>
        <w:pStyle w:val="ConsPlusNormal"/>
        <w:spacing w:before="220"/>
        <w:ind w:firstLine="540"/>
        <w:jc w:val="both"/>
      </w:pPr>
      <w:r>
        <w:t>4.14. Информация о наличии обременений Имущества: залог, арест и т.п. (при наличии - предоставить копии соответствующих договоров).</w:t>
      </w:r>
    </w:p>
    <w:p w:rsidR="00021684" w:rsidRDefault="00021684">
      <w:pPr>
        <w:pStyle w:val="ConsPlusNormal"/>
        <w:spacing w:before="220"/>
        <w:ind w:firstLine="540"/>
        <w:jc w:val="both"/>
      </w:pPr>
      <w:r>
        <w:t>4.15. Информация о наличии кредитов с приложением копий соответствующих договоров.</w:t>
      </w:r>
    </w:p>
    <w:p w:rsidR="00021684" w:rsidRDefault="00021684">
      <w:pPr>
        <w:pStyle w:val="ConsPlusNormal"/>
        <w:spacing w:before="220"/>
        <w:ind w:firstLine="540"/>
        <w:jc w:val="both"/>
      </w:pPr>
      <w:r>
        <w:t>4.16. Информация о наличии судебных споров о правах на имущество за последние 3 (три) года (при наличии - предоставить копии судебных актов).</w:t>
      </w:r>
    </w:p>
    <w:p w:rsidR="00021684" w:rsidRDefault="00021684">
      <w:pPr>
        <w:pStyle w:val="ConsPlusNormal"/>
        <w:spacing w:before="220"/>
        <w:ind w:firstLine="540"/>
        <w:jc w:val="both"/>
      </w:pPr>
      <w:r>
        <w:t>4.17. Информация о наличии предписаний госорганов, сведения о выполнении (при наличии - предоставить копии предписаний).</w:t>
      </w:r>
    </w:p>
    <w:p w:rsidR="00021684" w:rsidRDefault="00021684">
      <w:pPr>
        <w:pStyle w:val="ConsPlusNormal"/>
        <w:spacing w:before="220"/>
        <w:ind w:firstLine="540"/>
        <w:jc w:val="both"/>
      </w:pPr>
      <w:r>
        <w:t>4.18. Копии поручений, планов мероприятий, протоколов совещаний представителей органов государственной власти, органов местного самоуправления, содержащих обязательные для ГАУ/МУП поручения, не исполненные на текущую дату.</w:t>
      </w:r>
    </w:p>
    <w:p w:rsidR="00021684" w:rsidRDefault="00021684">
      <w:pPr>
        <w:pStyle w:val="ConsPlusNormal"/>
        <w:spacing w:before="220"/>
        <w:ind w:firstLine="540"/>
        <w:jc w:val="both"/>
      </w:pPr>
      <w:r>
        <w:t>Публичное акционерное общество (далее - ПАО), акционерное общество (далее - АО), общество с ограниченной ответственностью (далее - ООО):</w:t>
      </w:r>
    </w:p>
    <w:p w:rsidR="00021684" w:rsidRDefault="00021684">
      <w:pPr>
        <w:pStyle w:val="ConsPlusNormal"/>
        <w:spacing w:before="220"/>
        <w:ind w:firstLine="540"/>
        <w:jc w:val="both"/>
      </w:pPr>
      <w:r>
        <w:t>4.19. Нормативно-правовые акты муниципального образования, регулирующие порядок владения и распоряжения муниципальной собственностью.</w:t>
      </w:r>
    </w:p>
    <w:p w:rsidR="00021684" w:rsidRDefault="00021684">
      <w:pPr>
        <w:pStyle w:val="ConsPlusNormal"/>
        <w:spacing w:before="220"/>
        <w:ind w:firstLine="540"/>
        <w:jc w:val="both"/>
      </w:pPr>
      <w:r>
        <w:t>4.20. Все копии актов органа местного самоуправления, на основании которых осуществлена процедура приватизации муниципального имущества, создано ОАО.</w:t>
      </w:r>
    </w:p>
    <w:p w:rsidR="00021684" w:rsidRDefault="00021684">
      <w:pPr>
        <w:pStyle w:val="ConsPlusNormal"/>
        <w:spacing w:before="220"/>
        <w:ind w:firstLine="540"/>
        <w:jc w:val="both"/>
      </w:pPr>
      <w:r>
        <w:t>4.21. Акт приема-передачи муниципального имущества в собственность ОАО.</w:t>
      </w:r>
    </w:p>
    <w:p w:rsidR="00021684" w:rsidRDefault="00021684">
      <w:pPr>
        <w:pStyle w:val="ConsPlusNormal"/>
        <w:spacing w:before="220"/>
        <w:ind w:firstLine="540"/>
        <w:jc w:val="both"/>
      </w:pPr>
      <w:r>
        <w:t>4.22. Учредительные документы юридического лица, оказывающего соответствующие услуги (Устав, учредительный договор), свидетельство о государственной регистрации, свидетельство о постановке на налоговый учет, копия выписки ЕГРЮЛ на текущую дату. В случае если Предприятие признано банкротом - подтверждающие документы с приложением копий соответствующих судебных актов.</w:t>
      </w:r>
    </w:p>
    <w:p w:rsidR="00021684" w:rsidRDefault="00021684">
      <w:pPr>
        <w:pStyle w:val="ConsPlusNormal"/>
        <w:spacing w:before="220"/>
        <w:ind w:firstLine="540"/>
        <w:jc w:val="both"/>
      </w:pPr>
      <w:r>
        <w:t>4.23. Сведения о лицах, которые распоряжаются на любом основании более чем пятью процентами акций (долей) ПАО/АО/ООО, в том числе наименование юридического лица и адрес его местонахождения; процент акций (долей).</w:t>
      </w:r>
    </w:p>
    <w:p w:rsidR="00021684" w:rsidRDefault="00021684">
      <w:pPr>
        <w:pStyle w:val="ConsPlusNormal"/>
        <w:spacing w:before="220"/>
        <w:ind w:firstLine="540"/>
        <w:jc w:val="both"/>
      </w:pPr>
      <w:r>
        <w:t>4.24. Перечень имущества, находящегося в собственности ПАО/АО/ООО, с указанием сведений по каждому объекту согласно форме 2 приложения 12.2 к Методическим рекомендациям.</w:t>
      </w:r>
    </w:p>
    <w:p w:rsidR="00021684" w:rsidRDefault="00021684">
      <w:pPr>
        <w:pStyle w:val="ConsPlusNormal"/>
        <w:spacing w:before="220"/>
        <w:ind w:firstLine="540"/>
        <w:jc w:val="both"/>
      </w:pPr>
      <w:r>
        <w:t>4.25. Копии выписки из Единого государственного реестра недвижимости (ЕГРН) на имущество с датой выдачи не более 30 календарных дней.</w:t>
      </w:r>
    </w:p>
    <w:p w:rsidR="00021684" w:rsidRDefault="00021684">
      <w:pPr>
        <w:pStyle w:val="ConsPlusNormal"/>
        <w:spacing w:before="220"/>
        <w:ind w:firstLine="540"/>
        <w:jc w:val="both"/>
      </w:pPr>
      <w:r>
        <w:t>4.26. Перечень земельных участков, расположенных под объектами недвижимости, согласно форме 2 приложения 12.2 к Методическим рекомендациям.</w:t>
      </w:r>
    </w:p>
    <w:p w:rsidR="00021684" w:rsidRDefault="00021684">
      <w:pPr>
        <w:pStyle w:val="ConsPlusNormal"/>
        <w:spacing w:before="220"/>
        <w:ind w:firstLine="540"/>
        <w:jc w:val="both"/>
      </w:pPr>
      <w:r>
        <w:t>4.27. Перечень Имущества, находящегося во владении и пользовании ПАО/АО/ООО, согласно форме 2 приложения 12.2 к Методическим рекомендациям.</w:t>
      </w:r>
    </w:p>
    <w:p w:rsidR="00021684" w:rsidRDefault="00021684">
      <w:pPr>
        <w:pStyle w:val="ConsPlusNormal"/>
        <w:spacing w:before="220"/>
        <w:ind w:firstLine="540"/>
        <w:jc w:val="both"/>
      </w:pPr>
      <w:r>
        <w:t>4.28. Согласие ФАС на совершение сделки (в случае, если имущество, необходимое для осуществления производственной деятельности, находится у общества во временном владении и пользовании (аренда, пользование).</w:t>
      </w:r>
    </w:p>
    <w:p w:rsidR="00021684" w:rsidRDefault="00021684">
      <w:pPr>
        <w:pStyle w:val="ConsPlusNormal"/>
        <w:spacing w:before="220"/>
        <w:ind w:firstLine="540"/>
        <w:jc w:val="both"/>
      </w:pPr>
      <w:r>
        <w:t>4.29. Согласие органов управления на совершение сделки (в случае, если имущество, необходимое для осуществления производственной деятельности, находится у общества во временном владении и пользовании (аренда, пользование).</w:t>
      </w:r>
    </w:p>
    <w:p w:rsidR="00021684" w:rsidRDefault="00021684">
      <w:pPr>
        <w:pStyle w:val="ConsPlusNormal"/>
        <w:spacing w:before="220"/>
        <w:ind w:firstLine="540"/>
        <w:jc w:val="both"/>
      </w:pPr>
      <w:r>
        <w:t>4.30. Документы, опосредующие проведение торгов (извещение, конкурсная (аукционная) документация, протоколы) (в случае, если имущество, переданное во владение и пользование, является муниципальной собственностью).</w:t>
      </w:r>
    </w:p>
    <w:p w:rsidR="00021684" w:rsidRDefault="00021684">
      <w:pPr>
        <w:pStyle w:val="ConsPlusNormal"/>
        <w:spacing w:before="220"/>
        <w:ind w:firstLine="540"/>
        <w:jc w:val="both"/>
      </w:pPr>
      <w:r>
        <w:t>4.31. Информация о проведенной оценке имущества (в случае, если имущество, необходимое для осуществления производственной деятельности, являющееся муниципальной собственностью, передано обществу во временное владение и пользование (аренда, пользование).</w:t>
      </w:r>
    </w:p>
    <w:p w:rsidR="00021684" w:rsidRDefault="00021684">
      <w:pPr>
        <w:pStyle w:val="ConsPlusNormal"/>
        <w:spacing w:before="220"/>
        <w:ind w:firstLine="540"/>
        <w:jc w:val="both"/>
      </w:pPr>
      <w:r>
        <w:t>4.32. Перечень Имущества, находящегося в обслуживании ПАО/АО/ООО, права собственности на которое принадлежат иным лицам, в том числе бесхозяйного Имущества, с указанием оснований обслуживания данного Имущества и сведений по форме 2 приложения 12.2 к Методическим рекомендациям (в отношении бесхозяйного имущества - имеющихся сведений).</w:t>
      </w:r>
    </w:p>
    <w:p w:rsidR="00021684" w:rsidRDefault="00021684">
      <w:pPr>
        <w:pStyle w:val="ConsPlusNormal"/>
        <w:spacing w:before="220"/>
        <w:ind w:firstLine="540"/>
        <w:jc w:val="both"/>
      </w:pPr>
      <w:r>
        <w:t>4.33. Информация о наличии обременений Имущества: залог, арест и т.п. (при наличии - предоставить копии соответствующих договоров).</w:t>
      </w:r>
    </w:p>
    <w:p w:rsidR="00021684" w:rsidRDefault="00021684">
      <w:pPr>
        <w:pStyle w:val="ConsPlusNormal"/>
        <w:spacing w:before="220"/>
        <w:ind w:firstLine="540"/>
        <w:jc w:val="both"/>
      </w:pPr>
      <w:r>
        <w:t>4.34. Информация о наличии кредитов с приложением копий соответствующих договоров.</w:t>
      </w:r>
    </w:p>
    <w:p w:rsidR="00021684" w:rsidRDefault="00021684">
      <w:pPr>
        <w:pStyle w:val="ConsPlusNormal"/>
        <w:spacing w:before="220"/>
        <w:ind w:firstLine="540"/>
        <w:jc w:val="both"/>
      </w:pPr>
      <w:r>
        <w:t>4.35. Информация о наличии судебных споров о правах на имущество за последние 3 (три) года (при наличии - предоставить копии судебных актов).</w:t>
      </w:r>
    </w:p>
    <w:p w:rsidR="00021684" w:rsidRDefault="00021684">
      <w:pPr>
        <w:pStyle w:val="ConsPlusNormal"/>
        <w:spacing w:before="220"/>
        <w:ind w:firstLine="540"/>
        <w:jc w:val="both"/>
      </w:pPr>
      <w:r>
        <w:t>4.36. Информация о наличии предписаний госорганов, сведения о выполнении (при наличии - предоставить копии предписаний).</w:t>
      </w:r>
    </w:p>
    <w:p w:rsidR="00021684" w:rsidRDefault="00021684">
      <w:pPr>
        <w:pStyle w:val="ConsPlusNormal"/>
        <w:spacing w:before="220"/>
        <w:ind w:firstLine="540"/>
        <w:jc w:val="both"/>
      </w:pPr>
      <w:r>
        <w:t>4.37. Копии поручений, планов мероприятий, протоколов совещаний представителей органов государственной власти, органов местного самоуправления, содержащих обязательные для ПАО/АО/ООО поручения, не исполненные на текущую дату.</w:t>
      </w:r>
    </w:p>
    <w:p w:rsidR="00021684" w:rsidRDefault="00021684">
      <w:pPr>
        <w:pStyle w:val="ConsPlusNormal"/>
        <w:spacing w:before="220"/>
        <w:ind w:firstLine="540"/>
        <w:jc w:val="both"/>
      </w:pPr>
      <w:r>
        <w:t>5. Персонал:</w:t>
      </w:r>
    </w:p>
    <w:p w:rsidR="00021684" w:rsidRDefault="00021684">
      <w:pPr>
        <w:pStyle w:val="ConsPlusNormal"/>
        <w:spacing w:before="220"/>
        <w:ind w:firstLine="540"/>
        <w:jc w:val="both"/>
      </w:pPr>
      <w:r>
        <w:t>5.1. Организационная структура Предприятия (Общества) по состоянию на текущую дату.</w:t>
      </w:r>
    </w:p>
    <w:p w:rsidR="00021684" w:rsidRDefault="00021684">
      <w:pPr>
        <w:pStyle w:val="ConsPlusNormal"/>
        <w:spacing w:before="220"/>
        <w:ind w:firstLine="540"/>
        <w:jc w:val="both"/>
      </w:pPr>
      <w:r>
        <w:t>5.2. Штатная и фактическая численность, штатное расписание по состоянию на текущую дату.</w:t>
      </w:r>
    </w:p>
    <w:p w:rsidR="00021684" w:rsidRDefault="00021684">
      <w:pPr>
        <w:pStyle w:val="ConsPlusNormal"/>
        <w:spacing w:before="220"/>
        <w:ind w:firstLine="540"/>
        <w:jc w:val="both"/>
      </w:pPr>
      <w:r>
        <w:t>5.3. Коллективный договор с персоналом (при наличии).</w:t>
      </w:r>
    </w:p>
    <w:p w:rsidR="00021684" w:rsidRDefault="00021684">
      <w:pPr>
        <w:pStyle w:val="ConsPlusNormal"/>
        <w:spacing w:before="220"/>
        <w:ind w:firstLine="540"/>
        <w:jc w:val="both"/>
      </w:pPr>
      <w:r>
        <w:t>6. Имущество.</w:t>
      </w:r>
    </w:p>
    <w:p w:rsidR="00021684" w:rsidRDefault="00021684">
      <w:pPr>
        <w:pStyle w:val="ConsPlusNormal"/>
        <w:spacing w:before="220"/>
        <w:ind w:firstLine="540"/>
        <w:jc w:val="both"/>
      </w:pPr>
      <w:r>
        <w:t>6.1. Информация об имуществе заносится в формы 1 - 2 приложений 12.1 - 12.2 к Методическим рекомендациям. Описание имущества, передаваемого в Соглашении.</w:t>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10.3</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66">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jc w:val="center"/>
      </w:pPr>
      <w:r>
        <w:t>ОПРОСНЫЙ ЛИСТ</w:t>
      </w:r>
    </w:p>
    <w:p w:rsidR="00021684" w:rsidRDefault="00021684">
      <w:pPr>
        <w:pStyle w:val="ConsPlusNormal"/>
        <w:jc w:val="center"/>
      </w:pPr>
      <w:r>
        <w:t>ДЛЯ ФОРМИРОВАНИЯ СУЩЕСТВЕННЫХ УСЛОВИЙ ПРОЕКТА</w:t>
      </w:r>
    </w:p>
    <w:p w:rsidR="00021684" w:rsidRDefault="00021684">
      <w:pPr>
        <w:pStyle w:val="ConsPlusNormal"/>
        <w:jc w:val="center"/>
      </w:pPr>
      <w:r>
        <w:t>ГОСУДАРСТВЕННО-ЧАСТНОГО ПАРТНЕРСТВА, ПРОЕКТА</w:t>
      </w:r>
    </w:p>
    <w:p w:rsidR="00021684" w:rsidRDefault="00021684">
      <w:pPr>
        <w:pStyle w:val="ConsPlusNormal"/>
        <w:jc w:val="center"/>
      </w:pPr>
      <w:r>
        <w:t>МУНИЦИПАЛЬНО-ЧАСТНОГО ПАРТНЕРСТВА, ПРОЕКТА КОНЦЕССИОННОГО</w:t>
      </w:r>
    </w:p>
    <w:p w:rsidR="00021684" w:rsidRDefault="00021684">
      <w:pPr>
        <w:pStyle w:val="ConsPlusNormal"/>
        <w:jc w:val="center"/>
      </w:pPr>
      <w:r>
        <w:t>СОГЛАШЕНИЯ, ПРОЕКТА ИНВЕСТИЦИОННОГО ДОГОВОРА</w:t>
      </w:r>
    </w:p>
    <w:p w:rsidR="00021684" w:rsidRDefault="00021684">
      <w:pPr>
        <w:pStyle w:val="ConsPlusNormal"/>
        <w:jc w:val="center"/>
      </w:pPr>
      <w:r>
        <w:t>В ЗДРАВООХРАНЕНИИ</w:t>
      </w:r>
    </w:p>
    <w:p w:rsidR="00021684" w:rsidRDefault="00021684">
      <w:pPr>
        <w:pStyle w:val="ConsPlusNormal"/>
        <w:jc w:val="both"/>
      </w:pPr>
    </w:p>
    <w:p w:rsidR="00021684" w:rsidRDefault="00021684">
      <w:pPr>
        <w:pStyle w:val="ConsPlusNormal"/>
        <w:ind w:firstLine="540"/>
        <w:jc w:val="both"/>
      </w:pPr>
      <w:r>
        <w:t>1. Общие данные по проекту.</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3118"/>
        <w:gridCol w:w="2835"/>
        <w:gridCol w:w="4989"/>
      </w:tblGrid>
      <w:tr w:rsidR="00021684">
        <w:tc>
          <w:tcPr>
            <w:tcW w:w="559" w:type="dxa"/>
          </w:tcPr>
          <w:p w:rsidR="00021684" w:rsidRDefault="00021684">
            <w:pPr>
              <w:pStyle w:val="ConsPlusNormal"/>
              <w:jc w:val="center"/>
            </w:pPr>
            <w:r>
              <w:t>N п/п</w:t>
            </w:r>
          </w:p>
        </w:tc>
        <w:tc>
          <w:tcPr>
            <w:tcW w:w="3118" w:type="dxa"/>
          </w:tcPr>
          <w:p w:rsidR="00021684" w:rsidRDefault="00021684">
            <w:pPr>
              <w:pStyle w:val="ConsPlusNormal"/>
              <w:jc w:val="center"/>
            </w:pPr>
            <w:r>
              <w:t>Тип данных</w:t>
            </w:r>
          </w:p>
        </w:tc>
        <w:tc>
          <w:tcPr>
            <w:tcW w:w="2835" w:type="dxa"/>
          </w:tcPr>
          <w:p w:rsidR="00021684" w:rsidRDefault="00021684">
            <w:pPr>
              <w:pStyle w:val="ConsPlusNormal"/>
              <w:jc w:val="center"/>
            </w:pPr>
            <w:r>
              <w:t>Информация</w:t>
            </w:r>
          </w:p>
        </w:tc>
        <w:tc>
          <w:tcPr>
            <w:tcW w:w="4989" w:type="dxa"/>
          </w:tcPr>
          <w:p w:rsidR="00021684" w:rsidRDefault="00021684">
            <w:pPr>
              <w:pStyle w:val="ConsPlusNormal"/>
              <w:jc w:val="center"/>
            </w:pPr>
            <w:r>
              <w:t>Комментарий</w:t>
            </w:r>
          </w:p>
        </w:tc>
      </w:tr>
      <w:tr w:rsidR="00021684">
        <w:tc>
          <w:tcPr>
            <w:tcW w:w="559" w:type="dxa"/>
          </w:tcPr>
          <w:p w:rsidR="00021684" w:rsidRDefault="00021684">
            <w:pPr>
              <w:pStyle w:val="ConsPlusNormal"/>
              <w:jc w:val="center"/>
            </w:pPr>
            <w:r>
              <w:t>1</w:t>
            </w:r>
          </w:p>
        </w:tc>
        <w:tc>
          <w:tcPr>
            <w:tcW w:w="3118" w:type="dxa"/>
          </w:tcPr>
          <w:p w:rsidR="00021684" w:rsidRDefault="00021684">
            <w:pPr>
              <w:pStyle w:val="ConsPlusNormal"/>
              <w:jc w:val="center"/>
            </w:pPr>
            <w:r>
              <w:t>2</w:t>
            </w:r>
          </w:p>
        </w:tc>
        <w:tc>
          <w:tcPr>
            <w:tcW w:w="2835" w:type="dxa"/>
          </w:tcPr>
          <w:p w:rsidR="00021684" w:rsidRDefault="00021684">
            <w:pPr>
              <w:pStyle w:val="ConsPlusNormal"/>
              <w:jc w:val="center"/>
            </w:pPr>
            <w:r>
              <w:t>3</w:t>
            </w:r>
          </w:p>
        </w:tc>
        <w:tc>
          <w:tcPr>
            <w:tcW w:w="4989" w:type="dxa"/>
          </w:tcPr>
          <w:p w:rsidR="00021684" w:rsidRDefault="00021684">
            <w:pPr>
              <w:pStyle w:val="ConsPlusNormal"/>
              <w:jc w:val="center"/>
            </w:pPr>
            <w:r>
              <w:t>4</w:t>
            </w:r>
          </w:p>
        </w:tc>
      </w:tr>
      <w:tr w:rsidR="00021684">
        <w:tc>
          <w:tcPr>
            <w:tcW w:w="559" w:type="dxa"/>
          </w:tcPr>
          <w:p w:rsidR="00021684" w:rsidRDefault="00021684">
            <w:pPr>
              <w:pStyle w:val="ConsPlusNormal"/>
            </w:pPr>
            <w:r>
              <w:t>1</w:t>
            </w:r>
          </w:p>
        </w:tc>
        <w:tc>
          <w:tcPr>
            <w:tcW w:w="3118" w:type="dxa"/>
          </w:tcPr>
          <w:p w:rsidR="00021684" w:rsidRDefault="00021684">
            <w:pPr>
              <w:pStyle w:val="ConsPlusNormal"/>
            </w:pPr>
            <w:r>
              <w:t>Объект соглашения</w:t>
            </w:r>
          </w:p>
        </w:tc>
        <w:tc>
          <w:tcPr>
            <w:tcW w:w="2835" w:type="dxa"/>
          </w:tcPr>
          <w:p w:rsidR="00021684" w:rsidRDefault="00021684">
            <w:pPr>
              <w:pStyle w:val="ConsPlusNormal"/>
            </w:pPr>
            <w:r>
              <w:t>Наименование объекта</w:t>
            </w:r>
          </w:p>
        </w:tc>
        <w:tc>
          <w:tcPr>
            <w:tcW w:w="4989" w:type="dxa"/>
          </w:tcPr>
          <w:p w:rsidR="00021684" w:rsidRDefault="00021684">
            <w:pPr>
              <w:pStyle w:val="ConsPlusNormal"/>
            </w:pPr>
            <w:r>
              <w:t>Наименование содержит название объекта и вид деятельности, который будет производиться после реконструкции или создания объекта с его использованием</w:t>
            </w:r>
          </w:p>
        </w:tc>
      </w:tr>
      <w:tr w:rsidR="00021684">
        <w:tc>
          <w:tcPr>
            <w:tcW w:w="559" w:type="dxa"/>
          </w:tcPr>
          <w:p w:rsidR="00021684" w:rsidRDefault="00021684">
            <w:pPr>
              <w:pStyle w:val="ConsPlusNormal"/>
            </w:pPr>
            <w:r>
              <w:t>2</w:t>
            </w:r>
          </w:p>
        </w:tc>
        <w:tc>
          <w:tcPr>
            <w:tcW w:w="3118" w:type="dxa"/>
          </w:tcPr>
          <w:p w:rsidR="00021684" w:rsidRDefault="00021684">
            <w:pPr>
              <w:pStyle w:val="ConsPlusNormal"/>
            </w:pPr>
            <w:r>
              <w:t>Уровень оказываемой медицинской помощи</w:t>
            </w:r>
          </w:p>
        </w:tc>
        <w:tc>
          <w:tcPr>
            <w:tcW w:w="2835" w:type="dxa"/>
          </w:tcPr>
          <w:p w:rsidR="00021684" w:rsidRDefault="00021684">
            <w:pPr>
              <w:pStyle w:val="ConsPlusNormal"/>
            </w:pPr>
            <w:r>
              <w:t>В соответствии с действующей нормативной правовой базой</w:t>
            </w:r>
          </w:p>
        </w:tc>
        <w:tc>
          <w:tcPr>
            <w:tcW w:w="4989" w:type="dxa"/>
          </w:tcPr>
          <w:p w:rsidR="00021684" w:rsidRDefault="00021684">
            <w:pPr>
              <w:pStyle w:val="ConsPlusNormal"/>
            </w:pPr>
            <w:r>
              <w:t>Медицинские организации первого уровня - медицинские организации, оказывающие населению муниципального образования, на территории которого расположены:</w:t>
            </w:r>
          </w:p>
          <w:p w:rsidR="00021684" w:rsidRDefault="00021684">
            <w:pPr>
              <w:pStyle w:val="ConsPlusNormal"/>
            </w:pPr>
            <w:r>
              <w:t>первичную медико-санитарную помощь;</w:t>
            </w:r>
          </w:p>
          <w:p w:rsidR="00021684" w:rsidRDefault="00021684">
            <w:pPr>
              <w:pStyle w:val="ConsPlusNormal"/>
            </w:pPr>
            <w:r>
              <w:t>и (или) паллиативную медицинскую помощь;</w:t>
            </w:r>
          </w:p>
          <w:p w:rsidR="00021684" w:rsidRDefault="00021684">
            <w:pPr>
              <w:pStyle w:val="ConsPlusNormal"/>
            </w:pPr>
            <w:r>
              <w:t>и (или) скорую, в том числе скорую специализированную, медицинскую помощь;</w:t>
            </w:r>
          </w:p>
          <w:p w:rsidR="00021684" w:rsidRDefault="00021684">
            <w:pPr>
              <w:pStyle w:val="ConsPlusNormal"/>
            </w:pPr>
            <w:r>
              <w:t>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w:t>
            </w:r>
          </w:p>
          <w:p w:rsidR="00021684" w:rsidRDefault="00021684">
            <w:pPr>
              <w:pStyle w:val="ConsPlusNormal"/>
            </w:pPr>
            <w:r>
              <w:t>Медицинские организации второго уровня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021684" w:rsidRDefault="00021684">
            <w:pPr>
              <w:pStyle w:val="ConsPlusNormal"/>
            </w:pPr>
            <w:r>
              <w:t>Медицинские организации третьего уровня - медицинские организации, имеющие в своей структуре подразделения, оказывающие высокотехнологичную медицинскую помощь</w:t>
            </w:r>
          </w:p>
        </w:tc>
      </w:tr>
      <w:tr w:rsidR="00021684">
        <w:tc>
          <w:tcPr>
            <w:tcW w:w="559" w:type="dxa"/>
          </w:tcPr>
          <w:p w:rsidR="00021684" w:rsidRDefault="00021684">
            <w:pPr>
              <w:pStyle w:val="ConsPlusNormal"/>
            </w:pPr>
            <w:r>
              <w:t>3</w:t>
            </w:r>
          </w:p>
        </w:tc>
        <w:tc>
          <w:tcPr>
            <w:tcW w:w="3118" w:type="dxa"/>
          </w:tcPr>
          <w:p w:rsidR="00021684" w:rsidRDefault="00021684">
            <w:pPr>
              <w:pStyle w:val="ConsPlusNormal"/>
            </w:pPr>
            <w:r>
              <w:t>Адрес Объекта</w:t>
            </w:r>
          </w:p>
        </w:tc>
        <w:tc>
          <w:tcPr>
            <w:tcW w:w="2835" w:type="dxa"/>
          </w:tcPr>
          <w:p w:rsidR="00021684" w:rsidRDefault="00021684">
            <w:pPr>
              <w:pStyle w:val="ConsPlusNormal"/>
            </w:pPr>
            <w:r>
              <w:t>Почтовый адрес</w:t>
            </w:r>
          </w:p>
        </w:tc>
        <w:tc>
          <w:tcPr>
            <w:tcW w:w="4989" w:type="dxa"/>
          </w:tcPr>
          <w:p w:rsidR="00021684" w:rsidRDefault="00021684">
            <w:pPr>
              <w:pStyle w:val="ConsPlusNormal"/>
            </w:pPr>
            <w:r>
              <w:t>При реконструкции объекта, взятии объекта в аренду указывается точный адрес объекта</w:t>
            </w:r>
          </w:p>
        </w:tc>
      </w:tr>
      <w:tr w:rsidR="00021684">
        <w:tc>
          <w:tcPr>
            <w:tcW w:w="559" w:type="dxa"/>
          </w:tcPr>
          <w:p w:rsidR="00021684" w:rsidRDefault="00021684">
            <w:pPr>
              <w:pStyle w:val="ConsPlusNormal"/>
            </w:pPr>
            <w:r>
              <w:t>4</w:t>
            </w:r>
          </w:p>
        </w:tc>
        <w:tc>
          <w:tcPr>
            <w:tcW w:w="3118" w:type="dxa"/>
          </w:tcPr>
          <w:p w:rsidR="00021684" w:rsidRDefault="00021684">
            <w:pPr>
              <w:pStyle w:val="ConsPlusNormal"/>
            </w:pPr>
            <w:r>
              <w:t>Передаваемые Объекты</w:t>
            </w:r>
          </w:p>
        </w:tc>
        <w:tc>
          <w:tcPr>
            <w:tcW w:w="2835" w:type="dxa"/>
          </w:tcPr>
          <w:p w:rsidR="00021684" w:rsidRDefault="00021684">
            <w:pPr>
              <w:pStyle w:val="ConsPlusNormal"/>
            </w:pPr>
            <w:r>
              <w:t>Наименование объекта недвижимости, его кадастровый номер, а также площадную (кв. м) или иную (протяженность, объем)</w:t>
            </w:r>
          </w:p>
        </w:tc>
        <w:tc>
          <w:tcPr>
            <w:tcW w:w="4989" w:type="dxa"/>
          </w:tcPr>
          <w:p w:rsidR="00021684" w:rsidRDefault="00021684">
            <w:pPr>
              <w:pStyle w:val="ConsPlusNormal"/>
            </w:pPr>
            <w:r>
              <w:t>Для недвижимого и передаваемого движимого имущества заполняются формы 1 - 2 приложений 12.1 - 12.2 к Методическим рекомендациям</w:t>
            </w:r>
          </w:p>
        </w:tc>
      </w:tr>
      <w:tr w:rsidR="00021684">
        <w:tc>
          <w:tcPr>
            <w:tcW w:w="559" w:type="dxa"/>
          </w:tcPr>
          <w:p w:rsidR="00021684" w:rsidRDefault="00021684">
            <w:pPr>
              <w:pStyle w:val="ConsPlusNormal"/>
            </w:pPr>
            <w:r>
              <w:t>5</w:t>
            </w:r>
          </w:p>
        </w:tc>
        <w:tc>
          <w:tcPr>
            <w:tcW w:w="3118" w:type="dxa"/>
          </w:tcPr>
          <w:p w:rsidR="00021684" w:rsidRDefault="00021684">
            <w:pPr>
              <w:pStyle w:val="ConsPlusNormal"/>
            </w:pPr>
            <w:r>
              <w:t>Земельный участок (кадастровый номер (если земельный участок поставлен на государственный кадастровый учет), кадастровый квартал (если земельный участок не поставлен на кадастровый учет)</w:t>
            </w:r>
          </w:p>
        </w:tc>
        <w:tc>
          <w:tcPr>
            <w:tcW w:w="2835" w:type="dxa"/>
          </w:tcPr>
          <w:p w:rsidR="00021684" w:rsidRDefault="00021684">
            <w:pPr>
              <w:pStyle w:val="ConsPlusNormal"/>
            </w:pPr>
            <w:r>
              <w:t>Адрес (при наличии)</w:t>
            </w:r>
          </w:p>
        </w:tc>
        <w:tc>
          <w:tcPr>
            <w:tcW w:w="4989" w:type="dxa"/>
          </w:tcPr>
          <w:p w:rsidR="00021684" w:rsidRDefault="00021684">
            <w:pPr>
              <w:pStyle w:val="ConsPlusNormal"/>
            </w:pPr>
            <w:r>
              <w:t>В обязательном порядке представляются выписки из ЕГРН в отношении земельных участков и объектов недвижимого имущества</w:t>
            </w:r>
          </w:p>
        </w:tc>
      </w:tr>
      <w:tr w:rsidR="00021684">
        <w:tc>
          <w:tcPr>
            <w:tcW w:w="559" w:type="dxa"/>
          </w:tcPr>
          <w:p w:rsidR="00021684" w:rsidRDefault="00021684">
            <w:pPr>
              <w:pStyle w:val="ConsPlusNormal"/>
            </w:pPr>
            <w:r>
              <w:t>6</w:t>
            </w:r>
          </w:p>
        </w:tc>
        <w:tc>
          <w:tcPr>
            <w:tcW w:w="3118" w:type="dxa"/>
          </w:tcPr>
          <w:p w:rsidR="00021684" w:rsidRDefault="00021684">
            <w:pPr>
              <w:pStyle w:val="ConsPlusNormal"/>
            </w:pPr>
            <w:r>
              <w:t>Технико-экономические параметры участка</w:t>
            </w:r>
          </w:p>
        </w:tc>
        <w:tc>
          <w:tcPr>
            <w:tcW w:w="2835" w:type="dxa"/>
          </w:tcPr>
          <w:p w:rsidR="00021684" w:rsidRDefault="00021684">
            <w:pPr>
              <w:pStyle w:val="ConsPlusNormal"/>
            </w:pPr>
            <w:r>
              <w:t>Требования к инженерной инфраструктуре</w:t>
            </w:r>
          </w:p>
        </w:tc>
        <w:tc>
          <w:tcPr>
            <w:tcW w:w="4989" w:type="dxa"/>
          </w:tcPr>
          <w:p w:rsidR="00021684" w:rsidRDefault="00021684">
            <w:pPr>
              <w:pStyle w:val="ConsPlusNormal"/>
            </w:pPr>
            <w:r>
              <w:t>При отсутствии передаваемого земельного участка и необходимости поиска земельного участка для создания объекта</w:t>
            </w:r>
          </w:p>
        </w:tc>
      </w:tr>
      <w:tr w:rsidR="00021684">
        <w:tc>
          <w:tcPr>
            <w:tcW w:w="559" w:type="dxa"/>
          </w:tcPr>
          <w:p w:rsidR="00021684" w:rsidRDefault="00021684">
            <w:pPr>
              <w:pStyle w:val="ConsPlusNormal"/>
            </w:pPr>
            <w:r>
              <w:t>7</w:t>
            </w:r>
          </w:p>
        </w:tc>
        <w:tc>
          <w:tcPr>
            <w:tcW w:w="3118" w:type="dxa"/>
          </w:tcPr>
          <w:p w:rsidR="00021684" w:rsidRDefault="00021684">
            <w:pPr>
              <w:pStyle w:val="ConsPlusNormal"/>
            </w:pPr>
            <w:r>
              <w:t>Технико-экономические показатели объекта соглашения</w:t>
            </w:r>
          </w:p>
        </w:tc>
        <w:tc>
          <w:tcPr>
            <w:tcW w:w="2835" w:type="dxa"/>
          </w:tcPr>
          <w:p w:rsidR="00021684" w:rsidRDefault="00021684">
            <w:pPr>
              <w:pStyle w:val="ConsPlusNormal"/>
            </w:pPr>
            <w:r>
              <w:t>Медико-техническое задание</w:t>
            </w:r>
          </w:p>
        </w:tc>
        <w:tc>
          <w:tcPr>
            <w:tcW w:w="4989" w:type="dxa"/>
          </w:tcPr>
          <w:p w:rsidR="00021684" w:rsidRDefault="00021684">
            <w:pPr>
              <w:pStyle w:val="ConsPlusNormal"/>
            </w:pPr>
            <w:r>
              <w:t>Составная часть описания объекта соглашения, которая представляет собой требования ЦИОГВ Московской области к создаваемому объекту соглашения</w:t>
            </w:r>
          </w:p>
        </w:tc>
      </w:tr>
      <w:tr w:rsidR="00021684">
        <w:tc>
          <w:tcPr>
            <w:tcW w:w="559" w:type="dxa"/>
          </w:tcPr>
          <w:p w:rsidR="00021684" w:rsidRDefault="00021684">
            <w:pPr>
              <w:pStyle w:val="ConsPlusNormal"/>
            </w:pPr>
            <w:r>
              <w:t>8</w:t>
            </w:r>
          </w:p>
        </w:tc>
        <w:tc>
          <w:tcPr>
            <w:tcW w:w="3118" w:type="dxa"/>
          </w:tcPr>
          <w:p w:rsidR="00021684" w:rsidRDefault="00021684">
            <w:pPr>
              <w:pStyle w:val="ConsPlusNormal"/>
            </w:pPr>
            <w:r>
              <w:t>Предварительный расчет стоимости создания (реконструкции) объекта</w:t>
            </w:r>
          </w:p>
        </w:tc>
        <w:tc>
          <w:tcPr>
            <w:tcW w:w="2835" w:type="dxa"/>
          </w:tcPr>
          <w:p w:rsidR="00021684" w:rsidRDefault="00021684">
            <w:pPr>
              <w:pStyle w:val="ConsPlusNormal"/>
            </w:pPr>
            <w:r>
              <w:t>Расчет капитальных затрат, включая проектирование</w:t>
            </w:r>
          </w:p>
        </w:tc>
        <w:tc>
          <w:tcPr>
            <w:tcW w:w="4989" w:type="dxa"/>
          </w:tcPr>
          <w:p w:rsidR="00021684" w:rsidRDefault="00021684">
            <w:pPr>
              <w:pStyle w:val="ConsPlusNormal"/>
            </w:pPr>
            <w:r>
              <w:t>По проектам-аналогам или по укрупненным строительным нормативам</w:t>
            </w:r>
          </w:p>
        </w:tc>
      </w:tr>
      <w:tr w:rsidR="00021684">
        <w:tc>
          <w:tcPr>
            <w:tcW w:w="559" w:type="dxa"/>
          </w:tcPr>
          <w:p w:rsidR="00021684" w:rsidRDefault="00021684">
            <w:pPr>
              <w:pStyle w:val="ConsPlusNormal"/>
            </w:pPr>
            <w:r>
              <w:t>9</w:t>
            </w:r>
          </w:p>
        </w:tc>
        <w:tc>
          <w:tcPr>
            <w:tcW w:w="3118" w:type="dxa"/>
          </w:tcPr>
          <w:p w:rsidR="00021684" w:rsidRDefault="00021684">
            <w:pPr>
              <w:pStyle w:val="ConsPlusNormal"/>
            </w:pPr>
            <w:r>
              <w:t>Сроки создания объекта</w:t>
            </w:r>
          </w:p>
        </w:tc>
        <w:tc>
          <w:tcPr>
            <w:tcW w:w="2835" w:type="dxa"/>
          </w:tcPr>
          <w:p w:rsidR="00021684" w:rsidRDefault="00021684">
            <w:pPr>
              <w:pStyle w:val="ConsPlusNormal"/>
            </w:pPr>
          </w:p>
        </w:tc>
        <w:tc>
          <w:tcPr>
            <w:tcW w:w="4989" w:type="dxa"/>
          </w:tcPr>
          <w:p w:rsidR="00021684" w:rsidRDefault="00021684">
            <w:pPr>
              <w:pStyle w:val="ConsPlusNormal"/>
            </w:pPr>
            <w:r>
              <w:t>Устанавливаются предельные сроки для создания объекта соглашения, включая сроки проектирования и строительства</w:t>
            </w:r>
          </w:p>
        </w:tc>
      </w:tr>
      <w:tr w:rsidR="00021684">
        <w:tc>
          <w:tcPr>
            <w:tcW w:w="559" w:type="dxa"/>
          </w:tcPr>
          <w:p w:rsidR="00021684" w:rsidRDefault="00021684">
            <w:pPr>
              <w:pStyle w:val="ConsPlusNormal"/>
            </w:pPr>
            <w:r>
              <w:t>10</w:t>
            </w:r>
          </w:p>
        </w:tc>
        <w:tc>
          <w:tcPr>
            <w:tcW w:w="3118" w:type="dxa"/>
          </w:tcPr>
          <w:p w:rsidR="00021684" w:rsidRDefault="00021684">
            <w:pPr>
              <w:pStyle w:val="ConsPlusNormal"/>
            </w:pPr>
            <w:r>
              <w:t>Типовое проектное решение</w:t>
            </w:r>
          </w:p>
        </w:tc>
        <w:tc>
          <w:tcPr>
            <w:tcW w:w="2835" w:type="dxa"/>
          </w:tcPr>
          <w:p w:rsidR="00021684" w:rsidRDefault="00021684">
            <w:pPr>
              <w:pStyle w:val="ConsPlusNormal"/>
            </w:pPr>
          </w:p>
        </w:tc>
        <w:tc>
          <w:tcPr>
            <w:tcW w:w="4989" w:type="dxa"/>
          </w:tcPr>
          <w:p w:rsidR="00021684" w:rsidRDefault="00021684">
            <w:pPr>
              <w:pStyle w:val="ConsPlusNormal"/>
            </w:pPr>
            <w:r>
              <w:t>При наличии</w:t>
            </w: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ind w:firstLine="540"/>
        <w:jc w:val="both"/>
      </w:pPr>
      <w:r>
        <w:t>2. Специальные отраслевые данные по проекту.</w:t>
      </w:r>
    </w:p>
    <w:p w:rsidR="00021684" w:rsidRDefault="00021684">
      <w:pPr>
        <w:pStyle w:val="ConsPlusNormal"/>
        <w:spacing w:before="220"/>
        <w:ind w:firstLine="540"/>
        <w:jc w:val="both"/>
      </w:pPr>
      <w:r>
        <w:t>3. Описание существующего положения по оказанию медицинской помощи данного профиля и уровня на территории Московской области, включая:</w:t>
      </w:r>
    </w:p>
    <w:p w:rsidR="00021684" w:rsidRDefault="00021684">
      <w:pPr>
        <w:pStyle w:val="ConsPlusNormal"/>
        <w:spacing w:before="220"/>
        <w:ind w:firstLine="540"/>
        <w:jc w:val="both"/>
      </w:pPr>
      <w:r>
        <w:t>- существующие учреждения, оказывающие данные виды медицинской помощи (государственные региональные, федеральные, коммерческие, вступившие в Обязательное медицинское страхование (далее - ОМС);</w:t>
      </w:r>
    </w:p>
    <w:p w:rsidR="00021684" w:rsidRDefault="00021684">
      <w:pPr>
        <w:pStyle w:val="ConsPlusNormal"/>
        <w:spacing w:before="220"/>
        <w:ind w:firstLine="540"/>
        <w:jc w:val="both"/>
      </w:pPr>
      <w:r>
        <w:t>- обеспеченность населения медицинской помощью и наличие дефицита данного направления в целом по региону и по муниципальному образованию, в котором будет размещаться создаваемый (реконструируемый) объект;</w:t>
      </w:r>
    </w:p>
    <w:p w:rsidR="00021684" w:rsidRDefault="00021684">
      <w:pPr>
        <w:pStyle w:val="ConsPlusNormal"/>
        <w:spacing w:before="220"/>
        <w:ind w:firstLine="540"/>
        <w:jc w:val="both"/>
      </w:pPr>
      <w:r>
        <w:t>- схемы маршрутизации пациентов, действующие в регионе по данному виду и направлению медицинской помощи и утверждающие их нормативные правовые акты;</w:t>
      </w:r>
    </w:p>
    <w:p w:rsidR="00021684" w:rsidRDefault="00021684">
      <w:pPr>
        <w:pStyle w:val="ConsPlusNormal"/>
        <w:spacing w:before="220"/>
        <w:ind w:firstLine="540"/>
        <w:jc w:val="both"/>
      </w:pPr>
      <w:r>
        <w:t>- объем оказываемых медицинских услуг за предыдущий год;</w:t>
      </w:r>
    </w:p>
    <w:p w:rsidR="00021684" w:rsidRDefault="00021684">
      <w:pPr>
        <w:pStyle w:val="ConsPlusNormal"/>
        <w:spacing w:before="220"/>
        <w:ind w:firstLine="540"/>
        <w:jc w:val="both"/>
      </w:pPr>
      <w:r>
        <w:t>- блок-схема. Распределение потоков пациентов в зависимости от цели обращения за медицинской помощью в существующей сети.</w:t>
      </w:r>
    </w:p>
    <w:p w:rsidR="00021684" w:rsidRDefault="00021684">
      <w:pPr>
        <w:pStyle w:val="ConsPlusNormal"/>
        <w:spacing w:before="220"/>
        <w:ind w:firstLine="540"/>
        <w:jc w:val="both"/>
      </w:pPr>
      <w:r>
        <w:t>4. Перспективная потребность в оказываемых медицинских услугах с прогнозным периодом 10 лет.</w:t>
      </w:r>
    </w:p>
    <w:p w:rsidR="00021684" w:rsidRDefault="00021684">
      <w:pPr>
        <w:pStyle w:val="ConsPlusNormal"/>
        <w:spacing w:before="220"/>
        <w:ind w:firstLine="540"/>
        <w:jc w:val="both"/>
      </w:pPr>
      <w:r>
        <w:t>5. Методика расчета нормативной потребности по данным видам и направлениям медицинской помощи. Показатели заболеваемости.</w:t>
      </w:r>
    </w:p>
    <w:p w:rsidR="00021684" w:rsidRDefault="00021684">
      <w:pPr>
        <w:pStyle w:val="ConsPlusNormal"/>
        <w:spacing w:before="220"/>
        <w:ind w:firstLine="540"/>
        <w:jc w:val="both"/>
      </w:pPr>
      <w:r>
        <w:t>6. Обеспеченность населения врачебными кадрами (кадрами среднего медицинского персонала) требуемого профиля в целом по Московской области в случае реализации сетевого проекта.</w:t>
      </w:r>
    </w:p>
    <w:p w:rsidR="00021684" w:rsidRDefault="00021684">
      <w:pPr>
        <w:pStyle w:val="ConsPlusNormal"/>
        <w:spacing w:before="220"/>
        <w:ind w:firstLine="540"/>
        <w:jc w:val="both"/>
      </w:pPr>
      <w:r>
        <w:t>7. Действующие тарифы на медицинские услуги в случае, если такие тарифы утверждены для направлений и видов услуг, которые будут оказываться на Объекте соглашения.</w:t>
      </w:r>
    </w:p>
    <w:p w:rsidR="00021684" w:rsidRDefault="00021684">
      <w:pPr>
        <w:pStyle w:val="ConsPlusNormal"/>
        <w:spacing w:before="220"/>
        <w:ind w:firstLine="540"/>
        <w:jc w:val="both"/>
      </w:pPr>
      <w:r>
        <w:t>8. Предварительный расчет тарифа в случае, если тариф не установлен для направлений и видов услуг, которые будут оказываться на Объекте соглашения.</w:t>
      </w:r>
    </w:p>
    <w:p w:rsidR="00021684" w:rsidRDefault="00021684">
      <w:pPr>
        <w:pStyle w:val="ConsPlusNormal"/>
        <w:spacing w:before="220"/>
        <w:ind w:firstLine="540"/>
        <w:jc w:val="both"/>
      </w:pPr>
      <w:r>
        <w:t>9. Предполагаемые виды деятельности частного партнера (концессионера) с использованием объекта Соглашения, включая: медицинскую деятельность по ОМС, медицинскую коммерческую деятельность; иные виды деятельности (в случае наличия производства препаратов, медицинских изделий), требующиеся для осуществления основного вида деятельности.</w:t>
      </w:r>
    </w:p>
    <w:p w:rsidR="00021684" w:rsidRDefault="00021684">
      <w:pPr>
        <w:pStyle w:val="ConsPlusNormal"/>
        <w:spacing w:before="220"/>
        <w:ind w:firstLine="540"/>
        <w:jc w:val="both"/>
      </w:pPr>
      <w:r>
        <w:t>10. Виды и объемы медицинских услуг, оказываемых частным партнером (концессионером) при реализации Программы ОМС Московской области.</w:t>
      </w:r>
    </w:p>
    <w:p w:rsidR="00021684" w:rsidRDefault="00021684">
      <w:pPr>
        <w:pStyle w:val="ConsPlusNormal"/>
        <w:jc w:val="both"/>
      </w:pPr>
    </w:p>
    <w:p w:rsidR="00021684" w:rsidRDefault="00021684">
      <w:pPr>
        <w:pStyle w:val="ConsPlusNormal"/>
        <w:jc w:val="right"/>
        <w:outlineLvl w:val="2"/>
      </w:pPr>
      <w:r>
        <w:t>Таблица 1</w:t>
      </w:r>
    </w:p>
    <w:p w:rsidR="00021684" w:rsidRDefault="00021684">
      <w:pPr>
        <w:pStyle w:val="ConsPlusNormal"/>
        <w:jc w:val="both"/>
      </w:pPr>
    </w:p>
    <w:p w:rsidR="00021684" w:rsidRDefault="00021684">
      <w:pPr>
        <w:pStyle w:val="ConsPlusNormal"/>
        <w:jc w:val="center"/>
      </w:pPr>
      <w:r>
        <w:t>БАЗОВЫЙ ГОД НАЧАЛА ЭКСПЛУАТАЦИИ</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5046"/>
        <w:gridCol w:w="1932"/>
      </w:tblGrid>
      <w:tr w:rsidR="00021684">
        <w:tc>
          <w:tcPr>
            <w:tcW w:w="763" w:type="dxa"/>
          </w:tcPr>
          <w:p w:rsidR="00021684" w:rsidRDefault="00021684">
            <w:pPr>
              <w:pStyle w:val="ConsPlusNormal"/>
              <w:jc w:val="center"/>
            </w:pPr>
            <w:r>
              <w:t>N п/п</w:t>
            </w:r>
          </w:p>
        </w:tc>
        <w:tc>
          <w:tcPr>
            <w:tcW w:w="5046" w:type="dxa"/>
          </w:tcPr>
          <w:p w:rsidR="00021684" w:rsidRDefault="00021684">
            <w:pPr>
              <w:pStyle w:val="ConsPlusNormal"/>
              <w:jc w:val="center"/>
            </w:pPr>
            <w:r>
              <w:t>Виды услуг</w:t>
            </w:r>
          </w:p>
        </w:tc>
        <w:tc>
          <w:tcPr>
            <w:tcW w:w="1932" w:type="dxa"/>
          </w:tcPr>
          <w:p w:rsidR="00021684" w:rsidRDefault="00021684">
            <w:pPr>
              <w:pStyle w:val="ConsPlusNormal"/>
              <w:jc w:val="center"/>
            </w:pPr>
            <w:r>
              <w:t>Объем услуг в год (шт.)</w:t>
            </w:r>
          </w:p>
        </w:tc>
      </w:tr>
      <w:tr w:rsidR="00021684">
        <w:tc>
          <w:tcPr>
            <w:tcW w:w="763" w:type="dxa"/>
          </w:tcPr>
          <w:p w:rsidR="00021684" w:rsidRDefault="00021684">
            <w:pPr>
              <w:pStyle w:val="ConsPlusNormal"/>
              <w:jc w:val="center"/>
            </w:pPr>
            <w:r>
              <w:t>1</w:t>
            </w:r>
          </w:p>
        </w:tc>
        <w:tc>
          <w:tcPr>
            <w:tcW w:w="5046" w:type="dxa"/>
          </w:tcPr>
          <w:p w:rsidR="00021684" w:rsidRDefault="00021684">
            <w:pPr>
              <w:pStyle w:val="ConsPlusNormal"/>
              <w:jc w:val="center"/>
            </w:pPr>
            <w:r>
              <w:t>2</w:t>
            </w:r>
          </w:p>
        </w:tc>
        <w:tc>
          <w:tcPr>
            <w:tcW w:w="1932" w:type="dxa"/>
          </w:tcPr>
          <w:p w:rsidR="00021684" w:rsidRDefault="00021684">
            <w:pPr>
              <w:pStyle w:val="ConsPlusNormal"/>
              <w:jc w:val="center"/>
            </w:pPr>
            <w:r>
              <w:t>3</w:t>
            </w:r>
          </w:p>
        </w:tc>
      </w:tr>
      <w:tr w:rsidR="00021684">
        <w:tc>
          <w:tcPr>
            <w:tcW w:w="763" w:type="dxa"/>
          </w:tcPr>
          <w:p w:rsidR="00021684" w:rsidRDefault="00021684">
            <w:pPr>
              <w:pStyle w:val="ConsPlusNormal"/>
            </w:pPr>
            <w:r>
              <w:t>1</w:t>
            </w:r>
          </w:p>
        </w:tc>
        <w:tc>
          <w:tcPr>
            <w:tcW w:w="5046" w:type="dxa"/>
          </w:tcPr>
          <w:p w:rsidR="00021684" w:rsidRDefault="00021684">
            <w:pPr>
              <w:pStyle w:val="ConsPlusNormal"/>
            </w:pPr>
          </w:p>
        </w:tc>
        <w:tc>
          <w:tcPr>
            <w:tcW w:w="1932"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 xml:space="preserve">11. Виды услуг и условия оказания медицинской помощи в соответствии с требованиями Федерального </w:t>
      </w:r>
      <w:hyperlink r:id="rId167">
        <w:r>
          <w:rPr>
            <w:color w:val="0000FF"/>
          </w:rPr>
          <w:t>закона</w:t>
        </w:r>
      </w:hyperlink>
      <w:r>
        <w:t xml:space="preserve"> от 29 ноября 2010 года N 326-ФЗ "Об обязательном медицинском страховании в Российской Федерации".</w:t>
      </w:r>
    </w:p>
    <w:p w:rsidR="00021684" w:rsidRDefault="00021684">
      <w:pPr>
        <w:pStyle w:val="ConsPlusNormal"/>
        <w:jc w:val="both"/>
      </w:pPr>
    </w:p>
    <w:p w:rsidR="00021684" w:rsidRDefault="00021684">
      <w:pPr>
        <w:pStyle w:val="ConsPlusNormal"/>
        <w:jc w:val="right"/>
        <w:outlineLvl w:val="2"/>
      </w:pPr>
      <w:r>
        <w:t>Таблица 2</w:t>
      </w:r>
    </w:p>
    <w:p w:rsidR="00021684" w:rsidRDefault="00021684">
      <w:pPr>
        <w:pStyle w:val="ConsPlusNormal"/>
        <w:jc w:val="both"/>
      </w:pPr>
    </w:p>
    <w:p w:rsidR="00021684" w:rsidRDefault="00021684">
      <w:pPr>
        <w:pStyle w:val="ConsPlusNormal"/>
        <w:jc w:val="center"/>
      </w:pPr>
      <w:bookmarkStart w:id="19" w:name="P2052"/>
      <w:bookmarkEnd w:id="19"/>
      <w:r>
        <w:t>ИЗМЕНЕНИЕ ВИДОВ И ОБЪЕМОВ УСЛУГ ПО СРАВНЕНИЮ С БАЗОВЫМ</w:t>
      </w:r>
    </w:p>
    <w:p w:rsidR="00021684" w:rsidRDefault="00021684">
      <w:pPr>
        <w:pStyle w:val="ConsPlusNormal"/>
        <w:jc w:val="center"/>
      </w:pPr>
      <w:r>
        <w:t>ПРИ РЕАЛИЗАЦИИ СОГЛАШЕНИЯ</w:t>
      </w:r>
    </w:p>
    <w:p w:rsidR="00021684" w:rsidRDefault="00021684">
      <w:pPr>
        <w:pStyle w:val="ConsPlusNormal"/>
        <w:jc w:val="both"/>
      </w:pPr>
    </w:p>
    <w:p w:rsidR="00021684" w:rsidRDefault="00021684">
      <w:pPr>
        <w:pStyle w:val="ConsPlusCell"/>
        <w:jc w:val="both"/>
      </w:pPr>
      <w:r>
        <w:t>┌────┬────────────────────────────────┬────────────┬──────────┬──────────┐</w:t>
      </w:r>
    </w:p>
    <w:p w:rsidR="00021684" w:rsidRDefault="00021684">
      <w:pPr>
        <w:pStyle w:val="ConsPlusCell"/>
        <w:jc w:val="both"/>
      </w:pPr>
      <w:r>
        <w:t>│N   │Виды услуг                      │Объем услуг │1, 2...n  │Последний │</w:t>
      </w:r>
    </w:p>
    <w:p w:rsidR="00021684" w:rsidRDefault="00021684">
      <w:pPr>
        <w:pStyle w:val="ConsPlusCell"/>
        <w:jc w:val="both"/>
      </w:pPr>
      <w:r>
        <w:t>│п/п │                                │в базовый   │год       │год       │</w:t>
      </w:r>
    </w:p>
    <w:p w:rsidR="00021684" w:rsidRDefault="00021684">
      <w:pPr>
        <w:pStyle w:val="ConsPlusCell"/>
        <w:jc w:val="both"/>
      </w:pPr>
      <w:r>
        <w:t>│    │                                │   1        │реализации│реализации│</w:t>
      </w:r>
    </w:p>
    <w:p w:rsidR="00021684" w:rsidRDefault="00021684">
      <w:pPr>
        <w:pStyle w:val="ConsPlusCell"/>
        <w:jc w:val="both"/>
      </w:pPr>
      <w:r>
        <w:t>│    │                                │год  (шт.)  │проекта   │проекта   │</w:t>
      </w:r>
    </w:p>
    <w:p w:rsidR="00021684" w:rsidRDefault="00021684">
      <w:pPr>
        <w:pStyle w:val="ConsPlusCell"/>
        <w:jc w:val="both"/>
      </w:pPr>
      <w:r>
        <w:t>├────┼────────────────────────────────┼────────────┼──────────┼──────────┤</w:t>
      </w:r>
    </w:p>
    <w:p w:rsidR="00021684" w:rsidRDefault="00021684">
      <w:pPr>
        <w:pStyle w:val="ConsPlusCell"/>
        <w:jc w:val="both"/>
      </w:pPr>
      <w:r>
        <w:t>│ 1  │               2                │     3      │    4     │    5     │</w:t>
      </w:r>
    </w:p>
    <w:p w:rsidR="00021684" w:rsidRDefault="00021684">
      <w:pPr>
        <w:pStyle w:val="ConsPlusCell"/>
        <w:jc w:val="both"/>
      </w:pPr>
      <w:r>
        <w:t>├────┼────────────────────────────────┼────────────┼──────────┼──────────┤</w:t>
      </w:r>
    </w:p>
    <w:p w:rsidR="00021684" w:rsidRDefault="00021684">
      <w:pPr>
        <w:pStyle w:val="ConsPlusCell"/>
        <w:jc w:val="both"/>
      </w:pPr>
      <w:r>
        <w:t>│1   │                                │            │          │          │</w:t>
      </w:r>
    </w:p>
    <w:p w:rsidR="00021684" w:rsidRDefault="00021684">
      <w:pPr>
        <w:pStyle w:val="ConsPlusCell"/>
        <w:jc w:val="both"/>
      </w:pPr>
      <w:r>
        <w:t>└────┴────────────────────────────────┴────────────┴──────────┴──────────┘</w:t>
      </w:r>
    </w:p>
    <w:p w:rsidR="00021684" w:rsidRDefault="00021684">
      <w:pPr>
        <w:pStyle w:val="ConsPlusNormal"/>
        <w:jc w:val="both"/>
      </w:pPr>
    </w:p>
    <w:p w:rsidR="00021684" w:rsidRDefault="00021684">
      <w:pPr>
        <w:pStyle w:val="ConsPlusNonformat"/>
        <w:jc w:val="both"/>
      </w:pPr>
      <w:r>
        <w:t xml:space="preserve">    --------------------------------</w:t>
      </w:r>
    </w:p>
    <w:p w:rsidR="00021684" w:rsidRDefault="00021684">
      <w:pPr>
        <w:pStyle w:val="ConsPlusNonformat"/>
        <w:jc w:val="both"/>
      </w:pPr>
      <w:r>
        <w:t xml:space="preserve">    1</w:t>
      </w:r>
    </w:p>
    <w:p w:rsidR="00021684" w:rsidRDefault="00021684">
      <w:pPr>
        <w:pStyle w:val="ConsPlusNonformat"/>
        <w:jc w:val="both"/>
      </w:pPr>
      <w:r>
        <w:t xml:space="preserve">     Объем  выручки  за  неполный  календарный  год   рассчитывается  путем</w:t>
      </w:r>
    </w:p>
    <w:p w:rsidR="00021684" w:rsidRDefault="00021684">
      <w:pPr>
        <w:pStyle w:val="ConsPlusNonformat"/>
        <w:jc w:val="both"/>
      </w:pPr>
      <w:r>
        <w:t>деления  объема  выручки  в  год  на 12 и умножения на количество месяцев в</w:t>
      </w:r>
    </w:p>
    <w:p w:rsidR="00021684" w:rsidRDefault="00021684">
      <w:pPr>
        <w:pStyle w:val="ConsPlusNonformat"/>
        <w:jc w:val="both"/>
      </w:pPr>
      <w:r>
        <w:t>неполном году.</w:t>
      </w:r>
    </w:p>
    <w:p w:rsidR="00021684" w:rsidRDefault="00021684">
      <w:pPr>
        <w:pStyle w:val="ConsPlusNormal"/>
        <w:jc w:val="both"/>
      </w:pPr>
    </w:p>
    <w:p w:rsidR="00021684" w:rsidRDefault="00021684">
      <w:pPr>
        <w:pStyle w:val="ConsPlusNormal"/>
        <w:ind w:firstLine="540"/>
        <w:jc w:val="both"/>
      </w:pPr>
      <w:r>
        <w:t>12. Объем услуг в базовый год рассчитывается из годового объема услуг первого года эксплуатации. При этом год считается целиком (12 месяцев).</w:t>
      </w:r>
    </w:p>
    <w:p w:rsidR="00021684" w:rsidRDefault="00021684">
      <w:pPr>
        <w:pStyle w:val="ConsPlusNormal"/>
        <w:jc w:val="both"/>
      </w:pPr>
    </w:p>
    <w:p w:rsidR="00021684" w:rsidRDefault="00021684">
      <w:pPr>
        <w:pStyle w:val="ConsPlusNormal"/>
        <w:jc w:val="right"/>
        <w:outlineLvl w:val="2"/>
      </w:pPr>
      <w:r>
        <w:t>Таблица 3</w:t>
      </w:r>
    </w:p>
    <w:p w:rsidR="00021684" w:rsidRDefault="00021684">
      <w:pPr>
        <w:pStyle w:val="ConsPlusNormal"/>
        <w:jc w:val="both"/>
      </w:pPr>
    </w:p>
    <w:p w:rsidR="00021684" w:rsidRDefault="00021684">
      <w:pPr>
        <w:pStyle w:val="ConsPlusNormal"/>
        <w:jc w:val="center"/>
      </w:pPr>
      <w:bookmarkStart w:id="20" w:name="P2076"/>
      <w:bookmarkEnd w:id="20"/>
      <w:r>
        <w:t>ПОРЯДОК ИЗМЕНЕНИЯ ОБЪЕМОВ МЕДИЦИНСКИХ УСЛУГ, ОКАЗЫВАЕМЫХ</w:t>
      </w:r>
    </w:p>
    <w:p w:rsidR="00021684" w:rsidRDefault="00021684">
      <w:pPr>
        <w:pStyle w:val="ConsPlusNormal"/>
        <w:jc w:val="center"/>
      </w:pPr>
      <w:r>
        <w:t>ЧАСТНЫМ ПАРТНЕРОМ (КОНЦЕССИОНЕРОМ) ПРИ РЕАЛИЗАЦИИ ПРОГРАММЫ</w:t>
      </w:r>
    </w:p>
    <w:p w:rsidR="00021684" w:rsidRDefault="00021684">
      <w:pPr>
        <w:pStyle w:val="ConsPlusNormal"/>
        <w:jc w:val="center"/>
      </w:pPr>
      <w:r>
        <w:t>ОМС МОСКОВСКОЙ ОБЛАСТИ</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3685"/>
        <w:gridCol w:w="2211"/>
        <w:gridCol w:w="1309"/>
        <w:gridCol w:w="1304"/>
      </w:tblGrid>
      <w:tr w:rsidR="00021684">
        <w:tc>
          <w:tcPr>
            <w:tcW w:w="524" w:type="dxa"/>
          </w:tcPr>
          <w:p w:rsidR="00021684" w:rsidRDefault="00021684">
            <w:pPr>
              <w:pStyle w:val="ConsPlusNormal"/>
              <w:jc w:val="center"/>
            </w:pPr>
            <w:r>
              <w:t>N п/п</w:t>
            </w:r>
          </w:p>
        </w:tc>
        <w:tc>
          <w:tcPr>
            <w:tcW w:w="3685" w:type="dxa"/>
          </w:tcPr>
          <w:p w:rsidR="00021684" w:rsidRDefault="00021684">
            <w:pPr>
              <w:pStyle w:val="ConsPlusNormal"/>
              <w:jc w:val="center"/>
            </w:pPr>
            <w:r>
              <w:t>Виды услуг</w:t>
            </w:r>
          </w:p>
        </w:tc>
        <w:tc>
          <w:tcPr>
            <w:tcW w:w="2211" w:type="dxa"/>
          </w:tcPr>
          <w:p w:rsidR="00021684" w:rsidRDefault="00021684">
            <w:pPr>
              <w:pStyle w:val="ConsPlusNormal"/>
              <w:jc w:val="center"/>
            </w:pPr>
            <w:r>
              <w:t>Объем услуг в базовый год в соответствии с процентом загрузки Объекта (шт.)</w:t>
            </w:r>
          </w:p>
        </w:tc>
        <w:tc>
          <w:tcPr>
            <w:tcW w:w="1309" w:type="dxa"/>
          </w:tcPr>
          <w:p w:rsidR="00021684" w:rsidRDefault="00021684">
            <w:pPr>
              <w:pStyle w:val="ConsPlusNormal"/>
              <w:jc w:val="center"/>
            </w:pPr>
            <w:r>
              <w:t>1, 2...n год реализации проекта*</w:t>
            </w:r>
          </w:p>
        </w:tc>
        <w:tc>
          <w:tcPr>
            <w:tcW w:w="1304" w:type="dxa"/>
          </w:tcPr>
          <w:p w:rsidR="00021684" w:rsidRDefault="00021684">
            <w:pPr>
              <w:pStyle w:val="ConsPlusNormal"/>
              <w:jc w:val="center"/>
            </w:pPr>
            <w:r>
              <w:t>Последний год реализации проекта</w:t>
            </w:r>
          </w:p>
        </w:tc>
      </w:tr>
      <w:tr w:rsidR="00021684">
        <w:tc>
          <w:tcPr>
            <w:tcW w:w="524" w:type="dxa"/>
          </w:tcPr>
          <w:p w:rsidR="00021684" w:rsidRDefault="00021684">
            <w:pPr>
              <w:pStyle w:val="ConsPlusNormal"/>
              <w:jc w:val="center"/>
            </w:pPr>
            <w:r>
              <w:t>1</w:t>
            </w:r>
          </w:p>
        </w:tc>
        <w:tc>
          <w:tcPr>
            <w:tcW w:w="3685" w:type="dxa"/>
          </w:tcPr>
          <w:p w:rsidR="00021684" w:rsidRDefault="00021684">
            <w:pPr>
              <w:pStyle w:val="ConsPlusNormal"/>
              <w:jc w:val="center"/>
            </w:pPr>
            <w:r>
              <w:t>2</w:t>
            </w:r>
          </w:p>
        </w:tc>
        <w:tc>
          <w:tcPr>
            <w:tcW w:w="2211" w:type="dxa"/>
          </w:tcPr>
          <w:p w:rsidR="00021684" w:rsidRDefault="00021684">
            <w:pPr>
              <w:pStyle w:val="ConsPlusNormal"/>
              <w:jc w:val="center"/>
            </w:pPr>
            <w:r>
              <w:t>3</w:t>
            </w:r>
          </w:p>
        </w:tc>
        <w:tc>
          <w:tcPr>
            <w:tcW w:w="1309" w:type="dxa"/>
          </w:tcPr>
          <w:p w:rsidR="00021684" w:rsidRDefault="00021684">
            <w:pPr>
              <w:pStyle w:val="ConsPlusNormal"/>
              <w:jc w:val="center"/>
            </w:pPr>
            <w:r>
              <w:t>4</w:t>
            </w:r>
          </w:p>
        </w:tc>
        <w:tc>
          <w:tcPr>
            <w:tcW w:w="1304" w:type="dxa"/>
          </w:tcPr>
          <w:p w:rsidR="00021684" w:rsidRDefault="00021684">
            <w:pPr>
              <w:pStyle w:val="ConsPlusNormal"/>
              <w:jc w:val="center"/>
            </w:pPr>
            <w:r>
              <w:t>5</w:t>
            </w:r>
          </w:p>
        </w:tc>
      </w:tr>
      <w:tr w:rsidR="00021684">
        <w:tc>
          <w:tcPr>
            <w:tcW w:w="524" w:type="dxa"/>
          </w:tcPr>
          <w:p w:rsidR="00021684" w:rsidRDefault="00021684">
            <w:pPr>
              <w:pStyle w:val="ConsPlusNormal"/>
            </w:pPr>
            <w:r>
              <w:t>1</w:t>
            </w:r>
          </w:p>
        </w:tc>
        <w:tc>
          <w:tcPr>
            <w:tcW w:w="3685" w:type="dxa"/>
          </w:tcPr>
          <w:p w:rsidR="00021684" w:rsidRDefault="00021684">
            <w:pPr>
              <w:pStyle w:val="ConsPlusNormal"/>
            </w:pPr>
          </w:p>
        </w:tc>
        <w:tc>
          <w:tcPr>
            <w:tcW w:w="2211" w:type="dxa"/>
          </w:tcPr>
          <w:p w:rsidR="00021684" w:rsidRDefault="00021684">
            <w:pPr>
              <w:pStyle w:val="ConsPlusNormal"/>
            </w:pPr>
          </w:p>
        </w:tc>
        <w:tc>
          <w:tcPr>
            <w:tcW w:w="1309" w:type="dxa"/>
          </w:tcPr>
          <w:p w:rsidR="00021684" w:rsidRDefault="00021684">
            <w:pPr>
              <w:pStyle w:val="ConsPlusNormal"/>
            </w:pPr>
          </w:p>
        </w:tc>
        <w:tc>
          <w:tcPr>
            <w:tcW w:w="1304"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13. Тарифы на медицинские услуги, оказываемые частным партнером (концессионером) при реализации Программы ОМС Московской области.</w:t>
      </w:r>
    </w:p>
    <w:p w:rsidR="00021684" w:rsidRDefault="00021684">
      <w:pPr>
        <w:pStyle w:val="ConsPlusNormal"/>
        <w:jc w:val="both"/>
      </w:pPr>
    </w:p>
    <w:p w:rsidR="00021684" w:rsidRDefault="00021684">
      <w:pPr>
        <w:pStyle w:val="ConsPlusNormal"/>
        <w:jc w:val="right"/>
        <w:outlineLvl w:val="2"/>
      </w:pPr>
      <w:r>
        <w:t>Таблица 4</w:t>
      </w:r>
    </w:p>
    <w:p w:rsidR="00021684" w:rsidRDefault="00021684">
      <w:pPr>
        <w:pStyle w:val="ConsPlusNormal"/>
        <w:jc w:val="both"/>
      </w:pPr>
    </w:p>
    <w:p w:rsidR="00021684" w:rsidRDefault="00021684">
      <w:pPr>
        <w:pStyle w:val="ConsPlusNormal"/>
        <w:jc w:val="center"/>
      </w:pPr>
      <w:r>
        <w:t>ТАРИФ НА ОКАЗЫВАЕМЫЕ УСЛУГИ ОМС ПО ГОДАМ</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452"/>
        <w:gridCol w:w="1115"/>
        <w:gridCol w:w="1474"/>
        <w:gridCol w:w="1074"/>
        <w:gridCol w:w="1304"/>
        <w:gridCol w:w="1474"/>
      </w:tblGrid>
      <w:tr w:rsidR="00021684">
        <w:tc>
          <w:tcPr>
            <w:tcW w:w="547" w:type="dxa"/>
          </w:tcPr>
          <w:p w:rsidR="00021684" w:rsidRDefault="00021684">
            <w:pPr>
              <w:pStyle w:val="ConsPlusNormal"/>
              <w:jc w:val="center"/>
            </w:pPr>
            <w:r>
              <w:t>N п/п</w:t>
            </w:r>
          </w:p>
        </w:tc>
        <w:tc>
          <w:tcPr>
            <w:tcW w:w="3452" w:type="dxa"/>
          </w:tcPr>
          <w:p w:rsidR="00021684" w:rsidRDefault="00021684">
            <w:pPr>
              <w:pStyle w:val="ConsPlusNormal"/>
              <w:jc w:val="center"/>
            </w:pPr>
            <w:r>
              <w:t>Наименование услуги</w:t>
            </w:r>
          </w:p>
        </w:tc>
        <w:tc>
          <w:tcPr>
            <w:tcW w:w="1115" w:type="dxa"/>
          </w:tcPr>
          <w:p w:rsidR="00021684" w:rsidRDefault="00021684">
            <w:pPr>
              <w:pStyle w:val="ConsPlusNormal"/>
              <w:jc w:val="center"/>
            </w:pPr>
            <w:r>
              <w:t>1 год оказания мед. услуг (руб.)</w:t>
            </w:r>
          </w:p>
        </w:tc>
        <w:tc>
          <w:tcPr>
            <w:tcW w:w="1474" w:type="dxa"/>
          </w:tcPr>
          <w:p w:rsidR="00021684" w:rsidRDefault="00021684">
            <w:pPr>
              <w:pStyle w:val="ConsPlusNormal"/>
              <w:jc w:val="center"/>
            </w:pPr>
            <w:r>
              <w:t>2 год оказания мед. услуг (руб.) **</w:t>
            </w:r>
          </w:p>
        </w:tc>
        <w:tc>
          <w:tcPr>
            <w:tcW w:w="1074" w:type="dxa"/>
          </w:tcPr>
          <w:p w:rsidR="00021684" w:rsidRDefault="00021684">
            <w:pPr>
              <w:pStyle w:val="ConsPlusNormal"/>
              <w:jc w:val="center"/>
            </w:pPr>
            <w:r>
              <w:t>3 год оказания мед. услуг (руб.)</w:t>
            </w:r>
          </w:p>
        </w:tc>
        <w:tc>
          <w:tcPr>
            <w:tcW w:w="1304" w:type="dxa"/>
          </w:tcPr>
          <w:p w:rsidR="00021684" w:rsidRDefault="00021684">
            <w:pPr>
              <w:pStyle w:val="ConsPlusNormal"/>
              <w:jc w:val="center"/>
            </w:pPr>
            <w:r>
              <w:t>4 год оказания мед. услуг (руб.)</w:t>
            </w:r>
          </w:p>
        </w:tc>
        <w:tc>
          <w:tcPr>
            <w:tcW w:w="1474" w:type="dxa"/>
          </w:tcPr>
          <w:p w:rsidR="00021684" w:rsidRDefault="00021684">
            <w:pPr>
              <w:pStyle w:val="ConsPlusNormal"/>
              <w:jc w:val="center"/>
            </w:pPr>
            <w:r>
              <w:t>5 год оказания мед. услуг (руб.)</w:t>
            </w:r>
          </w:p>
        </w:tc>
      </w:tr>
      <w:tr w:rsidR="00021684">
        <w:tc>
          <w:tcPr>
            <w:tcW w:w="547" w:type="dxa"/>
          </w:tcPr>
          <w:p w:rsidR="00021684" w:rsidRDefault="00021684">
            <w:pPr>
              <w:pStyle w:val="ConsPlusNormal"/>
              <w:jc w:val="center"/>
            </w:pPr>
            <w:r>
              <w:t>1</w:t>
            </w:r>
          </w:p>
        </w:tc>
        <w:tc>
          <w:tcPr>
            <w:tcW w:w="3452" w:type="dxa"/>
          </w:tcPr>
          <w:p w:rsidR="00021684" w:rsidRDefault="00021684">
            <w:pPr>
              <w:pStyle w:val="ConsPlusNormal"/>
              <w:jc w:val="center"/>
            </w:pPr>
            <w:r>
              <w:t>2</w:t>
            </w:r>
          </w:p>
        </w:tc>
        <w:tc>
          <w:tcPr>
            <w:tcW w:w="1115" w:type="dxa"/>
          </w:tcPr>
          <w:p w:rsidR="00021684" w:rsidRDefault="00021684">
            <w:pPr>
              <w:pStyle w:val="ConsPlusNormal"/>
              <w:jc w:val="center"/>
            </w:pPr>
            <w:r>
              <w:t>3</w:t>
            </w:r>
          </w:p>
        </w:tc>
        <w:tc>
          <w:tcPr>
            <w:tcW w:w="1474" w:type="dxa"/>
          </w:tcPr>
          <w:p w:rsidR="00021684" w:rsidRDefault="00021684">
            <w:pPr>
              <w:pStyle w:val="ConsPlusNormal"/>
              <w:jc w:val="center"/>
            </w:pPr>
            <w:r>
              <w:t>4</w:t>
            </w:r>
          </w:p>
        </w:tc>
        <w:tc>
          <w:tcPr>
            <w:tcW w:w="1074" w:type="dxa"/>
          </w:tcPr>
          <w:p w:rsidR="00021684" w:rsidRDefault="00021684">
            <w:pPr>
              <w:pStyle w:val="ConsPlusNormal"/>
              <w:jc w:val="center"/>
            </w:pPr>
            <w:r>
              <w:t>5</w:t>
            </w:r>
          </w:p>
        </w:tc>
        <w:tc>
          <w:tcPr>
            <w:tcW w:w="1304" w:type="dxa"/>
          </w:tcPr>
          <w:p w:rsidR="00021684" w:rsidRDefault="00021684">
            <w:pPr>
              <w:pStyle w:val="ConsPlusNormal"/>
              <w:jc w:val="center"/>
            </w:pPr>
            <w:r>
              <w:t>6</w:t>
            </w:r>
          </w:p>
        </w:tc>
        <w:tc>
          <w:tcPr>
            <w:tcW w:w="1474" w:type="dxa"/>
          </w:tcPr>
          <w:p w:rsidR="00021684" w:rsidRDefault="00021684">
            <w:pPr>
              <w:pStyle w:val="ConsPlusNormal"/>
              <w:jc w:val="center"/>
            </w:pPr>
            <w:r>
              <w:t>7</w:t>
            </w:r>
          </w:p>
        </w:tc>
      </w:tr>
      <w:tr w:rsidR="00021684">
        <w:tc>
          <w:tcPr>
            <w:tcW w:w="547" w:type="dxa"/>
          </w:tcPr>
          <w:p w:rsidR="00021684" w:rsidRDefault="00021684">
            <w:pPr>
              <w:pStyle w:val="ConsPlusNormal"/>
            </w:pPr>
            <w:r>
              <w:t>1</w:t>
            </w:r>
          </w:p>
        </w:tc>
        <w:tc>
          <w:tcPr>
            <w:tcW w:w="9893" w:type="dxa"/>
            <w:gridSpan w:val="6"/>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Тарифы устанавливаются ежегодно в соответствии с действующими федеральными методиками и нормативными правовыми актами Московской области.</w:t>
      </w:r>
    </w:p>
    <w:p w:rsidR="00021684" w:rsidRDefault="00021684">
      <w:pPr>
        <w:pStyle w:val="ConsPlusNormal"/>
        <w:spacing w:before="220"/>
        <w:ind w:firstLine="540"/>
        <w:jc w:val="both"/>
      </w:pPr>
      <w:r>
        <w:t>Стоимость услуги, оказываемой частным партнером (концессионером) при реализации Программы ОМС Московской области, с учетом субсидии на инвестиционную составляющую при наличии таковой***.</w:t>
      </w:r>
    </w:p>
    <w:p w:rsidR="00021684" w:rsidRDefault="00021684">
      <w:pPr>
        <w:pStyle w:val="ConsPlusNormal"/>
        <w:jc w:val="both"/>
      </w:pPr>
    </w:p>
    <w:p w:rsidR="00021684" w:rsidRDefault="00021684">
      <w:pPr>
        <w:pStyle w:val="ConsPlusNormal"/>
        <w:jc w:val="right"/>
        <w:outlineLvl w:val="2"/>
      </w:pPr>
      <w:r>
        <w:t>Таблица 5</w:t>
      </w:r>
    </w:p>
    <w:p w:rsidR="00021684" w:rsidRDefault="00021684">
      <w:pPr>
        <w:pStyle w:val="ConsPlusNormal"/>
        <w:jc w:val="both"/>
      </w:pPr>
    </w:p>
    <w:p w:rsidR="00021684" w:rsidRDefault="00021684">
      <w:pPr>
        <w:pStyle w:val="ConsPlusNormal"/>
        <w:jc w:val="center"/>
      </w:pPr>
      <w:bookmarkStart w:id="21" w:name="P2124"/>
      <w:bookmarkEnd w:id="21"/>
      <w:r>
        <w:t>СТОИМОСТЬ УСЛУГИ С УЧЕТОМ СУБСИДИИ НА ПОКРЫТИЕ</w:t>
      </w:r>
    </w:p>
    <w:p w:rsidR="00021684" w:rsidRDefault="00021684">
      <w:pPr>
        <w:pStyle w:val="ConsPlusNormal"/>
        <w:jc w:val="center"/>
      </w:pPr>
      <w:r>
        <w:t>ИНВЕСТИЦИОННОЙ СОСТАВЛЯЮЩЕЙ ПО ГОДАМ С УЧЕТОМ ИНФЛЯЦИИ</w:t>
      </w:r>
    </w:p>
    <w:p w:rsidR="00021684" w:rsidRDefault="00021684">
      <w:pPr>
        <w:pStyle w:val="ConsPlusNormal"/>
        <w:jc w:val="center"/>
      </w:pPr>
      <w:r>
        <w:t>В РАЗМЕРЕ ИПЦ</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3628"/>
        <w:gridCol w:w="1701"/>
        <w:gridCol w:w="1531"/>
        <w:gridCol w:w="1304"/>
        <w:gridCol w:w="1361"/>
        <w:gridCol w:w="1701"/>
      </w:tblGrid>
      <w:tr w:rsidR="00021684">
        <w:tc>
          <w:tcPr>
            <w:tcW w:w="551" w:type="dxa"/>
          </w:tcPr>
          <w:p w:rsidR="00021684" w:rsidRDefault="00021684">
            <w:pPr>
              <w:pStyle w:val="ConsPlusNormal"/>
              <w:jc w:val="center"/>
            </w:pPr>
            <w:r>
              <w:t>N п/п</w:t>
            </w:r>
          </w:p>
        </w:tc>
        <w:tc>
          <w:tcPr>
            <w:tcW w:w="3628" w:type="dxa"/>
          </w:tcPr>
          <w:p w:rsidR="00021684" w:rsidRDefault="00021684">
            <w:pPr>
              <w:pStyle w:val="ConsPlusNormal"/>
              <w:jc w:val="center"/>
            </w:pPr>
            <w:r>
              <w:t>Наименование услуги</w:t>
            </w:r>
          </w:p>
        </w:tc>
        <w:tc>
          <w:tcPr>
            <w:tcW w:w="1701" w:type="dxa"/>
          </w:tcPr>
          <w:p w:rsidR="00021684" w:rsidRDefault="00021684">
            <w:pPr>
              <w:pStyle w:val="ConsPlusNormal"/>
              <w:jc w:val="center"/>
            </w:pPr>
            <w:r>
              <w:t>1 год оказания мед. услуг (руб.)*</w:t>
            </w:r>
          </w:p>
        </w:tc>
        <w:tc>
          <w:tcPr>
            <w:tcW w:w="1531" w:type="dxa"/>
          </w:tcPr>
          <w:p w:rsidR="00021684" w:rsidRDefault="00021684">
            <w:pPr>
              <w:pStyle w:val="ConsPlusNormal"/>
              <w:jc w:val="center"/>
            </w:pPr>
            <w:r>
              <w:t>2 год оказания мед. услуг (руб.)**</w:t>
            </w:r>
          </w:p>
        </w:tc>
        <w:tc>
          <w:tcPr>
            <w:tcW w:w="1304" w:type="dxa"/>
          </w:tcPr>
          <w:p w:rsidR="00021684" w:rsidRDefault="00021684">
            <w:pPr>
              <w:pStyle w:val="ConsPlusNormal"/>
              <w:jc w:val="center"/>
            </w:pPr>
            <w:r>
              <w:t>3 год оказания мед. услуг (руб.)</w:t>
            </w:r>
          </w:p>
        </w:tc>
        <w:tc>
          <w:tcPr>
            <w:tcW w:w="1361" w:type="dxa"/>
          </w:tcPr>
          <w:p w:rsidR="00021684" w:rsidRDefault="00021684">
            <w:pPr>
              <w:pStyle w:val="ConsPlusNormal"/>
              <w:jc w:val="center"/>
            </w:pPr>
            <w:r>
              <w:t>4 год оказания мед. услуг (руб.)</w:t>
            </w:r>
          </w:p>
        </w:tc>
        <w:tc>
          <w:tcPr>
            <w:tcW w:w="1701" w:type="dxa"/>
          </w:tcPr>
          <w:p w:rsidR="00021684" w:rsidRDefault="00021684">
            <w:pPr>
              <w:pStyle w:val="ConsPlusNormal"/>
              <w:jc w:val="center"/>
            </w:pPr>
            <w:r>
              <w:t>5 год оказания мед. услуг (руб.)</w:t>
            </w:r>
          </w:p>
        </w:tc>
      </w:tr>
      <w:tr w:rsidR="00021684">
        <w:tc>
          <w:tcPr>
            <w:tcW w:w="551" w:type="dxa"/>
          </w:tcPr>
          <w:p w:rsidR="00021684" w:rsidRDefault="00021684">
            <w:pPr>
              <w:pStyle w:val="ConsPlusNormal"/>
              <w:jc w:val="center"/>
            </w:pPr>
            <w:r>
              <w:t>1</w:t>
            </w:r>
          </w:p>
        </w:tc>
        <w:tc>
          <w:tcPr>
            <w:tcW w:w="3628" w:type="dxa"/>
          </w:tcPr>
          <w:p w:rsidR="00021684" w:rsidRDefault="00021684">
            <w:pPr>
              <w:pStyle w:val="ConsPlusNormal"/>
              <w:jc w:val="center"/>
            </w:pPr>
            <w:r>
              <w:t>2</w:t>
            </w:r>
          </w:p>
        </w:tc>
        <w:tc>
          <w:tcPr>
            <w:tcW w:w="1701" w:type="dxa"/>
          </w:tcPr>
          <w:p w:rsidR="00021684" w:rsidRDefault="00021684">
            <w:pPr>
              <w:pStyle w:val="ConsPlusNormal"/>
              <w:jc w:val="center"/>
            </w:pPr>
            <w:r>
              <w:t>3</w:t>
            </w:r>
          </w:p>
        </w:tc>
        <w:tc>
          <w:tcPr>
            <w:tcW w:w="1531" w:type="dxa"/>
          </w:tcPr>
          <w:p w:rsidR="00021684" w:rsidRDefault="00021684">
            <w:pPr>
              <w:pStyle w:val="ConsPlusNormal"/>
              <w:jc w:val="center"/>
            </w:pPr>
            <w:r>
              <w:t>4</w:t>
            </w:r>
          </w:p>
        </w:tc>
        <w:tc>
          <w:tcPr>
            <w:tcW w:w="1304" w:type="dxa"/>
          </w:tcPr>
          <w:p w:rsidR="00021684" w:rsidRDefault="00021684">
            <w:pPr>
              <w:pStyle w:val="ConsPlusNormal"/>
              <w:jc w:val="center"/>
            </w:pPr>
            <w:r>
              <w:t>5</w:t>
            </w:r>
          </w:p>
        </w:tc>
        <w:tc>
          <w:tcPr>
            <w:tcW w:w="1361" w:type="dxa"/>
          </w:tcPr>
          <w:p w:rsidR="00021684" w:rsidRDefault="00021684">
            <w:pPr>
              <w:pStyle w:val="ConsPlusNormal"/>
              <w:jc w:val="center"/>
            </w:pPr>
            <w:r>
              <w:t>6</w:t>
            </w:r>
          </w:p>
        </w:tc>
        <w:tc>
          <w:tcPr>
            <w:tcW w:w="1701" w:type="dxa"/>
          </w:tcPr>
          <w:p w:rsidR="00021684" w:rsidRDefault="00021684">
            <w:pPr>
              <w:pStyle w:val="ConsPlusNormal"/>
              <w:jc w:val="center"/>
            </w:pPr>
            <w:r>
              <w:t>7</w:t>
            </w:r>
          </w:p>
        </w:tc>
      </w:tr>
      <w:tr w:rsidR="00021684">
        <w:tc>
          <w:tcPr>
            <w:tcW w:w="551" w:type="dxa"/>
          </w:tcPr>
          <w:p w:rsidR="00021684" w:rsidRDefault="00021684">
            <w:pPr>
              <w:pStyle w:val="ConsPlusNormal"/>
            </w:pPr>
            <w:r>
              <w:t>1</w:t>
            </w:r>
          </w:p>
        </w:tc>
        <w:tc>
          <w:tcPr>
            <w:tcW w:w="11226" w:type="dxa"/>
            <w:gridSpan w:val="6"/>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ind w:firstLine="540"/>
        <w:jc w:val="both"/>
      </w:pPr>
      <w:r>
        <w:t xml:space="preserve">*В период с момента достижения частным партнером (концессионером) точки окупаемости и до момента окончания действия Соглашения объемы услуг устанавливаются для частного партнера (концессионера) в соответствии с </w:t>
      </w:r>
      <w:hyperlink r:id="rId168">
        <w:r>
          <w:rPr>
            <w:color w:val="0000FF"/>
          </w:rPr>
          <w:t>пунктом 10 статьи 36</w:t>
        </w:r>
      </w:hyperlink>
      <w:r>
        <w:t xml:space="preserve"> Федерального закона от 29.11.2010 N 326-ФЗ "Об обязательном медицинском страховании в Российской Федерации" или действующими нормативными актами.</w:t>
      </w:r>
    </w:p>
    <w:p w:rsidR="00021684" w:rsidRDefault="00021684">
      <w:pPr>
        <w:pStyle w:val="ConsPlusNormal"/>
        <w:spacing w:before="220"/>
        <w:ind w:firstLine="540"/>
        <w:jc w:val="both"/>
      </w:pPr>
      <w:r>
        <w:t>**Изменение тарифа является прогнозным и учитывает только увеличение на коэффициент дефляции, равный индексу потребительских цен (далее - ИПЦ).</w:t>
      </w:r>
    </w:p>
    <w:p w:rsidR="00021684" w:rsidRDefault="00021684">
      <w:pPr>
        <w:pStyle w:val="ConsPlusNormal"/>
        <w:spacing w:before="220"/>
        <w:ind w:firstLine="540"/>
        <w:jc w:val="both"/>
      </w:pPr>
      <w:r>
        <w:t>***Рассчитывается только в случае отсутствия коммерческих услуг или количестве коммерческих услуг менее 30%.</w:t>
      </w:r>
    </w:p>
    <w:p w:rsidR="00021684" w:rsidRDefault="00021684">
      <w:pPr>
        <w:pStyle w:val="ConsPlusNormal"/>
        <w:jc w:val="both"/>
      </w:pPr>
    </w:p>
    <w:p w:rsidR="00021684" w:rsidRDefault="00021684">
      <w:pPr>
        <w:pStyle w:val="ConsPlusNormal"/>
        <w:ind w:firstLine="540"/>
        <w:jc w:val="both"/>
      </w:pPr>
      <w:r>
        <w:t>14. Соотношение коммерческих услуг и услуг, оказываемых по программе ОМС.</w:t>
      </w:r>
    </w:p>
    <w:p w:rsidR="00021684" w:rsidRDefault="00021684">
      <w:pPr>
        <w:pStyle w:val="ConsPlusNormal"/>
        <w:jc w:val="both"/>
      </w:pPr>
    </w:p>
    <w:p w:rsidR="00021684" w:rsidRDefault="00021684">
      <w:pPr>
        <w:pStyle w:val="ConsPlusNormal"/>
        <w:jc w:val="right"/>
        <w:outlineLvl w:val="2"/>
      </w:pPr>
      <w:r>
        <w:t>Таблица 5.1</w:t>
      </w:r>
    </w:p>
    <w:p w:rsidR="00021684" w:rsidRDefault="00021684">
      <w:pPr>
        <w:pStyle w:val="ConsPlusNormal"/>
        <w:jc w:val="both"/>
      </w:pPr>
    </w:p>
    <w:p w:rsidR="00021684" w:rsidRDefault="00021684">
      <w:pPr>
        <w:pStyle w:val="ConsPlusNormal"/>
        <w:jc w:val="center"/>
      </w:pPr>
      <w:bookmarkStart w:id="22" w:name="P2153"/>
      <w:bookmarkEnd w:id="22"/>
      <w:r>
        <w:t>СООТНОШЕНИЕ ОБЪЕМА МЕДИЦИНСКОЙ ДЕЯТЕЛЬНОСТИ КОНЦЕССИОНЕРА</w:t>
      </w:r>
    </w:p>
    <w:p w:rsidR="00021684" w:rsidRDefault="00021684">
      <w:pPr>
        <w:pStyle w:val="ConsPlusNormal"/>
        <w:jc w:val="center"/>
      </w:pPr>
      <w:r>
        <w:t>К ОБЪЕМУ ИНОЙ КОММЕРЧЕСКОЙ ДЕЯТЕЛЬНОСТИ</w:t>
      </w:r>
    </w:p>
    <w:p w:rsidR="00021684" w:rsidRDefault="00021684">
      <w:pPr>
        <w:pStyle w:val="ConsPlusNormal"/>
        <w:jc w:val="both"/>
      </w:pPr>
    </w:p>
    <w:p w:rsidR="00021684" w:rsidRDefault="00021684">
      <w:pPr>
        <w:pStyle w:val="ConsPlusCell"/>
        <w:jc w:val="both"/>
      </w:pPr>
      <w:r>
        <w:rPr>
          <w:sz w:val="18"/>
        </w:rPr>
        <w:t>┌───┬────────────────────────┬───────────────────────────────────────────────────────┐</w:t>
      </w:r>
    </w:p>
    <w:p w:rsidR="00021684" w:rsidRDefault="00021684">
      <w:pPr>
        <w:pStyle w:val="ConsPlusCell"/>
        <w:jc w:val="both"/>
      </w:pPr>
      <w:r>
        <w:rPr>
          <w:sz w:val="18"/>
        </w:rPr>
        <w:t>│N  │Номер года осуществления│Деятельность частным партнером (концессионером) в      │</w:t>
      </w:r>
    </w:p>
    <w:p w:rsidR="00021684" w:rsidRDefault="00021684">
      <w:pPr>
        <w:pStyle w:val="ConsPlusCell"/>
        <w:jc w:val="both"/>
      </w:pPr>
      <w:r>
        <w:rPr>
          <w:sz w:val="18"/>
        </w:rPr>
        <w:t>│п/п│деятельности частным    │рамках Концессионного соглашения                       │</w:t>
      </w:r>
    </w:p>
    <w:p w:rsidR="00021684" w:rsidRDefault="00021684">
      <w:pPr>
        <w:pStyle w:val="ConsPlusCell"/>
        <w:jc w:val="both"/>
      </w:pPr>
      <w:r>
        <w:rPr>
          <w:sz w:val="18"/>
        </w:rPr>
        <w:t>│   │партнером               ├─────────────────┬───────────────────┬─────────────────┤</w:t>
      </w:r>
    </w:p>
    <w:p w:rsidR="00021684" w:rsidRDefault="00021684">
      <w:pPr>
        <w:pStyle w:val="ConsPlusCell"/>
        <w:jc w:val="both"/>
      </w:pPr>
      <w:r>
        <w:rPr>
          <w:sz w:val="18"/>
        </w:rPr>
        <w:t>│   │(концессионером) с      │Объем медицинской│Объем иной         │Плановая выручка │</w:t>
      </w:r>
    </w:p>
    <w:p w:rsidR="00021684" w:rsidRDefault="00021684">
      <w:pPr>
        <w:pStyle w:val="ConsPlusCell"/>
        <w:jc w:val="both"/>
      </w:pPr>
      <w:r>
        <w:rPr>
          <w:sz w:val="18"/>
        </w:rPr>
        <w:t>│   │использованием объекта  │деятельности     │коммерческой       │частного партнера│</w:t>
      </w:r>
    </w:p>
    <w:p w:rsidR="00021684" w:rsidRDefault="00021684">
      <w:pPr>
        <w:pStyle w:val="ConsPlusCell"/>
        <w:jc w:val="both"/>
      </w:pPr>
      <w:r>
        <w:rPr>
          <w:sz w:val="18"/>
        </w:rPr>
        <w:t>│   │          1             │                 │деятельности       │               2 │</w:t>
      </w:r>
    </w:p>
    <w:p w:rsidR="00021684" w:rsidRDefault="00021684">
      <w:pPr>
        <w:pStyle w:val="ConsPlusCell"/>
        <w:jc w:val="both"/>
      </w:pPr>
      <w:r>
        <w:rPr>
          <w:sz w:val="18"/>
        </w:rPr>
        <w:t>│   │соглашения              │                 │                   │(концессионера)  │</w:t>
      </w:r>
    </w:p>
    <w:p w:rsidR="00021684" w:rsidRDefault="00021684">
      <w:pPr>
        <w:pStyle w:val="ConsPlusCell"/>
        <w:jc w:val="both"/>
      </w:pPr>
      <w:r>
        <w:rPr>
          <w:sz w:val="18"/>
        </w:rPr>
        <w:t>│   │                        ├────────┬────────┼───────┬───────────┼───────────┬─────┤</w:t>
      </w:r>
    </w:p>
    <w:p w:rsidR="00021684" w:rsidRDefault="00021684">
      <w:pPr>
        <w:pStyle w:val="ConsPlusCell"/>
        <w:jc w:val="both"/>
      </w:pPr>
      <w:r>
        <w:rPr>
          <w:sz w:val="18"/>
        </w:rPr>
        <w:t>│   │                        │Выручка │Доля в  │Выручка│Доля в     │Выручка    │%    │</w:t>
      </w:r>
    </w:p>
    <w:p w:rsidR="00021684" w:rsidRDefault="00021684">
      <w:pPr>
        <w:pStyle w:val="ConsPlusCell"/>
        <w:jc w:val="both"/>
      </w:pPr>
      <w:r>
        <w:rPr>
          <w:sz w:val="18"/>
        </w:rPr>
        <w:t>│   │                        │(тыс.   │плановой│(тыс.  │плановой   │(тыс. руб.)│     │</w:t>
      </w:r>
    </w:p>
    <w:p w:rsidR="00021684" w:rsidRDefault="00021684">
      <w:pPr>
        <w:pStyle w:val="ConsPlusCell"/>
        <w:jc w:val="both"/>
      </w:pPr>
      <w:r>
        <w:rPr>
          <w:sz w:val="18"/>
        </w:rPr>
        <w:t>│   │                        │     3  │выручке │руб.)  │выручке (%)│           │     │</w:t>
      </w:r>
    </w:p>
    <w:p w:rsidR="00021684" w:rsidRDefault="00021684">
      <w:pPr>
        <w:pStyle w:val="ConsPlusCell"/>
        <w:jc w:val="both"/>
      </w:pPr>
      <w:r>
        <w:rPr>
          <w:sz w:val="18"/>
        </w:rPr>
        <w:t>│   │                        │руб.)   │(%)     │       │           │           │     │</w:t>
      </w:r>
    </w:p>
    <w:p w:rsidR="00021684" w:rsidRDefault="00021684">
      <w:pPr>
        <w:pStyle w:val="ConsPlusCell"/>
        <w:jc w:val="both"/>
      </w:pPr>
      <w:r>
        <w:rPr>
          <w:sz w:val="18"/>
        </w:rPr>
        <w:t>├───┼────────────────────────┼────────┼────────┼───────┼───────────┼───────────┼─────┤</w:t>
      </w:r>
    </w:p>
    <w:p w:rsidR="00021684" w:rsidRDefault="00021684">
      <w:pPr>
        <w:pStyle w:val="ConsPlusCell"/>
        <w:jc w:val="both"/>
      </w:pPr>
      <w:r>
        <w:rPr>
          <w:sz w:val="18"/>
        </w:rPr>
        <w:t>│ 1 │            2           │    3   │   4    │   5   │     6     │     7     │  8  │</w:t>
      </w:r>
    </w:p>
    <w:p w:rsidR="00021684" w:rsidRDefault="00021684">
      <w:pPr>
        <w:pStyle w:val="ConsPlusCell"/>
        <w:jc w:val="both"/>
      </w:pPr>
      <w:r>
        <w:rPr>
          <w:sz w:val="18"/>
        </w:rPr>
        <w:t>├───┼────────────────────────┼────────┼────────┼───────┼───────────┼───────────┼─────┤</w:t>
      </w:r>
    </w:p>
    <w:p w:rsidR="00021684" w:rsidRDefault="00021684">
      <w:pPr>
        <w:pStyle w:val="ConsPlusCell"/>
        <w:jc w:val="both"/>
      </w:pPr>
      <w:r>
        <w:rPr>
          <w:sz w:val="18"/>
        </w:rPr>
        <w:t>│1  │1 год                   │        │        │       │           │           │     │</w:t>
      </w:r>
    </w:p>
    <w:p w:rsidR="00021684" w:rsidRDefault="00021684">
      <w:pPr>
        <w:pStyle w:val="ConsPlusCell"/>
        <w:jc w:val="both"/>
      </w:pPr>
      <w:r>
        <w:rPr>
          <w:sz w:val="18"/>
        </w:rPr>
        <w:t>├───┼────────────────────────┼────────┼────────┼───────┼───────────┼───────────┼─────┤</w:t>
      </w:r>
    </w:p>
    <w:p w:rsidR="00021684" w:rsidRDefault="00021684">
      <w:pPr>
        <w:pStyle w:val="ConsPlusCell"/>
        <w:jc w:val="both"/>
      </w:pPr>
      <w:r>
        <w:rPr>
          <w:sz w:val="18"/>
        </w:rPr>
        <w:t>│2  │2 год                   │        │        │       │           │           │     │</w:t>
      </w:r>
    </w:p>
    <w:p w:rsidR="00021684" w:rsidRDefault="00021684">
      <w:pPr>
        <w:pStyle w:val="ConsPlusCell"/>
        <w:jc w:val="both"/>
      </w:pPr>
      <w:r>
        <w:rPr>
          <w:sz w:val="18"/>
        </w:rPr>
        <w:t>├───┼────────────────────────┼────────┼────────┼───────┼───────────┼───────────┼─────┤</w:t>
      </w:r>
    </w:p>
    <w:p w:rsidR="00021684" w:rsidRDefault="00021684">
      <w:pPr>
        <w:pStyle w:val="ConsPlusCell"/>
        <w:jc w:val="both"/>
      </w:pPr>
      <w:r>
        <w:rPr>
          <w:sz w:val="18"/>
        </w:rPr>
        <w:t>│3  │3 год                   │        │        │       │           │           │     │</w:t>
      </w:r>
    </w:p>
    <w:p w:rsidR="00021684" w:rsidRDefault="00021684">
      <w:pPr>
        <w:pStyle w:val="ConsPlusCell"/>
        <w:jc w:val="both"/>
      </w:pPr>
      <w:r>
        <w:rPr>
          <w:sz w:val="18"/>
        </w:rPr>
        <w:t>├───┼────────────────────────┼────────┼────────┼───────┼───────────┼───────────┼─────┤</w:t>
      </w:r>
    </w:p>
    <w:p w:rsidR="00021684" w:rsidRDefault="00021684">
      <w:pPr>
        <w:pStyle w:val="ConsPlusCell"/>
        <w:jc w:val="both"/>
      </w:pPr>
      <w:r>
        <w:rPr>
          <w:sz w:val="18"/>
        </w:rPr>
        <w:t>│4  │4 год                   │        │        │       │           │           │     │</w:t>
      </w:r>
    </w:p>
    <w:p w:rsidR="00021684" w:rsidRDefault="00021684">
      <w:pPr>
        <w:pStyle w:val="ConsPlusCell"/>
        <w:jc w:val="both"/>
      </w:pPr>
      <w:r>
        <w:rPr>
          <w:sz w:val="18"/>
        </w:rPr>
        <w:t>├───┼────────────────────────┼────────┼────────┼───────┼───────────┼───────────┼─────┤</w:t>
      </w:r>
    </w:p>
    <w:p w:rsidR="00021684" w:rsidRDefault="00021684">
      <w:pPr>
        <w:pStyle w:val="ConsPlusCell"/>
        <w:jc w:val="both"/>
      </w:pPr>
      <w:r>
        <w:rPr>
          <w:sz w:val="18"/>
        </w:rPr>
        <w:t>│5  │n год                   │        │        │       │           │           │     │</w:t>
      </w:r>
    </w:p>
    <w:p w:rsidR="00021684" w:rsidRDefault="00021684">
      <w:pPr>
        <w:pStyle w:val="ConsPlusCell"/>
        <w:jc w:val="both"/>
      </w:pPr>
      <w:r>
        <w:rPr>
          <w:sz w:val="18"/>
        </w:rPr>
        <w:t>└───┴────────────────────────┴────────┴────────┴───────┴───────────┴───────────┴─────┘</w:t>
      </w:r>
    </w:p>
    <w:p w:rsidR="00021684" w:rsidRDefault="00021684">
      <w:pPr>
        <w:pStyle w:val="ConsPlusNormal"/>
        <w:jc w:val="both"/>
      </w:pPr>
    </w:p>
    <w:p w:rsidR="00021684" w:rsidRDefault="00021684">
      <w:pPr>
        <w:pStyle w:val="ConsPlusNonformat"/>
        <w:jc w:val="both"/>
      </w:pPr>
      <w:r>
        <w:rPr>
          <w:sz w:val="18"/>
        </w:rPr>
        <w:t xml:space="preserve">    --------------------------------</w:t>
      </w:r>
    </w:p>
    <w:p w:rsidR="00021684" w:rsidRDefault="00021684">
      <w:pPr>
        <w:pStyle w:val="ConsPlusNonformat"/>
        <w:jc w:val="both"/>
      </w:pPr>
      <w:r>
        <w:rPr>
          <w:sz w:val="18"/>
        </w:rPr>
        <w:t xml:space="preserve">    1</w:t>
      </w:r>
    </w:p>
    <w:p w:rsidR="00021684" w:rsidRDefault="00021684">
      <w:pPr>
        <w:pStyle w:val="ConsPlusNonformat"/>
        <w:jc w:val="both"/>
      </w:pPr>
      <w:r>
        <w:rPr>
          <w:sz w:val="18"/>
        </w:rPr>
        <w:t xml:space="preserve">     Объем  выручки  за  неполный  календарный  год  рассчитывается   путем</w:t>
      </w:r>
    </w:p>
    <w:p w:rsidR="00021684" w:rsidRDefault="00021684">
      <w:pPr>
        <w:pStyle w:val="ConsPlusNonformat"/>
        <w:jc w:val="both"/>
      </w:pPr>
      <w:r>
        <w:rPr>
          <w:sz w:val="18"/>
        </w:rPr>
        <w:t>деления  объема  выручки  в  год  на 12 и умножения на количество месяцев в</w:t>
      </w:r>
    </w:p>
    <w:p w:rsidR="00021684" w:rsidRDefault="00021684">
      <w:pPr>
        <w:pStyle w:val="ConsPlusNonformat"/>
        <w:jc w:val="both"/>
      </w:pPr>
      <w:r>
        <w:rPr>
          <w:sz w:val="18"/>
        </w:rPr>
        <w:t>неполном году.</w:t>
      </w:r>
    </w:p>
    <w:p w:rsidR="00021684" w:rsidRDefault="00021684">
      <w:pPr>
        <w:pStyle w:val="ConsPlusNonformat"/>
        <w:jc w:val="both"/>
      </w:pPr>
      <w:r>
        <w:rPr>
          <w:sz w:val="18"/>
        </w:rPr>
        <w:t xml:space="preserve">    2</w:t>
      </w:r>
    </w:p>
    <w:p w:rsidR="00021684" w:rsidRDefault="00021684">
      <w:pPr>
        <w:pStyle w:val="ConsPlusNonformat"/>
        <w:jc w:val="both"/>
      </w:pPr>
      <w:r>
        <w:rPr>
          <w:sz w:val="18"/>
        </w:rPr>
        <w:t xml:space="preserve">     Сумма  значений    объема  медицинской  деятельности и значений объема</w:t>
      </w:r>
    </w:p>
    <w:p w:rsidR="00021684" w:rsidRDefault="00021684">
      <w:pPr>
        <w:pStyle w:val="ConsPlusNonformat"/>
        <w:jc w:val="both"/>
      </w:pPr>
      <w:r>
        <w:rPr>
          <w:sz w:val="18"/>
        </w:rPr>
        <w:t>иной коммерческой деятельности.</w:t>
      </w:r>
    </w:p>
    <w:p w:rsidR="00021684" w:rsidRDefault="00021684">
      <w:pPr>
        <w:pStyle w:val="ConsPlusNonformat"/>
        <w:jc w:val="both"/>
      </w:pPr>
      <w:r>
        <w:rPr>
          <w:sz w:val="18"/>
        </w:rPr>
        <w:t xml:space="preserve">    3</w:t>
      </w:r>
    </w:p>
    <w:p w:rsidR="00021684" w:rsidRDefault="00021684">
      <w:pPr>
        <w:pStyle w:val="ConsPlusNonformat"/>
        <w:jc w:val="both"/>
      </w:pPr>
      <w:r>
        <w:rPr>
          <w:sz w:val="18"/>
        </w:rPr>
        <w:t xml:space="preserve">     Произведение  объемов  медицинских услуг,  установленных в </w:t>
      </w:r>
      <w:hyperlink w:anchor="P2052">
        <w:r>
          <w:rPr>
            <w:color w:val="0000FF"/>
            <w:sz w:val="18"/>
          </w:rPr>
          <w:t>таб.  2</w:t>
        </w:r>
      </w:hyperlink>
      <w:r>
        <w:rPr>
          <w:sz w:val="18"/>
        </w:rPr>
        <w:t xml:space="preserve">   и</w:t>
      </w:r>
    </w:p>
    <w:p w:rsidR="00021684" w:rsidRDefault="00E72810">
      <w:pPr>
        <w:pStyle w:val="ConsPlusNonformat"/>
        <w:jc w:val="both"/>
      </w:pPr>
      <w:hyperlink w:anchor="P2076">
        <w:r w:rsidR="00021684">
          <w:rPr>
            <w:color w:val="0000FF"/>
            <w:sz w:val="18"/>
          </w:rPr>
          <w:t>таб. 3</w:t>
        </w:r>
      </w:hyperlink>
      <w:r w:rsidR="00021684">
        <w:rPr>
          <w:sz w:val="18"/>
        </w:rPr>
        <w:t xml:space="preserve">, на тарифы медицинских услуг, установленные в </w:t>
      </w:r>
      <w:hyperlink w:anchor="P2124">
        <w:r w:rsidR="00021684">
          <w:rPr>
            <w:color w:val="0000FF"/>
            <w:sz w:val="18"/>
          </w:rPr>
          <w:t>таб. 4</w:t>
        </w:r>
      </w:hyperlink>
      <w:r w:rsidR="00021684">
        <w:rPr>
          <w:sz w:val="18"/>
        </w:rPr>
        <w:t xml:space="preserve"> и </w:t>
      </w:r>
      <w:hyperlink w:anchor="P2153">
        <w:r w:rsidR="00021684">
          <w:rPr>
            <w:color w:val="0000FF"/>
            <w:sz w:val="18"/>
          </w:rPr>
          <w:t>таб. 5</w:t>
        </w:r>
      </w:hyperlink>
      <w:r w:rsidR="00021684">
        <w:rPr>
          <w:sz w:val="18"/>
        </w:rPr>
        <w:t>.</w:t>
      </w:r>
    </w:p>
    <w:p w:rsidR="00021684" w:rsidRDefault="00021684">
      <w:pPr>
        <w:pStyle w:val="ConsPlusNormal"/>
        <w:jc w:val="both"/>
      </w:pPr>
    </w:p>
    <w:p w:rsidR="00021684" w:rsidRDefault="00021684">
      <w:pPr>
        <w:pStyle w:val="ConsPlusNormal"/>
        <w:ind w:firstLine="540"/>
        <w:jc w:val="both"/>
      </w:pPr>
      <w:r>
        <w:t>15. Требования по разделению дохода, который превышает средний уровень дохода за определенный период времени (далее - Сверхдоход).</w:t>
      </w:r>
    </w:p>
    <w:p w:rsidR="00021684" w:rsidRDefault="00021684">
      <w:pPr>
        <w:pStyle w:val="ConsPlusNormal"/>
        <w:spacing w:before="220"/>
        <w:ind w:firstLine="540"/>
        <w:jc w:val="both"/>
      </w:pPr>
      <w:r>
        <w:t>16. Предоставление гарантий субъекта.</w:t>
      </w:r>
    </w:p>
    <w:p w:rsidR="00021684" w:rsidRDefault="00021684">
      <w:pPr>
        <w:pStyle w:val="ConsPlusNormal"/>
        <w:jc w:val="both"/>
      </w:pPr>
    </w:p>
    <w:p w:rsidR="00021684" w:rsidRDefault="00021684">
      <w:pPr>
        <w:pStyle w:val="ConsPlusNormal"/>
        <w:jc w:val="right"/>
        <w:outlineLvl w:val="2"/>
      </w:pPr>
      <w:r>
        <w:t>Таблица 6</w:t>
      </w:r>
    </w:p>
    <w:p w:rsidR="00021684" w:rsidRDefault="00021684">
      <w:pPr>
        <w:pStyle w:val="ConsPlusNormal"/>
        <w:jc w:val="both"/>
      </w:pPr>
    </w:p>
    <w:p w:rsidR="00021684" w:rsidRDefault="00021684">
      <w:pPr>
        <w:pStyle w:val="ConsPlusNormal"/>
        <w:jc w:val="center"/>
      </w:pPr>
      <w:r>
        <w:t>ВИДЫ ГАРАНТИЙ МОСКОВСКОЙ ОБЛАСТИ</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041"/>
        <w:gridCol w:w="6406"/>
      </w:tblGrid>
      <w:tr w:rsidR="00021684">
        <w:tc>
          <w:tcPr>
            <w:tcW w:w="592" w:type="dxa"/>
          </w:tcPr>
          <w:p w:rsidR="00021684" w:rsidRDefault="00021684">
            <w:pPr>
              <w:pStyle w:val="ConsPlusNormal"/>
              <w:jc w:val="center"/>
            </w:pPr>
            <w:r>
              <w:t>N п/п</w:t>
            </w:r>
          </w:p>
        </w:tc>
        <w:tc>
          <w:tcPr>
            <w:tcW w:w="2041" w:type="dxa"/>
          </w:tcPr>
          <w:p w:rsidR="00021684" w:rsidRDefault="00021684">
            <w:pPr>
              <w:pStyle w:val="ConsPlusNormal"/>
              <w:jc w:val="center"/>
            </w:pPr>
            <w:r>
              <w:t>Вид гарантии</w:t>
            </w:r>
          </w:p>
        </w:tc>
        <w:tc>
          <w:tcPr>
            <w:tcW w:w="6406" w:type="dxa"/>
          </w:tcPr>
          <w:p w:rsidR="00021684" w:rsidRDefault="00021684">
            <w:pPr>
              <w:pStyle w:val="ConsPlusNormal"/>
              <w:jc w:val="center"/>
            </w:pPr>
            <w:r>
              <w:t>Определение</w:t>
            </w:r>
          </w:p>
        </w:tc>
      </w:tr>
      <w:tr w:rsidR="00021684">
        <w:tc>
          <w:tcPr>
            <w:tcW w:w="592" w:type="dxa"/>
          </w:tcPr>
          <w:p w:rsidR="00021684" w:rsidRDefault="00021684">
            <w:pPr>
              <w:pStyle w:val="ConsPlusNormal"/>
              <w:jc w:val="center"/>
            </w:pPr>
            <w:r>
              <w:t>1</w:t>
            </w:r>
          </w:p>
        </w:tc>
        <w:tc>
          <w:tcPr>
            <w:tcW w:w="2041" w:type="dxa"/>
          </w:tcPr>
          <w:p w:rsidR="00021684" w:rsidRDefault="00021684">
            <w:pPr>
              <w:pStyle w:val="ConsPlusNormal"/>
              <w:jc w:val="center"/>
            </w:pPr>
            <w:r>
              <w:t>2</w:t>
            </w:r>
          </w:p>
        </w:tc>
        <w:tc>
          <w:tcPr>
            <w:tcW w:w="6406" w:type="dxa"/>
          </w:tcPr>
          <w:p w:rsidR="00021684" w:rsidRDefault="00021684">
            <w:pPr>
              <w:pStyle w:val="ConsPlusNormal"/>
              <w:jc w:val="center"/>
            </w:pPr>
            <w:r>
              <w:t>3</w:t>
            </w:r>
          </w:p>
        </w:tc>
      </w:tr>
      <w:tr w:rsidR="00021684">
        <w:tc>
          <w:tcPr>
            <w:tcW w:w="592" w:type="dxa"/>
          </w:tcPr>
          <w:p w:rsidR="00021684" w:rsidRDefault="00021684">
            <w:pPr>
              <w:pStyle w:val="ConsPlusNormal"/>
            </w:pPr>
            <w:r>
              <w:t>1</w:t>
            </w:r>
          </w:p>
        </w:tc>
        <w:tc>
          <w:tcPr>
            <w:tcW w:w="2041" w:type="dxa"/>
          </w:tcPr>
          <w:p w:rsidR="00021684" w:rsidRDefault="00021684">
            <w:pPr>
              <w:pStyle w:val="ConsPlusNormal"/>
            </w:pPr>
            <w:r>
              <w:t>Недополученный доход по объемам</w:t>
            </w:r>
          </w:p>
        </w:tc>
        <w:tc>
          <w:tcPr>
            <w:tcW w:w="6406" w:type="dxa"/>
          </w:tcPr>
          <w:p w:rsidR="00021684" w:rsidRDefault="00021684">
            <w:pPr>
              <w:pStyle w:val="ConsPlusNormal"/>
            </w:pPr>
            <w:r>
              <w:t>Недополученный доход частного партнера (концессионера) из-за разницы в объемах медицинских услуг, образовавшейся в случае, если в период с момента начала осуществления деятельности с использованием Объекта соглашения Комиссией по разработке Программы ОМС Московской области будут определяться объемы медицинских услуг для концессионера в меньшем размере, чем указано в первоначальных условиях Соглашения</w:t>
            </w:r>
          </w:p>
        </w:tc>
      </w:tr>
      <w:tr w:rsidR="00021684">
        <w:tc>
          <w:tcPr>
            <w:tcW w:w="592" w:type="dxa"/>
          </w:tcPr>
          <w:p w:rsidR="00021684" w:rsidRDefault="00021684">
            <w:pPr>
              <w:pStyle w:val="ConsPlusNormal"/>
            </w:pPr>
            <w:r>
              <w:t>2</w:t>
            </w:r>
          </w:p>
        </w:tc>
        <w:tc>
          <w:tcPr>
            <w:tcW w:w="2041" w:type="dxa"/>
          </w:tcPr>
          <w:p w:rsidR="00021684" w:rsidRDefault="00021684">
            <w:pPr>
              <w:pStyle w:val="ConsPlusNormal"/>
            </w:pPr>
            <w:r>
              <w:t>Недополученный доход по направлениям</w:t>
            </w:r>
          </w:p>
        </w:tc>
        <w:tc>
          <w:tcPr>
            <w:tcW w:w="6406" w:type="dxa"/>
          </w:tcPr>
          <w:p w:rsidR="00021684" w:rsidRDefault="00021684">
            <w:pPr>
              <w:pStyle w:val="ConsPlusNormal"/>
            </w:pPr>
            <w:r>
              <w:t>Недополученный доход частного партнера (концессионера) из-за разницы в объемах медицинских услуг, образовавшейся в случае, если до момента начала осуществления деятельности с использованием Объекта соглашения Министерством здравоохранения Московской области или Комиссией по разработке Программы ОМС Московской области не будет принят правовой акт о маршрутизации пациентов из медицинских организаций Московской области в созданный Объект концессионного соглашения, а также в случае, если указанный правовой акт будет принят, но не вступит в силу или утратит силу до момента достижения Точки окупаемости, в результате чего фактический объем оказанных медицинских услуг будет ниже, чем установлено в первоначальных условиях Соглашения</w:t>
            </w:r>
          </w:p>
        </w:tc>
      </w:tr>
      <w:tr w:rsidR="00021684">
        <w:tc>
          <w:tcPr>
            <w:tcW w:w="592" w:type="dxa"/>
          </w:tcPr>
          <w:p w:rsidR="00021684" w:rsidRDefault="00021684">
            <w:pPr>
              <w:pStyle w:val="ConsPlusNormal"/>
            </w:pPr>
            <w:r>
              <w:t>3</w:t>
            </w:r>
          </w:p>
        </w:tc>
        <w:tc>
          <w:tcPr>
            <w:tcW w:w="2041" w:type="dxa"/>
          </w:tcPr>
          <w:p w:rsidR="00021684" w:rsidRDefault="00021684">
            <w:pPr>
              <w:pStyle w:val="ConsPlusNormal"/>
            </w:pPr>
            <w:r>
              <w:t>Иные виды гарантий, которые могут быть представлены</w:t>
            </w:r>
          </w:p>
        </w:tc>
        <w:tc>
          <w:tcPr>
            <w:tcW w:w="6406" w:type="dxa"/>
          </w:tcPr>
          <w:p w:rsidR="00021684" w:rsidRDefault="00021684">
            <w:pPr>
              <w:pStyle w:val="ConsPlusNormal"/>
            </w:pPr>
            <w:r>
              <w:t>Предлагаются профильным ЦИОГВ Московской области, Министерством экономики и финансов Московской области и Министерством инвестиций, промышленности и науки Московской области</w:t>
            </w:r>
          </w:p>
        </w:tc>
      </w:tr>
    </w:tbl>
    <w:p w:rsidR="00021684" w:rsidRDefault="00021684">
      <w:pPr>
        <w:pStyle w:val="ConsPlusNormal"/>
        <w:jc w:val="both"/>
      </w:pPr>
    </w:p>
    <w:p w:rsidR="00021684" w:rsidRDefault="00021684">
      <w:pPr>
        <w:pStyle w:val="ConsPlusNormal"/>
        <w:ind w:firstLine="540"/>
        <w:jc w:val="both"/>
      </w:pPr>
      <w:r>
        <w:t>17. Предварительная оценка операционных затрат при эксплуатации объекта Соглашения.</w:t>
      </w:r>
    </w:p>
    <w:p w:rsidR="00021684" w:rsidRDefault="00021684">
      <w:pPr>
        <w:pStyle w:val="ConsPlusNormal"/>
        <w:jc w:val="both"/>
      </w:pPr>
    </w:p>
    <w:p w:rsidR="00021684" w:rsidRDefault="00021684">
      <w:pPr>
        <w:pStyle w:val="ConsPlusNormal"/>
        <w:jc w:val="right"/>
        <w:outlineLvl w:val="2"/>
      </w:pPr>
      <w:r>
        <w:t>Таблица 7</w:t>
      </w:r>
    </w:p>
    <w:p w:rsidR="00021684" w:rsidRDefault="00021684">
      <w:pPr>
        <w:pStyle w:val="ConsPlusNormal"/>
        <w:jc w:val="both"/>
      </w:pPr>
    </w:p>
    <w:p w:rsidR="00021684" w:rsidRDefault="00021684">
      <w:pPr>
        <w:pStyle w:val="ConsPlusNormal"/>
        <w:jc w:val="center"/>
      </w:pPr>
      <w:r>
        <w:t>СТРУКТУРА ОПЕРАЦИОННЫХ РАСХОДОВ</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50"/>
      </w:tblGrid>
      <w:tr w:rsidR="00021684">
        <w:tc>
          <w:tcPr>
            <w:tcW w:w="567" w:type="dxa"/>
          </w:tcPr>
          <w:p w:rsidR="00021684" w:rsidRDefault="00021684">
            <w:pPr>
              <w:pStyle w:val="ConsPlusNormal"/>
              <w:jc w:val="center"/>
            </w:pPr>
            <w:r>
              <w:t>N п/п</w:t>
            </w:r>
          </w:p>
        </w:tc>
        <w:tc>
          <w:tcPr>
            <w:tcW w:w="6350" w:type="dxa"/>
          </w:tcPr>
          <w:p w:rsidR="00021684" w:rsidRDefault="00021684">
            <w:pPr>
              <w:pStyle w:val="ConsPlusNormal"/>
              <w:jc w:val="center"/>
            </w:pPr>
            <w:r>
              <w:t>Расходы на открытие</w:t>
            </w:r>
          </w:p>
        </w:tc>
      </w:tr>
      <w:tr w:rsidR="00021684">
        <w:tc>
          <w:tcPr>
            <w:tcW w:w="567" w:type="dxa"/>
          </w:tcPr>
          <w:p w:rsidR="00021684" w:rsidRDefault="00021684">
            <w:pPr>
              <w:pStyle w:val="ConsPlusNormal"/>
              <w:jc w:val="center"/>
            </w:pPr>
            <w:r>
              <w:t>1</w:t>
            </w:r>
          </w:p>
        </w:tc>
        <w:tc>
          <w:tcPr>
            <w:tcW w:w="6350" w:type="dxa"/>
          </w:tcPr>
          <w:p w:rsidR="00021684" w:rsidRDefault="00021684">
            <w:pPr>
              <w:pStyle w:val="ConsPlusNormal"/>
              <w:jc w:val="center"/>
            </w:pPr>
            <w:r>
              <w:t>2</w:t>
            </w:r>
          </w:p>
        </w:tc>
      </w:tr>
      <w:tr w:rsidR="00021684">
        <w:tc>
          <w:tcPr>
            <w:tcW w:w="567" w:type="dxa"/>
          </w:tcPr>
          <w:p w:rsidR="00021684" w:rsidRDefault="00021684">
            <w:pPr>
              <w:pStyle w:val="ConsPlusNormal"/>
            </w:pPr>
            <w:r>
              <w:t>1</w:t>
            </w:r>
          </w:p>
        </w:tc>
        <w:tc>
          <w:tcPr>
            <w:tcW w:w="6350" w:type="dxa"/>
          </w:tcPr>
          <w:p w:rsidR="00021684" w:rsidRDefault="00021684">
            <w:pPr>
              <w:pStyle w:val="ConsPlusNormal"/>
            </w:pPr>
            <w:r>
              <w:t>Расходы на лицензирование</w:t>
            </w:r>
          </w:p>
        </w:tc>
      </w:tr>
      <w:tr w:rsidR="00021684">
        <w:tc>
          <w:tcPr>
            <w:tcW w:w="567" w:type="dxa"/>
          </w:tcPr>
          <w:p w:rsidR="00021684" w:rsidRDefault="00021684">
            <w:pPr>
              <w:pStyle w:val="ConsPlusNormal"/>
            </w:pPr>
            <w:r>
              <w:t>2</w:t>
            </w:r>
          </w:p>
        </w:tc>
        <w:tc>
          <w:tcPr>
            <w:tcW w:w="6350" w:type="dxa"/>
          </w:tcPr>
          <w:p w:rsidR="00021684" w:rsidRDefault="00021684">
            <w:pPr>
              <w:pStyle w:val="ConsPlusNormal"/>
            </w:pPr>
            <w:r>
              <w:t>Сопровождение программного обеспечения (далее - ПО)</w:t>
            </w:r>
          </w:p>
        </w:tc>
      </w:tr>
      <w:tr w:rsidR="00021684">
        <w:tc>
          <w:tcPr>
            <w:tcW w:w="567" w:type="dxa"/>
          </w:tcPr>
          <w:p w:rsidR="00021684" w:rsidRDefault="00021684">
            <w:pPr>
              <w:pStyle w:val="ConsPlusNormal"/>
            </w:pPr>
            <w:r>
              <w:t>3</w:t>
            </w:r>
          </w:p>
        </w:tc>
        <w:tc>
          <w:tcPr>
            <w:tcW w:w="6350" w:type="dxa"/>
          </w:tcPr>
          <w:p w:rsidR="00021684" w:rsidRDefault="00021684">
            <w:pPr>
              <w:pStyle w:val="ConsPlusNormal"/>
            </w:pPr>
            <w:r>
              <w:t>Командирование</w:t>
            </w:r>
          </w:p>
        </w:tc>
      </w:tr>
      <w:tr w:rsidR="00021684">
        <w:tc>
          <w:tcPr>
            <w:tcW w:w="567" w:type="dxa"/>
          </w:tcPr>
          <w:p w:rsidR="00021684" w:rsidRDefault="00021684">
            <w:pPr>
              <w:pStyle w:val="ConsPlusNormal"/>
            </w:pPr>
            <w:r>
              <w:t>4</w:t>
            </w:r>
          </w:p>
        </w:tc>
        <w:tc>
          <w:tcPr>
            <w:tcW w:w="6350" w:type="dxa"/>
          </w:tcPr>
          <w:p w:rsidR="00021684" w:rsidRDefault="00021684">
            <w:pPr>
              <w:pStyle w:val="ConsPlusNormal"/>
            </w:pPr>
            <w:r>
              <w:t>Обучение медицинского персонала</w:t>
            </w:r>
          </w:p>
        </w:tc>
      </w:tr>
      <w:tr w:rsidR="00021684">
        <w:tc>
          <w:tcPr>
            <w:tcW w:w="567" w:type="dxa"/>
          </w:tcPr>
          <w:p w:rsidR="00021684" w:rsidRDefault="00021684">
            <w:pPr>
              <w:pStyle w:val="ConsPlusNormal"/>
            </w:pPr>
            <w:r>
              <w:t>5</w:t>
            </w:r>
          </w:p>
        </w:tc>
        <w:tc>
          <w:tcPr>
            <w:tcW w:w="6350" w:type="dxa"/>
          </w:tcPr>
          <w:p w:rsidR="00021684" w:rsidRDefault="00021684">
            <w:pPr>
              <w:pStyle w:val="ConsPlusNormal"/>
            </w:pPr>
            <w:r>
              <w:t>Подписка на периодические издания</w:t>
            </w:r>
          </w:p>
        </w:tc>
      </w:tr>
      <w:tr w:rsidR="00021684">
        <w:tc>
          <w:tcPr>
            <w:tcW w:w="567" w:type="dxa"/>
          </w:tcPr>
          <w:p w:rsidR="00021684" w:rsidRDefault="00021684">
            <w:pPr>
              <w:pStyle w:val="ConsPlusNormal"/>
            </w:pPr>
            <w:r>
              <w:t>6</w:t>
            </w:r>
          </w:p>
        </w:tc>
        <w:tc>
          <w:tcPr>
            <w:tcW w:w="6350" w:type="dxa"/>
          </w:tcPr>
          <w:p w:rsidR="00021684" w:rsidRDefault="00021684">
            <w:pPr>
              <w:pStyle w:val="ConsPlusNormal"/>
            </w:pPr>
            <w:r>
              <w:t>Прочие расходы на обучение</w:t>
            </w:r>
          </w:p>
        </w:tc>
      </w:tr>
      <w:tr w:rsidR="00021684">
        <w:tc>
          <w:tcPr>
            <w:tcW w:w="567" w:type="dxa"/>
          </w:tcPr>
          <w:p w:rsidR="00021684" w:rsidRDefault="00021684">
            <w:pPr>
              <w:pStyle w:val="ConsPlusNormal"/>
            </w:pPr>
            <w:r>
              <w:t>7</w:t>
            </w:r>
          </w:p>
        </w:tc>
        <w:tc>
          <w:tcPr>
            <w:tcW w:w="6350" w:type="dxa"/>
          </w:tcPr>
          <w:p w:rsidR="00021684" w:rsidRDefault="00021684">
            <w:pPr>
              <w:pStyle w:val="ConsPlusNormal"/>
            </w:pPr>
            <w:r>
              <w:t>Прочие расходы</w:t>
            </w:r>
          </w:p>
        </w:tc>
      </w:tr>
      <w:tr w:rsidR="00021684">
        <w:tc>
          <w:tcPr>
            <w:tcW w:w="567" w:type="dxa"/>
          </w:tcPr>
          <w:p w:rsidR="00021684" w:rsidRDefault="00021684">
            <w:pPr>
              <w:pStyle w:val="ConsPlusNormal"/>
            </w:pPr>
            <w:r>
              <w:t>8</w:t>
            </w:r>
          </w:p>
        </w:tc>
        <w:tc>
          <w:tcPr>
            <w:tcW w:w="6350" w:type="dxa"/>
          </w:tcPr>
          <w:p w:rsidR="00021684" w:rsidRDefault="00021684">
            <w:pPr>
              <w:pStyle w:val="ConsPlusNormal"/>
            </w:pPr>
            <w:r>
              <w:t>Организация медицинской деятельности (медицинские инструменты, медицинская документация)</w:t>
            </w:r>
          </w:p>
        </w:tc>
      </w:tr>
      <w:tr w:rsidR="00021684">
        <w:tc>
          <w:tcPr>
            <w:tcW w:w="567" w:type="dxa"/>
          </w:tcPr>
          <w:p w:rsidR="00021684" w:rsidRDefault="00021684">
            <w:pPr>
              <w:pStyle w:val="ConsPlusNormal"/>
            </w:pPr>
            <w:r>
              <w:t>9</w:t>
            </w:r>
          </w:p>
        </w:tc>
        <w:tc>
          <w:tcPr>
            <w:tcW w:w="6350" w:type="dxa"/>
          </w:tcPr>
          <w:p w:rsidR="00021684" w:rsidRDefault="00021684">
            <w:pPr>
              <w:pStyle w:val="ConsPlusNormal"/>
            </w:pPr>
            <w:r>
              <w:t>Услуги сторонних лечебно-профилактических учреждений (далее - ЛПУ)</w:t>
            </w:r>
          </w:p>
        </w:tc>
      </w:tr>
      <w:tr w:rsidR="00021684">
        <w:tc>
          <w:tcPr>
            <w:tcW w:w="567" w:type="dxa"/>
          </w:tcPr>
          <w:p w:rsidR="00021684" w:rsidRDefault="00021684">
            <w:pPr>
              <w:pStyle w:val="ConsPlusNormal"/>
            </w:pPr>
            <w:r>
              <w:t>10</w:t>
            </w:r>
          </w:p>
        </w:tc>
        <w:tc>
          <w:tcPr>
            <w:tcW w:w="6350" w:type="dxa"/>
          </w:tcPr>
          <w:p w:rsidR="00021684" w:rsidRDefault="00021684">
            <w:pPr>
              <w:pStyle w:val="ConsPlusNormal"/>
            </w:pPr>
            <w:r>
              <w:t>Обслуживание медицинского оборудования</w:t>
            </w:r>
          </w:p>
        </w:tc>
      </w:tr>
      <w:tr w:rsidR="00021684">
        <w:tc>
          <w:tcPr>
            <w:tcW w:w="567" w:type="dxa"/>
          </w:tcPr>
          <w:p w:rsidR="00021684" w:rsidRDefault="00021684">
            <w:pPr>
              <w:pStyle w:val="ConsPlusNormal"/>
            </w:pPr>
            <w:r>
              <w:t>11</w:t>
            </w:r>
          </w:p>
        </w:tc>
        <w:tc>
          <w:tcPr>
            <w:tcW w:w="6350" w:type="dxa"/>
          </w:tcPr>
          <w:p w:rsidR="00021684" w:rsidRDefault="00021684">
            <w:pPr>
              <w:pStyle w:val="ConsPlusNormal"/>
            </w:pPr>
            <w:r>
              <w:t>Расходы на пригородные пассажирские компании (далее - ППК)</w:t>
            </w:r>
          </w:p>
        </w:tc>
      </w:tr>
      <w:tr w:rsidR="00021684">
        <w:tc>
          <w:tcPr>
            <w:tcW w:w="567" w:type="dxa"/>
          </w:tcPr>
          <w:p w:rsidR="00021684" w:rsidRDefault="00021684">
            <w:pPr>
              <w:pStyle w:val="ConsPlusNormal"/>
            </w:pPr>
            <w:r>
              <w:t>12</w:t>
            </w:r>
          </w:p>
        </w:tc>
        <w:tc>
          <w:tcPr>
            <w:tcW w:w="6350" w:type="dxa"/>
          </w:tcPr>
          <w:p w:rsidR="00021684" w:rsidRDefault="00021684">
            <w:pPr>
              <w:pStyle w:val="ConsPlusNormal"/>
            </w:pPr>
            <w:r>
              <w:t>Текущий ремонт и техническое обслуживание (далее - ТО) помещений</w:t>
            </w:r>
          </w:p>
        </w:tc>
      </w:tr>
      <w:tr w:rsidR="00021684">
        <w:tc>
          <w:tcPr>
            <w:tcW w:w="567" w:type="dxa"/>
          </w:tcPr>
          <w:p w:rsidR="00021684" w:rsidRDefault="00021684">
            <w:pPr>
              <w:pStyle w:val="ConsPlusNormal"/>
            </w:pPr>
            <w:r>
              <w:t>13</w:t>
            </w:r>
          </w:p>
        </w:tc>
        <w:tc>
          <w:tcPr>
            <w:tcW w:w="6350" w:type="dxa"/>
          </w:tcPr>
          <w:p w:rsidR="00021684" w:rsidRDefault="00021684">
            <w:pPr>
              <w:pStyle w:val="ConsPlusNormal"/>
            </w:pPr>
            <w:r>
              <w:t>Коммунальные услуги</w:t>
            </w:r>
          </w:p>
        </w:tc>
      </w:tr>
      <w:tr w:rsidR="00021684">
        <w:tc>
          <w:tcPr>
            <w:tcW w:w="567" w:type="dxa"/>
          </w:tcPr>
          <w:p w:rsidR="00021684" w:rsidRDefault="00021684">
            <w:pPr>
              <w:pStyle w:val="ConsPlusNormal"/>
            </w:pPr>
            <w:r>
              <w:t>14</w:t>
            </w:r>
          </w:p>
        </w:tc>
        <w:tc>
          <w:tcPr>
            <w:tcW w:w="6350" w:type="dxa"/>
          </w:tcPr>
          <w:p w:rsidR="00021684" w:rsidRDefault="00021684">
            <w:pPr>
              <w:pStyle w:val="ConsPlusNormal"/>
            </w:pPr>
            <w:r>
              <w:t>Охрана</w:t>
            </w:r>
          </w:p>
        </w:tc>
      </w:tr>
      <w:tr w:rsidR="00021684">
        <w:tc>
          <w:tcPr>
            <w:tcW w:w="567" w:type="dxa"/>
          </w:tcPr>
          <w:p w:rsidR="00021684" w:rsidRDefault="00021684">
            <w:pPr>
              <w:pStyle w:val="ConsPlusNormal"/>
            </w:pPr>
            <w:r>
              <w:t>15</w:t>
            </w:r>
          </w:p>
        </w:tc>
        <w:tc>
          <w:tcPr>
            <w:tcW w:w="6350" w:type="dxa"/>
          </w:tcPr>
          <w:p w:rsidR="00021684" w:rsidRDefault="00021684">
            <w:pPr>
              <w:pStyle w:val="ConsPlusNormal"/>
            </w:pPr>
            <w:r>
              <w:t>Расходы на связь и информационные технологии</w:t>
            </w:r>
          </w:p>
        </w:tc>
      </w:tr>
      <w:tr w:rsidR="00021684">
        <w:tc>
          <w:tcPr>
            <w:tcW w:w="567" w:type="dxa"/>
          </w:tcPr>
          <w:p w:rsidR="00021684" w:rsidRDefault="00021684">
            <w:pPr>
              <w:pStyle w:val="ConsPlusNormal"/>
            </w:pPr>
            <w:r>
              <w:t>16</w:t>
            </w:r>
          </w:p>
        </w:tc>
        <w:tc>
          <w:tcPr>
            <w:tcW w:w="6350" w:type="dxa"/>
          </w:tcPr>
          <w:p w:rsidR="00021684" w:rsidRDefault="00021684">
            <w:pPr>
              <w:pStyle w:val="ConsPlusNormal"/>
            </w:pPr>
            <w:r>
              <w:t>Информационно-консультационные услуги</w:t>
            </w:r>
          </w:p>
        </w:tc>
      </w:tr>
      <w:tr w:rsidR="00021684">
        <w:tc>
          <w:tcPr>
            <w:tcW w:w="567" w:type="dxa"/>
          </w:tcPr>
          <w:p w:rsidR="00021684" w:rsidRDefault="00021684">
            <w:pPr>
              <w:pStyle w:val="ConsPlusNormal"/>
            </w:pPr>
            <w:r>
              <w:t>17</w:t>
            </w:r>
          </w:p>
        </w:tc>
        <w:tc>
          <w:tcPr>
            <w:tcW w:w="6350" w:type="dxa"/>
          </w:tcPr>
          <w:p w:rsidR="00021684" w:rsidRDefault="00021684">
            <w:pPr>
              <w:pStyle w:val="ConsPlusNormal"/>
            </w:pPr>
            <w:r>
              <w:t>Хозяйственные расходы</w:t>
            </w:r>
          </w:p>
        </w:tc>
      </w:tr>
      <w:tr w:rsidR="00021684">
        <w:tc>
          <w:tcPr>
            <w:tcW w:w="567" w:type="dxa"/>
          </w:tcPr>
          <w:p w:rsidR="00021684" w:rsidRDefault="00021684">
            <w:pPr>
              <w:pStyle w:val="ConsPlusNormal"/>
            </w:pPr>
            <w:r>
              <w:t>18</w:t>
            </w:r>
          </w:p>
        </w:tc>
        <w:tc>
          <w:tcPr>
            <w:tcW w:w="6350" w:type="dxa"/>
          </w:tcPr>
          <w:p w:rsidR="00021684" w:rsidRDefault="00021684">
            <w:pPr>
              <w:pStyle w:val="ConsPlusNormal"/>
            </w:pPr>
            <w:r>
              <w:t>Расходы на обучение, повышение квалификации</w:t>
            </w:r>
          </w:p>
        </w:tc>
      </w:tr>
      <w:tr w:rsidR="00021684">
        <w:tc>
          <w:tcPr>
            <w:tcW w:w="567" w:type="dxa"/>
          </w:tcPr>
          <w:p w:rsidR="00021684" w:rsidRDefault="00021684">
            <w:pPr>
              <w:pStyle w:val="ConsPlusNormal"/>
            </w:pPr>
            <w:r>
              <w:t>19</w:t>
            </w:r>
          </w:p>
        </w:tc>
        <w:tc>
          <w:tcPr>
            <w:tcW w:w="6350" w:type="dxa"/>
          </w:tcPr>
          <w:p w:rsidR="00021684" w:rsidRDefault="00021684">
            <w:pPr>
              <w:pStyle w:val="ConsPlusNormal"/>
            </w:pPr>
            <w:r>
              <w:t>Представительские расходы</w:t>
            </w:r>
          </w:p>
        </w:tc>
      </w:tr>
      <w:tr w:rsidR="00021684">
        <w:tc>
          <w:tcPr>
            <w:tcW w:w="567" w:type="dxa"/>
          </w:tcPr>
          <w:p w:rsidR="00021684" w:rsidRDefault="00021684">
            <w:pPr>
              <w:pStyle w:val="ConsPlusNormal"/>
            </w:pPr>
            <w:r>
              <w:t>20</w:t>
            </w:r>
          </w:p>
        </w:tc>
        <w:tc>
          <w:tcPr>
            <w:tcW w:w="6350" w:type="dxa"/>
          </w:tcPr>
          <w:p w:rsidR="00021684" w:rsidRDefault="00021684">
            <w:pPr>
              <w:pStyle w:val="ConsPlusNormal"/>
            </w:pPr>
            <w:r>
              <w:t>Страхование</w:t>
            </w:r>
          </w:p>
        </w:tc>
      </w:tr>
      <w:tr w:rsidR="00021684">
        <w:tc>
          <w:tcPr>
            <w:tcW w:w="567" w:type="dxa"/>
          </w:tcPr>
          <w:p w:rsidR="00021684" w:rsidRDefault="00021684">
            <w:pPr>
              <w:pStyle w:val="ConsPlusNormal"/>
            </w:pPr>
            <w:r>
              <w:t>21</w:t>
            </w:r>
          </w:p>
        </w:tc>
        <w:tc>
          <w:tcPr>
            <w:tcW w:w="6350" w:type="dxa"/>
          </w:tcPr>
          <w:p w:rsidR="00021684" w:rsidRDefault="00021684">
            <w:pPr>
              <w:pStyle w:val="ConsPlusNormal"/>
            </w:pPr>
            <w:r>
              <w:t>Банковские расходы</w:t>
            </w:r>
          </w:p>
        </w:tc>
      </w:tr>
      <w:tr w:rsidR="00021684">
        <w:tc>
          <w:tcPr>
            <w:tcW w:w="567" w:type="dxa"/>
          </w:tcPr>
          <w:p w:rsidR="00021684" w:rsidRDefault="00021684">
            <w:pPr>
              <w:pStyle w:val="ConsPlusNormal"/>
            </w:pPr>
            <w:r>
              <w:t>22</w:t>
            </w:r>
          </w:p>
        </w:tc>
        <w:tc>
          <w:tcPr>
            <w:tcW w:w="6350" w:type="dxa"/>
          </w:tcPr>
          <w:p w:rsidR="00021684" w:rsidRDefault="00021684">
            <w:pPr>
              <w:pStyle w:val="ConsPlusNormal"/>
            </w:pPr>
            <w:r>
              <w:t>Прочие расходы</w:t>
            </w:r>
          </w:p>
        </w:tc>
      </w:tr>
    </w:tbl>
    <w:p w:rsidR="00021684" w:rsidRDefault="00021684">
      <w:pPr>
        <w:pStyle w:val="ConsPlusNormal"/>
        <w:jc w:val="both"/>
      </w:pPr>
    </w:p>
    <w:p w:rsidR="00021684" w:rsidRDefault="00021684">
      <w:pPr>
        <w:pStyle w:val="ConsPlusNormal"/>
        <w:ind w:firstLine="540"/>
        <w:jc w:val="both"/>
      </w:pPr>
      <w:r>
        <w:t>18. Расшифровка расходов на персонал, фонд оплаты труда (далее - ФОТ).</w:t>
      </w:r>
    </w:p>
    <w:p w:rsidR="00021684" w:rsidRDefault="00021684">
      <w:pPr>
        <w:pStyle w:val="ConsPlusNormal"/>
        <w:jc w:val="both"/>
      </w:pPr>
    </w:p>
    <w:p w:rsidR="00021684" w:rsidRDefault="00021684">
      <w:pPr>
        <w:pStyle w:val="ConsPlusNormal"/>
        <w:jc w:val="right"/>
        <w:outlineLvl w:val="2"/>
      </w:pPr>
      <w:r>
        <w:t>Таблица 8</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814"/>
        <w:gridCol w:w="1361"/>
        <w:gridCol w:w="1020"/>
        <w:gridCol w:w="1247"/>
        <w:gridCol w:w="1644"/>
        <w:gridCol w:w="1757"/>
        <w:gridCol w:w="850"/>
        <w:gridCol w:w="1020"/>
        <w:gridCol w:w="1247"/>
        <w:gridCol w:w="1587"/>
        <w:gridCol w:w="1644"/>
        <w:gridCol w:w="1134"/>
      </w:tblGrid>
      <w:tr w:rsidR="00021684">
        <w:tc>
          <w:tcPr>
            <w:tcW w:w="794" w:type="dxa"/>
            <w:vMerge w:val="restart"/>
          </w:tcPr>
          <w:p w:rsidR="00021684" w:rsidRDefault="00021684">
            <w:pPr>
              <w:pStyle w:val="ConsPlusNormal"/>
              <w:jc w:val="center"/>
            </w:pPr>
            <w:r>
              <w:t>N п/п</w:t>
            </w:r>
          </w:p>
        </w:tc>
        <w:tc>
          <w:tcPr>
            <w:tcW w:w="1814" w:type="dxa"/>
            <w:vMerge w:val="restart"/>
          </w:tcPr>
          <w:p w:rsidR="00021684" w:rsidRDefault="00021684">
            <w:pPr>
              <w:pStyle w:val="ConsPlusNormal"/>
              <w:jc w:val="center"/>
            </w:pPr>
            <w:r>
              <w:t>Показатель</w:t>
            </w:r>
          </w:p>
        </w:tc>
        <w:tc>
          <w:tcPr>
            <w:tcW w:w="1361" w:type="dxa"/>
            <w:vMerge w:val="restart"/>
          </w:tcPr>
          <w:p w:rsidR="00021684" w:rsidRDefault="00021684">
            <w:pPr>
              <w:pStyle w:val="ConsPlusNormal"/>
              <w:jc w:val="center"/>
            </w:pPr>
            <w:r>
              <w:t>База ФОТ на момент начала эксплуатации</w:t>
            </w:r>
          </w:p>
        </w:tc>
        <w:tc>
          <w:tcPr>
            <w:tcW w:w="6518" w:type="dxa"/>
            <w:gridSpan w:val="5"/>
          </w:tcPr>
          <w:p w:rsidR="00021684" w:rsidRDefault="00021684">
            <w:pPr>
              <w:pStyle w:val="ConsPlusNormal"/>
              <w:jc w:val="center"/>
            </w:pPr>
            <w:r>
              <w:t>N год</w:t>
            </w:r>
          </w:p>
        </w:tc>
        <w:tc>
          <w:tcPr>
            <w:tcW w:w="6632" w:type="dxa"/>
            <w:gridSpan w:val="5"/>
          </w:tcPr>
          <w:p w:rsidR="00021684" w:rsidRDefault="00021684">
            <w:pPr>
              <w:pStyle w:val="ConsPlusNormal"/>
              <w:jc w:val="center"/>
            </w:pPr>
            <w:r>
              <w:t>Последний год</w:t>
            </w:r>
          </w:p>
        </w:tc>
      </w:tr>
      <w:tr w:rsidR="00021684">
        <w:tc>
          <w:tcPr>
            <w:tcW w:w="794" w:type="dxa"/>
            <w:vMerge/>
          </w:tcPr>
          <w:p w:rsidR="00021684" w:rsidRDefault="00021684">
            <w:pPr>
              <w:pStyle w:val="ConsPlusNormal"/>
            </w:pPr>
          </w:p>
        </w:tc>
        <w:tc>
          <w:tcPr>
            <w:tcW w:w="1814" w:type="dxa"/>
            <w:vMerge/>
          </w:tcPr>
          <w:p w:rsidR="00021684" w:rsidRDefault="00021684">
            <w:pPr>
              <w:pStyle w:val="ConsPlusNormal"/>
            </w:pPr>
          </w:p>
        </w:tc>
        <w:tc>
          <w:tcPr>
            <w:tcW w:w="1361" w:type="dxa"/>
            <w:vMerge/>
          </w:tcPr>
          <w:p w:rsidR="00021684" w:rsidRDefault="00021684">
            <w:pPr>
              <w:pStyle w:val="ConsPlusNormal"/>
            </w:pPr>
          </w:p>
        </w:tc>
        <w:tc>
          <w:tcPr>
            <w:tcW w:w="1020" w:type="dxa"/>
          </w:tcPr>
          <w:p w:rsidR="00021684" w:rsidRDefault="00021684">
            <w:pPr>
              <w:pStyle w:val="ConsPlusNormal"/>
              <w:jc w:val="center"/>
            </w:pPr>
            <w:r>
              <w:t>База штат., чел.</w:t>
            </w:r>
          </w:p>
        </w:tc>
        <w:tc>
          <w:tcPr>
            <w:tcW w:w="1247" w:type="dxa"/>
          </w:tcPr>
          <w:p w:rsidR="00021684" w:rsidRDefault="00021684">
            <w:pPr>
              <w:pStyle w:val="ConsPlusNormal"/>
              <w:jc w:val="center"/>
            </w:pPr>
            <w:r>
              <w:t>% загрузки</w:t>
            </w:r>
          </w:p>
        </w:tc>
        <w:tc>
          <w:tcPr>
            <w:tcW w:w="1644" w:type="dxa"/>
          </w:tcPr>
          <w:p w:rsidR="00021684" w:rsidRDefault="00021684">
            <w:pPr>
              <w:pStyle w:val="ConsPlusNormal"/>
              <w:jc w:val="center"/>
            </w:pPr>
            <w:r>
              <w:t>ФОТ приращение, %</w:t>
            </w:r>
          </w:p>
        </w:tc>
        <w:tc>
          <w:tcPr>
            <w:tcW w:w="1757" w:type="dxa"/>
          </w:tcPr>
          <w:p w:rsidR="00021684" w:rsidRDefault="00021684">
            <w:pPr>
              <w:pStyle w:val="ConsPlusNormal"/>
              <w:jc w:val="center"/>
            </w:pPr>
            <w:r>
              <w:t>ФОТ приращение, тыс. руб.</w:t>
            </w:r>
          </w:p>
        </w:tc>
        <w:tc>
          <w:tcPr>
            <w:tcW w:w="850" w:type="dxa"/>
          </w:tcPr>
          <w:p w:rsidR="00021684" w:rsidRDefault="00021684">
            <w:pPr>
              <w:pStyle w:val="ConsPlusNormal"/>
              <w:jc w:val="center"/>
            </w:pPr>
            <w:r>
              <w:t>ФОТ</w:t>
            </w:r>
          </w:p>
        </w:tc>
        <w:tc>
          <w:tcPr>
            <w:tcW w:w="1020" w:type="dxa"/>
          </w:tcPr>
          <w:p w:rsidR="00021684" w:rsidRDefault="00021684">
            <w:pPr>
              <w:pStyle w:val="ConsPlusNormal"/>
              <w:jc w:val="center"/>
            </w:pPr>
            <w:r>
              <w:t>База штат., чел.</w:t>
            </w:r>
          </w:p>
        </w:tc>
        <w:tc>
          <w:tcPr>
            <w:tcW w:w="1247" w:type="dxa"/>
          </w:tcPr>
          <w:p w:rsidR="00021684" w:rsidRDefault="00021684">
            <w:pPr>
              <w:pStyle w:val="ConsPlusNormal"/>
              <w:jc w:val="center"/>
            </w:pPr>
            <w:r>
              <w:t>% загрузки</w:t>
            </w:r>
          </w:p>
        </w:tc>
        <w:tc>
          <w:tcPr>
            <w:tcW w:w="1587" w:type="dxa"/>
          </w:tcPr>
          <w:p w:rsidR="00021684" w:rsidRDefault="00021684">
            <w:pPr>
              <w:pStyle w:val="ConsPlusNormal"/>
              <w:jc w:val="center"/>
            </w:pPr>
            <w:r>
              <w:t>ФОТ приращение, %</w:t>
            </w:r>
          </w:p>
        </w:tc>
        <w:tc>
          <w:tcPr>
            <w:tcW w:w="1644" w:type="dxa"/>
          </w:tcPr>
          <w:p w:rsidR="00021684" w:rsidRDefault="00021684">
            <w:pPr>
              <w:pStyle w:val="ConsPlusNormal"/>
              <w:jc w:val="center"/>
            </w:pPr>
            <w:r>
              <w:t>ФОТ приращение, тыс. руб.</w:t>
            </w:r>
          </w:p>
        </w:tc>
        <w:tc>
          <w:tcPr>
            <w:tcW w:w="1134" w:type="dxa"/>
          </w:tcPr>
          <w:p w:rsidR="00021684" w:rsidRDefault="00021684">
            <w:pPr>
              <w:pStyle w:val="ConsPlusNormal"/>
              <w:jc w:val="center"/>
            </w:pPr>
            <w:r>
              <w:t>ФОТ</w:t>
            </w:r>
          </w:p>
        </w:tc>
      </w:tr>
      <w:tr w:rsidR="00021684">
        <w:tc>
          <w:tcPr>
            <w:tcW w:w="794" w:type="dxa"/>
          </w:tcPr>
          <w:p w:rsidR="00021684" w:rsidRDefault="00021684">
            <w:pPr>
              <w:pStyle w:val="ConsPlusNormal"/>
              <w:jc w:val="center"/>
            </w:pPr>
            <w:r>
              <w:t>1</w:t>
            </w:r>
          </w:p>
        </w:tc>
        <w:tc>
          <w:tcPr>
            <w:tcW w:w="1814" w:type="dxa"/>
          </w:tcPr>
          <w:p w:rsidR="00021684" w:rsidRDefault="00021684">
            <w:pPr>
              <w:pStyle w:val="ConsPlusNormal"/>
              <w:jc w:val="center"/>
            </w:pPr>
            <w:r>
              <w:t>2</w:t>
            </w:r>
          </w:p>
        </w:tc>
        <w:tc>
          <w:tcPr>
            <w:tcW w:w="1361" w:type="dxa"/>
          </w:tcPr>
          <w:p w:rsidR="00021684" w:rsidRDefault="00021684">
            <w:pPr>
              <w:pStyle w:val="ConsPlusNormal"/>
              <w:jc w:val="center"/>
            </w:pPr>
            <w:r>
              <w:t>3</w:t>
            </w:r>
          </w:p>
        </w:tc>
        <w:tc>
          <w:tcPr>
            <w:tcW w:w="1020" w:type="dxa"/>
          </w:tcPr>
          <w:p w:rsidR="00021684" w:rsidRDefault="00021684">
            <w:pPr>
              <w:pStyle w:val="ConsPlusNormal"/>
              <w:jc w:val="center"/>
            </w:pPr>
            <w:r>
              <w:t>4</w:t>
            </w:r>
          </w:p>
        </w:tc>
        <w:tc>
          <w:tcPr>
            <w:tcW w:w="1247" w:type="dxa"/>
          </w:tcPr>
          <w:p w:rsidR="00021684" w:rsidRDefault="00021684">
            <w:pPr>
              <w:pStyle w:val="ConsPlusNormal"/>
              <w:jc w:val="center"/>
            </w:pPr>
            <w:r>
              <w:t>5</w:t>
            </w:r>
          </w:p>
        </w:tc>
        <w:tc>
          <w:tcPr>
            <w:tcW w:w="1644" w:type="dxa"/>
          </w:tcPr>
          <w:p w:rsidR="00021684" w:rsidRDefault="00021684">
            <w:pPr>
              <w:pStyle w:val="ConsPlusNormal"/>
              <w:jc w:val="center"/>
            </w:pPr>
            <w:r>
              <w:t>6</w:t>
            </w:r>
          </w:p>
        </w:tc>
        <w:tc>
          <w:tcPr>
            <w:tcW w:w="1757" w:type="dxa"/>
          </w:tcPr>
          <w:p w:rsidR="00021684" w:rsidRDefault="00021684">
            <w:pPr>
              <w:pStyle w:val="ConsPlusNormal"/>
              <w:jc w:val="center"/>
            </w:pPr>
            <w:r>
              <w:t>7</w:t>
            </w:r>
          </w:p>
        </w:tc>
        <w:tc>
          <w:tcPr>
            <w:tcW w:w="850" w:type="dxa"/>
          </w:tcPr>
          <w:p w:rsidR="00021684" w:rsidRDefault="00021684">
            <w:pPr>
              <w:pStyle w:val="ConsPlusNormal"/>
              <w:jc w:val="center"/>
            </w:pPr>
            <w:r>
              <w:t>8</w:t>
            </w:r>
          </w:p>
        </w:tc>
        <w:tc>
          <w:tcPr>
            <w:tcW w:w="1020" w:type="dxa"/>
          </w:tcPr>
          <w:p w:rsidR="00021684" w:rsidRDefault="00021684">
            <w:pPr>
              <w:pStyle w:val="ConsPlusNormal"/>
              <w:jc w:val="center"/>
            </w:pPr>
            <w:r>
              <w:t>9</w:t>
            </w:r>
          </w:p>
        </w:tc>
        <w:tc>
          <w:tcPr>
            <w:tcW w:w="1247" w:type="dxa"/>
          </w:tcPr>
          <w:p w:rsidR="00021684" w:rsidRDefault="00021684">
            <w:pPr>
              <w:pStyle w:val="ConsPlusNormal"/>
              <w:jc w:val="center"/>
            </w:pPr>
            <w:r>
              <w:t>10</w:t>
            </w:r>
          </w:p>
        </w:tc>
        <w:tc>
          <w:tcPr>
            <w:tcW w:w="1587" w:type="dxa"/>
          </w:tcPr>
          <w:p w:rsidR="00021684" w:rsidRDefault="00021684">
            <w:pPr>
              <w:pStyle w:val="ConsPlusNormal"/>
              <w:jc w:val="center"/>
            </w:pPr>
            <w:r>
              <w:t>11</w:t>
            </w:r>
          </w:p>
        </w:tc>
        <w:tc>
          <w:tcPr>
            <w:tcW w:w="1644" w:type="dxa"/>
          </w:tcPr>
          <w:p w:rsidR="00021684" w:rsidRDefault="00021684">
            <w:pPr>
              <w:pStyle w:val="ConsPlusNormal"/>
              <w:jc w:val="center"/>
            </w:pPr>
            <w:r>
              <w:t>12</w:t>
            </w:r>
          </w:p>
        </w:tc>
        <w:tc>
          <w:tcPr>
            <w:tcW w:w="1134" w:type="dxa"/>
          </w:tcPr>
          <w:p w:rsidR="00021684" w:rsidRDefault="00021684">
            <w:pPr>
              <w:pStyle w:val="ConsPlusNormal"/>
              <w:jc w:val="center"/>
            </w:pPr>
            <w:r>
              <w:t>13</w:t>
            </w:r>
          </w:p>
        </w:tc>
      </w:tr>
      <w:tr w:rsidR="00021684">
        <w:tc>
          <w:tcPr>
            <w:tcW w:w="794" w:type="dxa"/>
          </w:tcPr>
          <w:p w:rsidR="00021684" w:rsidRDefault="00021684">
            <w:pPr>
              <w:pStyle w:val="ConsPlusNormal"/>
            </w:pPr>
            <w:r>
              <w:t>1</w:t>
            </w:r>
          </w:p>
        </w:tc>
        <w:tc>
          <w:tcPr>
            <w:tcW w:w="1814" w:type="dxa"/>
          </w:tcPr>
          <w:p w:rsidR="00021684" w:rsidRDefault="00021684">
            <w:pPr>
              <w:pStyle w:val="ConsPlusNormal"/>
            </w:pPr>
            <w:r>
              <w:t>врачи</w:t>
            </w:r>
          </w:p>
        </w:tc>
        <w:tc>
          <w:tcPr>
            <w:tcW w:w="1361"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644" w:type="dxa"/>
          </w:tcPr>
          <w:p w:rsidR="00021684" w:rsidRDefault="00021684">
            <w:pPr>
              <w:pStyle w:val="ConsPlusNormal"/>
            </w:pPr>
          </w:p>
        </w:tc>
        <w:tc>
          <w:tcPr>
            <w:tcW w:w="1757" w:type="dxa"/>
          </w:tcPr>
          <w:p w:rsidR="00021684" w:rsidRDefault="00021684">
            <w:pPr>
              <w:pStyle w:val="ConsPlusNormal"/>
            </w:pPr>
          </w:p>
        </w:tc>
        <w:tc>
          <w:tcPr>
            <w:tcW w:w="850"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587" w:type="dxa"/>
          </w:tcPr>
          <w:p w:rsidR="00021684" w:rsidRDefault="00021684">
            <w:pPr>
              <w:pStyle w:val="ConsPlusNormal"/>
            </w:pPr>
          </w:p>
        </w:tc>
        <w:tc>
          <w:tcPr>
            <w:tcW w:w="1644" w:type="dxa"/>
          </w:tcPr>
          <w:p w:rsidR="00021684" w:rsidRDefault="00021684">
            <w:pPr>
              <w:pStyle w:val="ConsPlusNormal"/>
            </w:pPr>
          </w:p>
        </w:tc>
        <w:tc>
          <w:tcPr>
            <w:tcW w:w="1134" w:type="dxa"/>
          </w:tcPr>
          <w:p w:rsidR="00021684" w:rsidRDefault="00021684">
            <w:pPr>
              <w:pStyle w:val="ConsPlusNormal"/>
            </w:pPr>
          </w:p>
        </w:tc>
      </w:tr>
      <w:tr w:rsidR="00021684">
        <w:tc>
          <w:tcPr>
            <w:tcW w:w="794" w:type="dxa"/>
          </w:tcPr>
          <w:p w:rsidR="00021684" w:rsidRDefault="00021684">
            <w:pPr>
              <w:pStyle w:val="ConsPlusNormal"/>
            </w:pPr>
            <w:r>
              <w:t>2</w:t>
            </w:r>
          </w:p>
        </w:tc>
        <w:tc>
          <w:tcPr>
            <w:tcW w:w="1814" w:type="dxa"/>
          </w:tcPr>
          <w:p w:rsidR="00021684" w:rsidRDefault="00021684">
            <w:pPr>
              <w:pStyle w:val="ConsPlusNormal"/>
            </w:pPr>
            <w:r>
              <w:t>средний медицинский персонал</w:t>
            </w:r>
          </w:p>
        </w:tc>
        <w:tc>
          <w:tcPr>
            <w:tcW w:w="1361"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644" w:type="dxa"/>
          </w:tcPr>
          <w:p w:rsidR="00021684" w:rsidRDefault="00021684">
            <w:pPr>
              <w:pStyle w:val="ConsPlusNormal"/>
            </w:pPr>
          </w:p>
        </w:tc>
        <w:tc>
          <w:tcPr>
            <w:tcW w:w="1757" w:type="dxa"/>
          </w:tcPr>
          <w:p w:rsidR="00021684" w:rsidRDefault="00021684">
            <w:pPr>
              <w:pStyle w:val="ConsPlusNormal"/>
            </w:pPr>
          </w:p>
        </w:tc>
        <w:tc>
          <w:tcPr>
            <w:tcW w:w="850"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587" w:type="dxa"/>
          </w:tcPr>
          <w:p w:rsidR="00021684" w:rsidRDefault="00021684">
            <w:pPr>
              <w:pStyle w:val="ConsPlusNormal"/>
            </w:pPr>
          </w:p>
        </w:tc>
        <w:tc>
          <w:tcPr>
            <w:tcW w:w="1644" w:type="dxa"/>
          </w:tcPr>
          <w:p w:rsidR="00021684" w:rsidRDefault="00021684">
            <w:pPr>
              <w:pStyle w:val="ConsPlusNormal"/>
            </w:pPr>
          </w:p>
        </w:tc>
        <w:tc>
          <w:tcPr>
            <w:tcW w:w="1134" w:type="dxa"/>
          </w:tcPr>
          <w:p w:rsidR="00021684" w:rsidRDefault="00021684">
            <w:pPr>
              <w:pStyle w:val="ConsPlusNormal"/>
            </w:pPr>
          </w:p>
        </w:tc>
      </w:tr>
      <w:tr w:rsidR="00021684">
        <w:tc>
          <w:tcPr>
            <w:tcW w:w="794" w:type="dxa"/>
          </w:tcPr>
          <w:p w:rsidR="00021684" w:rsidRDefault="00021684">
            <w:pPr>
              <w:pStyle w:val="ConsPlusNormal"/>
            </w:pPr>
            <w:r>
              <w:t>3</w:t>
            </w:r>
          </w:p>
        </w:tc>
        <w:tc>
          <w:tcPr>
            <w:tcW w:w="1814" w:type="dxa"/>
          </w:tcPr>
          <w:p w:rsidR="00021684" w:rsidRDefault="00021684">
            <w:pPr>
              <w:pStyle w:val="ConsPlusNormal"/>
            </w:pPr>
            <w:r>
              <w:t>младший медицинский персонал</w:t>
            </w:r>
          </w:p>
        </w:tc>
        <w:tc>
          <w:tcPr>
            <w:tcW w:w="1361"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644" w:type="dxa"/>
          </w:tcPr>
          <w:p w:rsidR="00021684" w:rsidRDefault="00021684">
            <w:pPr>
              <w:pStyle w:val="ConsPlusNormal"/>
            </w:pPr>
          </w:p>
        </w:tc>
        <w:tc>
          <w:tcPr>
            <w:tcW w:w="1757" w:type="dxa"/>
          </w:tcPr>
          <w:p w:rsidR="00021684" w:rsidRDefault="00021684">
            <w:pPr>
              <w:pStyle w:val="ConsPlusNormal"/>
            </w:pPr>
          </w:p>
        </w:tc>
        <w:tc>
          <w:tcPr>
            <w:tcW w:w="850"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587" w:type="dxa"/>
          </w:tcPr>
          <w:p w:rsidR="00021684" w:rsidRDefault="00021684">
            <w:pPr>
              <w:pStyle w:val="ConsPlusNormal"/>
            </w:pPr>
          </w:p>
        </w:tc>
        <w:tc>
          <w:tcPr>
            <w:tcW w:w="1644" w:type="dxa"/>
          </w:tcPr>
          <w:p w:rsidR="00021684" w:rsidRDefault="00021684">
            <w:pPr>
              <w:pStyle w:val="ConsPlusNormal"/>
            </w:pPr>
          </w:p>
        </w:tc>
        <w:tc>
          <w:tcPr>
            <w:tcW w:w="1134" w:type="dxa"/>
          </w:tcPr>
          <w:p w:rsidR="00021684" w:rsidRDefault="00021684">
            <w:pPr>
              <w:pStyle w:val="ConsPlusNormal"/>
            </w:pPr>
          </w:p>
        </w:tc>
      </w:tr>
      <w:tr w:rsidR="00021684">
        <w:tc>
          <w:tcPr>
            <w:tcW w:w="794" w:type="dxa"/>
          </w:tcPr>
          <w:p w:rsidR="00021684" w:rsidRDefault="00021684">
            <w:pPr>
              <w:pStyle w:val="ConsPlusNormal"/>
            </w:pPr>
            <w:r>
              <w:t>4</w:t>
            </w:r>
          </w:p>
        </w:tc>
        <w:tc>
          <w:tcPr>
            <w:tcW w:w="1814" w:type="dxa"/>
          </w:tcPr>
          <w:p w:rsidR="00021684" w:rsidRDefault="00021684">
            <w:pPr>
              <w:pStyle w:val="ConsPlusNormal"/>
            </w:pPr>
            <w:r>
              <w:t>Прочие</w:t>
            </w:r>
          </w:p>
        </w:tc>
        <w:tc>
          <w:tcPr>
            <w:tcW w:w="1361"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644" w:type="dxa"/>
          </w:tcPr>
          <w:p w:rsidR="00021684" w:rsidRDefault="00021684">
            <w:pPr>
              <w:pStyle w:val="ConsPlusNormal"/>
            </w:pPr>
          </w:p>
        </w:tc>
        <w:tc>
          <w:tcPr>
            <w:tcW w:w="1757" w:type="dxa"/>
          </w:tcPr>
          <w:p w:rsidR="00021684" w:rsidRDefault="00021684">
            <w:pPr>
              <w:pStyle w:val="ConsPlusNormal"/>
            </w:pPr>
          </w:p>
        </w:tc>
        <w:tc>
          <w:tcPr>
            <w:tcW w:w="850"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587" w:type="dxa"/>
          </w:tcPr>
          <w:p w:rsidR="00021684" w:rsidRDefault="00021684">
            <w:pPr>
              <w:pStyle w:val="ConsPlusNormal"/>
            </w:pPr>
          </w:p>
        </w:tc>
        <w:tc>
          <w:tcPr>
            <w:tcW w:w="1644" w:type="dxa"/>
          </w:tcPr>
          <w:p w:rsidR="00021684" w:rsidRDefault="00021684">
            <w:pPr>
              <w:pStyle w:val="ConsPlusNormal"/>
            </w:pPr>
          </w:p>
        </w:tc>
        <w:tc>
          <w:tcPr>
            <w:tcW w:w="1134" w:type="dxa"/>
          </w:tcPr>
          <w:p w:rsidR="00021684" w:rsidRDefault="00021684">
            <w:pPr>
              <w:pStyle w:val="ConsPlusNormal"/>
            </w:pPr>
          </w:p>
        </w:tc>
      </w:tr>
      <w:tr w:rsidR="00021684">
        <w:tc>
          <w:tcPr>
            <w:tcW w:w="794" w:type="dxa"/>
          </w:tcPr>
          <w:p w:rsidR="00021684" w:rsidRDefault="00021684">
            <w:pPr>
              <w:pStyle w:val="ConsPlusNormal"/>
            </w:pPr>
            <w:r>
              <w:t>5</w:t>
            </w:r>
          </w:p>
        </w:tc>
        <w:tc>
          <w:tcPr>
            <w:tcW w:w="1814" w:type="dxa"/>
          </w:tcPr>
          <w:p w:rsidR="00021684" w:rsidRDefault="00021684">
            <w:pPr>
              <w:pStyle w:val="ConsPlusNormal"/>
            </w:pPr>
            <w:r>
              <w:t>ИТОГО:</w:t>
            </w:r>
          </w:p>
        </w:tc>
        <w:tc>
          <w:tcPr>
            <w:tcW w:w="1361"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644" w:type="dxa"/>
          </w:tcPr>
          <w:p w:rsidR="00021684" w:rsidRDefault="00021684">
            <w:pPr>
              <w:pStyle w:val="ConsPlusNormal"/>
            </w:pPr>
          </w:p>
        </w:tc>
        <w:tc>
          <w:tcPr>
            <w:tcW w:w="1757" w:type="dxa"/>
          </w:tcPr>
          <w:p w:rsidR="00021684" w:rsidRDefault="00021684">
            <w:pPr>
              <w:pStyle w:val="ConsPlusNormal"/>
            </w:pPr>
          </w:p>
        </w:tc>
        <w:tc>
          <w:tcPr>
            <w:tcW w:w="850" w:type="dxa"/>
          </w:tcPr>
          <w:p w:rsidR="00021684" w:rsidRDefault="00021684">
            <w:pPr>
              <w:pStyle w:val="ConsPlusNormal"/>
            </w:pPr>
          </w:p>
        </w:tc>
        <w:tc>
          <w:tcPr>
            <w:tcW w:w="1020" w:type="dxa"/>
          </w:tcPr>
          <w:p w:rsidR="00021684" w:rsidRDefault="00021684">
            <w:pPr>
              <w:pStyle w:val="ConsPlusNormal"/>
            </w:pPr>
          </w:p>
        </w:tc>
        <w:tc>
          <w:tcPr>
            <w:tcW w:w="1247" w:type="dxa"/>
          </w:tcPr>
          <w:p w:rsidR="00021684" w:rsidRDefault="00021684">
            <w:pPr>
              <w:pStyle w:val="ConsPlusNormal"/>
            </w:pPr>
          </w:p>
        </w:tc>
        <w:tc>
          <w:tcPr>
            <w:tcW w:w="1587" w:type="dxa"/>
          </w:tcPr>
          <w:p w:rsidR="00021684" w:rsidRDefault="00021684">
            <w:pPr>
              <w:pStyle w:val="ConsPlusNormal"/>
            </w:pPr>
          </w:p>
        </w:tc>
        <w:tc>
          <w:tcPr>
            <w:tcW w:w="1644" w:type="dxa"/>
          </w:tcPr>
          <w:p w:rsidR="00021684" w:rsidRDefault="00021684">
            <w:pPr>
              <w:pStyle w:val="ConsPlusNormal"/>
            </w:pPr>
          </w:p>
        </w:tc>
        <w:tc>
          <w:tcPr>
            <w:tcW w:w="1134" w:type="dxa"/>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ind w:firstLine="540"/>
        <w:jc w:val="both"/>
      </w:pPr>
      <w:r>
        <w:t>19. Рекомендуемая для заполнения структура доходно-расходной части:</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66"/>
        <w:gridCol w:w="1077"/>
        <w:gridCol w:w="1134"/>
      </w:tblGrid>
      <w:tr w:rsidR="00021684">
        <w:tc>
          <w:tcPr>
            <w:tcW w:w="737" w:type="dxa"/>
          </w:tcPr>
          <w:p w:rsidR="00021684" w:rsidRDefault="00021684">
            <w:pPr>
              <w:pStyle w:val="ConsPlusNormal"/>
              <w:jc w:val="center"/>
            </w:pPr>
            <w:r>
              <w:t>N п/п</w:t>
            </w:r>
          </w:p>
        </w:tc>
        <w:tc>
          <w:tcPr>
            <w:tcW w:w="6066" w:type="dxa"/>
          </w:tcPr>
          <w:p w:rsidR="00021684" w:rsidRDefault="00021684">
            <w:pPr>
              <w:pStyle w:val="ConsPlusNormal"/>
              <w:jc w:val="center"/>
            </w:pPr>
            <w:r>
              <w:t>Расчетные денежные потоки (руб.)</w:t>
            </w:r>
          </w:p>
        </w:tc>
        <w:tc>
          <w:tcPr>
            <w:tcW w:w="1077" w:type="dxa"/>
          </w:tcPr>
          <w:p w:rsidR="00021684" w:rsidRDefault="00021684">
            <w:pPr>
              <w:pStyle w:val="ConsPlusNormal"/>
              <w:jc w:val="center"/>
            </w:pPr>
            <w:r>
              <w:t>1-й год</w:t>
            </w:r>
          </w:p>
        </w:tc>
        <w:tc>
          <w:tcPr>
            <w:tcW w:w="1134" w:type="dxa"/>
          </w:tcPr>
          <w:p w:rsidR="00021684" w:rsidRDefault="00021684">
            <w:pPr>
              <w:pStyle w:val="ConsPlusNormal"/>
              <w:jc w:val="center"/>
            </w:pPr>
            <w:r>
              <w:t>n-й год</w:t>
            </w:r>
          </w:p>
        </w:tc>
      </w:tr>
      <w:tr w:rsidR="00021684">
        <w:tc>
          <w:tcPr>
            <w:tcW w:w="737" w:type="dxa"/>
          </w:tcPr>
          <w:p w:rsidR="00021684" w:rsidRDefault="00021684">
            <w:pPr>
              <w:pStyle w:val="ConsPlusNormal"/>
              <w:jc w:val="center"/>
            </w:pPr>
            <w:r>
              <w:t>1</w:t>
            </w:r>
          </w:p>
        </w:tc>
        <w:tc>
          <w:tcPr>
            <w:tcW w:w="6066" w:type="dxa"/>
          </w:tcPr>
          <w:p w:rsidR="00021684" w:rsidRDefault="00021684">
            <w:pPr>
              <w:pStyle w:val="ConsPlusNormal"/>
              <w:jc w:val="center"/>
            </w:pPr>
            <w:r>
              <w:t>2</w:t>
            </w:r>
          </w:p>
        </w:tc>
        <w:tc>
          <w:tcPr>
            <w:tcW w:w="1077" w:type="dxa"/>
          </w:tcPr>
          <w:p w:rsidR="00021684" w:rsidRDefault="00021684">
            <w:pPr>
              <w:pStyle w:val="ConsPlusNormal"/>
              <w:jc w:val="center"/>
            </w:pPr>
            <w:r>
              <w:t>3</w:t>
            </w:r>
          </w:p>
        </w:tc>
        <w:tc>
          <w:tcPr>
            <w:tcW w:w="1134" w:type="dxa"/>
          </w:tcPr>
          <w:p w:rsidR="00021684" w:rsidRDefault="00021684">
            <w:pPr>
              <w:pStyle w:val="ConsPlusNormal"/>
              <w:jc w:val="center"/>
            </w:pPr>
            <w:r>
              <w:t>4</w:t>
            </w:r>
          </w:p>
        </w:tc>
      </w:tr>
      <w:tr w:rsidR="00021684">
        <w:tc>
          <w:tcPr>
            <w:tcW w:w="737" w:type="dxa"/>
          </w:tcPr>
          <w:p w:rsidR="00021684" w:rsidRDefault="00021684">
            <w:pPr>
              <w:pStyle w:val="ConsPlusNormal"/>
            </w:pPr>
            <w:r>
              <w:t>1</w:t>
            </w:r>
          </w:p>
        </w:tc>
        <w:tc>
          <w:tcPr>
            <w:tcW w:w="6066" w:type="dxa"/>
          </w:tcPr>
          <w:p w:rsidR="00021684" w:rsidRDefault="00021684">
            <w:pPr>
              <w:pStyle w:val="ConsPlusNormal"/>
            </w:pPr>
            <w:r>
              <w:t>Выручка</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2</w:t>
            </w:r>
          </w:p>
        </w:tc>
        <w:tc>
          <w:tcPr>
            <w:tcW w:w="6066" w:type="dxa"/>
          </w:tcPr>
          <w:p w:rsidR="00021684" w:rsidRDefault="00021684">
            <w:pPr>
              <w:pStyle w:val="ConsPlusNormal"/>
            </w:pPr>
            <w:r>
              <w:t>Выручка от предоставления медицинских услуг (ОМС)</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3</w:t>
            </w:r>
          </w:p>
        </w:tc>
        <w:tc>
          <w:tcPr>
            <w:tcW w:w="6066" w:type="dxa"/>
          </w:tcPr>
          <w:p w:rsidR="00021684" w:rsidRDefault="00021684">
            <w:pPr>
              <w:pStyle w:val="ConsPlusNormal"/>
            </w:pPr>
            <w:r>
              <w:t>Выручка от предоставления медицинских услуг (Коммерция)</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4</w:t>
            </w:r>
          </w:p>
        </w:tc>
        <w:tc>
          <w:tcPr>
            <w:tcW w:w="6066" w:type="dxa"/>
          </w:tcPr>
          <w:p w:rsidR="00021684" w:rsidRDefault="00021684">
            <w:pPr>
              <w:pStyle w:val="ConsPlusNormal"/>
            </w:pPr>
            <w:r>
              <w:t>Выручка от продажи медицинских изделий, производимых препаратов</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5</w:t>
            </w:r>
          </w:p>
        </w:tc>
        <w:tc>
          <w:tcPr>
            <w:tcW w:w="6066" w:type="dxa"/>
          </w:tcPr>
          <w:p w:rsidR="00021684" w:rsidRDefault="00021684">
            <w:pPr>
              <w:pStyle w:val="ConsPlusNormal"/>
            </w:pPr>
            <w:r>
              <w:t>Выручка от иной операционной деятельности</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6</w:t>
            </w:r>
          </w:p>
        </w:tc>
        <w:tc>
          <w:tcPr>
            <w:tcW w:w="6066" w:type="dxa"/>
          </w:tcPr>
          <w:p w:rsidR="00021684" w:rsidRDefault="00021684">
            <w:pPr>
              <w:pStyle w:val="ConsPlusNormal"/>
            </w:pPr>
            <w:r>
              <w:t>Расчетные денежные потоки (руб.)</w:t>
            </w:r>
          </w:p>
        </w:tc>
        <w:tc>
          <w:tcPr>
            <w:tcW w:w="1077" w:type="dxa"/>
          </w:tcPr>
          <w:p w:rsidR="00021684" w:rsidRDefault="00021684">
            <w:pPr>
              <w:pStyle w:val="ConsPlusNormal"/>
            </w:pPr>
            <w:r>
              <w:t>1-й год</w:t>
            </w:r>
          </w:p>
        </w:tc>
        <w:tc>
          <w:tcPr>
            <w:tcW w:w="1134" w:type="dxa"/>
          </w:tcPr>
          <w:p w:rsidR="00021684" w:rsidRDefault="00021684">
            <w:pPr>
              <w:pStyle w:val="ConsPlusNormal"/>
            </w:pPr>
            <w:r>
              <w:t>n-й год</w:t>
            </w:r>
          </w:p>
        </w:tc>
      </w:tr>
      <w:tr w:rsidR="00021684">
        <w:tc>
          <w:tcPr>
            <w:tcW w:w="737" w:type="dxa"/>
          </w:tcPr>
          <w:p w:rsidR="00021684" w:rsidRDefault="00021684">
            <w:pPr>
              <w:pStyle w:val="ConsPlusNormal"/>
            </w:pPr>
            <w:r>
              <w:t>7</w:t>
            </w:r>
          </w:p>
        </w:tc>
        <w:tc>
          <w:tcPr>
            <w:tcW w:w="6066" w:type="dxa"/>
          </w:tcPr>
          <w:p w:rsidR="00021684" w:rsidRDefault="00021684">
            <w:pPr>
              <w:pStyle w:val="ConsPlusNormal"/>
            </w:pPr>
            <w:r>
              <w:t>Прямые расходы и налоги</w:t>
            </w: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737" w:type="dxa"/>
          </w:tcPr>
          <w:p w:rsidR="00021684" w:rsidRDefault="00021684">
            <w:pPr>
              <w:pStyle w:val="ConsPlusNormal"/>
            </w:pPr>
            <w:r>
              <w:t>8</w:t>
            </w:r>
          </w:p>
        </w:tc>
        <w:tc>
          <w:tcPr>
            <w:tcW w:w="6066" w:type="dxa"/>
          </w:tcPr>
          <w:p w:rsidR="00021684" w:rsidRDefault="00021684">
            <w:pPr>
              <w:pStyle w:val="ConsPlusNormal"/>
            </w:pPr>
            <w:r>
              <w:t>ФОТ медицинского персонала</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9</w:t>
            </w:r>
          </w:p>
        </w:tc>
        <w:tc>
          <w:tcPr>
            <w:tcW w:w="6066" w:type="dxa"/>
          </w:tcPr>
          <w:p w:rsidR="00021684" w:rsidRDefault="00021684">
            <w:pPr>
              <w:pStyle w:val="ConsPlusNormal"/>
            </w:pPr>
            <w:r>
              <w:t>ФОТ административно-управленческого персонала (далее - АУП)</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10</w:t>
            </w:r>
          </w:p>
        </w:tc>
        <w:tc>
          <w:tcPr>
            <w:tcW w:w="6066" w:type="dxa"/>
          </w:tcPr>
          <w:p w:rsidR="00021684" w:rsidRDefault="00021684">
            <w:pPr>
              <w:pStyle w:val="ConsPlusNormal"/>
            </w:pPr>
            <w:r>
              <w:t>Сырье и расходные материалы</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11</w:t>
            </w:r>
          </w:p>
        </w:tc>
        <w:tc>
          <w:tcPr>
            <w:tcW w:w="6066" w:type="dxa"/>
          </w:tcPr>
          <w:p w:rsidR="00021684" w:rsidRDefault="00021684">
            <w:pPr>
              <w:pStyle w:val="ConsPlusNormal"/>
            </w:pPr>
            <w:r>
              <w:t>Электроэнергия</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12</w:t>
            </w:r>
          </w:p>
        </w:tc>
        <w:tc>
          <w:tcPr>
            <w:tcW w:w="6066" w:type="dxa"/>
          </w:tcPr>
          <w:p w:rsidR="00021684" w:rsidRDefault="00021684">
            <w:pPr>
              <w:pStyle w:val="ConsPlusNormal"/>
            </w:pPr>
            <w:r>
              <w:t>Доставка радиофармацевтических препаратов (далее - РФП)</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13</w:t>
            </w:r>
          </w:p>
        </w:tc>
        <w:tc>
          <w:tcPr>
            <w:tcW w:w="6066" w:type="dxa"/>
          </w:tcPr>
          <w:p w:rsidR="00021684" w:rsidRDefault="00021684">
            <w:pPr>
              <w:pStyle w:val="ConsPlusNormal"/>
            </w:pPr>
            <w:r>
              <w:t>Аренда земли и плата частного партнера (концессионера)</w:t>
            </w: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737" w:type="dxa"/>
          </w:tcPr>
          <w:p w:rsidR="00021684" w:rsidRDefault="00021684">
            <w:pPr>
              <w:pStyle w:val="ConsPlusNormal"/>
            </w:pPr>
            <w:r>
              <w:t>14</w:t>
            </w:r>
          </w:p>
        </w:tc>
        <w:tc>
          <w:tcPr>
            <w:tcW w:w="6066" w:type="dxa"/>
          </w:tcPr>
          <w:p w:rsidR="00021684" w:rsidRDefault="00021684">
            <w:pPr>
              <w:pStyle w:val="ConsPlusNormal"/>
            </w:pPr>
            <w:r>
              <w:t>Расходы на открытие</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15</w:t>
            </w:r>
          </w:p>
        </w:tc>
        <w:tc>
          <w:tcPr>
            <w:tcW w:w="6066" w:type="dxa"/>
          </w:tcPr>
          <w:p w:rsidR="00021684" w:rsidRDefault="00021684">
            <w:pPr>
              <w:pStyle w:val="ConsPlusNormal"/>
            </w:pPr>
            <w:r>
              <w:t>Расходы на эксплуатацию</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16</w:t>
            </w:r>
          </w:p>
        </w:tc>
        <w:tc>
          <w:tcPr>
            <w:tcW w:w="6066" w:type="dxa"/>
          </w:tcPr>
          <w:p w:rsidR="00021684" w:rsidRDefault="00021684">
            <w:pPr>
              <w:pStyle w:val="ConsPlusNormal"/>
            </w:pPr>
            <w:r>
              <w:t>Обслуживание медицинского оборудования</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17</w:t>
            </w:r>
          </w:p>
        </w:tc>
        <w:tc>
          <w:tcPr>
            <w:tcW w:w="6066" w:type="dxa"/>
          </w:tcPr>
          <w:p w:rsidR="00021684" w:rsidRDefault="00021684">
            <w:pPr>
              <w:pStyle w:val="ConsPlusNormal"/>
            </w:pPr>
            <w:r>
              <w:t>Налог на имущество</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18</w:t>
            </w:r>
          </w:p>
        </w:tc>
        <w:tc>
          <w:tcPr>
            <w:tcW w:w="6066" w:type="dxa"/>
          </w:tcPr>
          <w:p w:rsidR="00021684" w:rsidRDefault="00021684">
            <w:pPr>
              <w:pStyle w:val="ConsPlusNormal"/>
            </w:pPr>
            <w:r>
              <w:t>Коммерческие расходы</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19</w:t>
            </w:r>
          </w:p>
        </w:tc>
        <w:tc>
          <w:tcPr>
            <w:tcW w:w="6066" w:type="dxa"/>
          </w:tcPr>
          <w:p w:rsidR="00021684" w:rsidRDefault="00021684">
            <w:pPr>
              <w:pStyle w:val="ConsPlusNormal"/>
            </w:pPr>
            <w:r>
              <w:t>Амортизация и износ</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20</w:t>
            </w:r>
          </w:p>
        </w:tc>
        <w:tc>
          <w:tcPr>
            <w:tcW w:w="6066" w:type="dxa"/>
          </w:tcPr>
          <w:p w:rsidR="00021684" w:rsidRDefault="00021684">
            <w:pPr>
              <w:pStyle w:val="ConsPlusNormal"/>
            </w:pPr>
            <w:r>
              <w:t>Проценты по кредитам, комиссии банка</w:t>
            </w: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737" w:type="dxa"/>
          </w:tcPr>
          <w:p w:rsidR="00021684" w:rsidRDefault="00021684">
            <w:pPr>
              <w:pStyle w:val="ConsPlusNormal"/>
            </w:pPr>
            <w:r>
              <w:t>21</w:t>
            </w:r>
          </w:p>
        </w:tc>
        <w:tc>
          <w:tcPr>
            <w:tcW w:w="6066" w:type="dxa"/>
          </w:tcPr>
          <w:p w:rsidR="00021684" w:rsidRDefault="00021684">
            <w:pPr>
              <w:pStyle w:val="ConsPlusNormal"/>
            </w:pPr>
            <w:r>
              <w:t>Итого расходов и налогов</w:t>
            </w: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737" w:type="dxa"/>
          </w:tcPr>
          <w:p w:rsidR="00021684" w:rsidRDefault="00021684">
            <w:pPr>
              <w:pStyle w:val="ConsPlusNormal"/>
            </w:pPr>
            <w:r>
              <w:t>22</w:t>
            </w:r>
          </w:p>
        </w:tc>
        <w:tc>
          <w:tcPr>
            <w:tcW w:w="6066" w:type="dxa"/>
          </w:tcPr>
          <w:p w:rsidR="00021684" w:rsidRDefault="00021684">
            <w:pPr>
              <w:pStyle w:val="ConsPlusNormal"/>
            </w:pPr>
            <w:r>
              <w:t>Расчетные денежные потоки (руб.)</w:t>
            </w:r>
          </w:p>
        </w:tc>
        <w:tc>
          <w:tcPr>
            <w:tcW w:w="1077" w:type="dxa"/>
          </w:tcPr>
          <w:p w:rsidR="00021684" w:rsidRDefault="00021684">
            <w:pPr>
              <w:pStyle w:val="ConsPlusNormal"/>
            </w:pPr>
            <w:r>
              <w:t>1-й год</w:t>
            </w:r>
          </w:p>
        </w:tc>
        <w:tc>
          <w:tcPr>
            <w:tcW w:w="1134" w:type="dxa"/>
          </w:tcPr>
          <w:p w:rsidR="00021684" w:rsidRDefault="00021684">
            <w:pPr>
              <w:pStyle w:val="ConsPlusNormal"/>
            </w:pPr>
            <w:r>
              <w:t>n-й год</w:t>
            </w:r>
          </w:p>
        </w:tc>
      </w:tr>
      <w:tr w:rsidR="00021684">
        <w:tc>
          <w:tcPr>
            <w:tcW w:w="737" w:type="dxa"/>
          </w:tcPr>
          <w:p w:rsidR="00021684" w:rsidRDefault="00021684">
            <w:pPr>
              <w:pStyle w:val="ConsPlusNormal"/>
            </w:pPr>
            <w:r>
              <w:t>23</w:t>
            </w:r>
          </w:p>
        </w:tc>
        <w:tc>
          <w:tcPr>
            <w:tcW w:w="6066" w:type="dxa"/>
          </w:tcPr>
          <w:p w:rsidR="00021684" w:rsidRDefault="00021684">
            <w:pPr>
              <w:pStyle w:val="ConsPlusNormal"/>
            </w:pPr>
            <w:r>
              <w:t>Инвестиции</w:t>
            </w: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737" w:type="dxa"/>
          </w:tcPr>
          <w:p w:rsidR="00021684" w:rsidRDefault="00021684">
            <w:pPr>
              <w:pStyle w:val="ConsPlusNormal"/>
            </w:pPr>
            <w:r>
              <w:t>24</w:t>
            </w:r>
          </w:p>
        </w:tc>
        <w:tc>
          <w:tcPr>
            <w:tcW w:w="6066" w:type="dxa"/>
          </w:tcPr>
          <w:p w:rsidR="00021684" w:rsidRDefault="00021684">
            <w:pPr>
              <w:pStyle w:val="ConsPlusNormal"/>
            </w:pPr>
            <w:r>
              <w:t>Земля</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25</w:t>
            </w:r>
          </w:p>
        </w:tc>
        <w:tc>
          <w:tcPr>
            <w:tcW w:w="6066" w:type="dxa"/>
          </w:tcPr>
          <w:p w:rsidR="00021684" w:rsidRDefault="00021684">
            <w:pPr>
              <w:pStyle w:val="ConsPlusNormal"/>
            </w:pPr>
            <w:r>
              <w:t>Здания и сооружения</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737" w:type="dxa"/>
          </w:tcPr>
          <w:p w:rsidR="00021684" w:rsidRDefault="00021684">
            <w:pPr>
              <w:pStyle w:val="ConsPlusNormal"/>
            </w:pPr>
            <w:r>
              <w:t>26</w:t>
            </w:r>
          </w:p>
        </w:tc>
        <w:tc>
          <w:tcPr>
            <w:tcW w:w="6066" w:type="dxa"/>
          </w:tcPr>
          <w:p w:rsidR="00021684" w:rsidRDefault="00021684">
            <w:pPr>
              <w:pStyle w:val="ConsPlusNormal"/>
            </w:pPr>
            <w:r>
              <w:t>Проектирование и строительство</w:t>
            </w: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737" w:type="dxa"/>
          </w:tcPr>
          <w:p w:rsidR="00021684" w:rsidRDefault="00021684">
            <w:pPr>
              <w:pStyle w:val="ConsPlusNormal"/>
            </w:pPr>
            <w:r>
              <w:t>27</w:t>
            </w:r>
          </w:p>
        </w:tc>
        <w:tc>
          <w:tcPr>
            <w:tcW w:w="6066" w:type="dxa"/>
          </w:tcPr>
          <w:p w:rsidR="00021684" w:rsidRDefault="00021684">
            <w:pPr>
              <w:pStyle w:val="ConsPlusNormal"/>
            </w:pPr>
            <w:r>
              <w:t>Медицинское оборудование</w:t>
            </w: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737" w:type="dxa"/>
          </w:tcPr>
          <w:p w:rsidR="00021684" w:rsidRDefault="00021684">
            <w:pPr>
              <w:pStyle w:val="ConsPlusNormal"/>
            </w:pPr>
            <w:r>
              <w:t>28</w:t>
            </w:r>
          </w:p>
        </w:tc>
        <w:tc>
          <w:tcPr>
            <w:tcW w:w="6066" w:type="dxa"/>
          </w:tcPr>
          <w:p w:rsidR="00021684" w:rsidRDefault="00021684">
            <w:pPr>
              <w:pStyle w:val="ConsPlusNormal"/>
            </w:pPr>
            <w:r>
              <w:t>Оборудование для информационных технологий</w:t>
            </w:r>
          </w:p>
        </w:tc>
        <w:tc>
          <w:tcPr>
            <w:tcW w:w="1077" w:type="dxa"/>
          </w:tcPr>
          <w:p w:rsidR="00021684" w:rsidRDefault="00021684">
            <w:pPr>
              <w:pStyle w:val="ConsPlusNormal"/>
            </w:pPr>
            <w:r>
              <w:t>-</w:t>
            </w:r>
          </w:p>
        </w:tc>
        <w:tc>
          <w:tcPr>
            <w:tcW w:w="1134" w:type="dxa"/>
          </w:tcPr>
          <w:p w:rsidR="00021684" w:rsidRDefault="00021684">
            <w:pPr>
              <w:pStyle w:val="ConsPlusNormal"/>
            </w:pPr>
          </w:p>
        </w:tc>
      </w:tr>
      <w:tr w:rsidR="00021684">
        <w:tc>
          <w:tcPr>
            <w:tcW w:w="737" w:type="dxa"/>
          </w:tcPr>
          <w:p w:rsidR="00021684" w:rsidRDefault="00021684">
            <w:pPr>
              <w:pStyle w:val="ConsPlusNormal"/>
            </w:pPr>
            <w:r>
              <w:t>29</w:t>
            </w:r>
          </w:p>
        </w:tc>
        <w:tc>
          <w:tcPr>
            <w:tcW w:w="6066" w:type="dxa"/>
          </w:tcPr>
          <w:p w:rsidR="00021684" w:rsidRDefault="00021684">
            <w:pPr>
              <w:pStyle w:val="ConsPlusNormal"/>
            </w:pPr>
            <w:r>
              <w:t>Прочие ОС</w:t>
            </w:r>
          </w:p>
        </w:tc>
        <w:tc>
          <w:tcPr>
            <w:tcW w:w="1077" w:type="dxa"/>
          </w:tcPr>
          <w:p w:rsidR="00021684" w:rsidRDefault="00021684">
            <w:pPr>
              <w:pStyle w:val="ConsPlusNormal"/>
            </w:pPr>
            <w:r>
              <w:t>-</w:t>
            </w:r>
          </w:p>
        </w:tc>
        <w:tc>
          <w:tcPr>
            <w:tcW w:w="1134"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20. Необходимые данные для дальнейшей оценки эффективности передачи в государственно-частное партнерство действующего объекта под реконструкцию или аренду.</w:t>
      </w:r>
    </w:p>
    <w:p w:rsidR="00021684" w:rsidRDefault="00021684">
      <w:pPr>
        <w:pStyle w:val="ConsPlusNormal"/>
        <w:spacing w:before="220"/>
        <w:ind w:firstLine="540"/>
        <w:jc w:val="both"/>
      </w:pPr>
      <w:r>
        <w:t>21. Действующая организационная структура, действующая система оплаты труда (тарифная ставка, тарифная сетка, % текущего премирования, выплаты компенсационного и социального характера, количество и размер единовременных премий и т.д.). Фактическая численность и средняя заработная плата по категориям работников: АУП, инженерно-технический работник (далее - ИТР), рабочие.</w:t>
      </w:r>
    </w:p>
    <w:p w:rsidR="00021684" w:rsidRDefault="00021684">
      <w:pPr>
        <w:pStyle w:val="ConsPlusNormal"/>
        <w:spacing w:before="220"/>
        <w:ind w:firstLine="540"/>
        <w:jc w:val="both"/>
      </w:pPr>
      <w:r>
        <w:t>22. Бухгалтерская отчетность за 1 квартал, I полугодие, 9 месяцев и за предшествующий год (промежуточная отчетность - формы 1, 2, годовая отчетность - формы 1 - 5, пояснительная записка).</w:t>
      </w:r>
    </w:p>
    <w:p w:rsidR="00021684" w:rsidRDefault="00021684">
      <w:pPr>
        <w:pStyle w:val="ConsPlusNormal"/>
        <w:spacing w:before="220"/>
        <w:ind w:firstLine="540"/>
        <w:jc w:val="both"/>
      </w:pPr>
      <w:r>
        <w:t>23. Государственное задание за текущий и предыдущий годы.</w:t>
      </w:r>
    </w:p>
    <w:p w:rsidR="00021684" w:rsidRDefault="00021684">
      <w:pPr>
        <w:pStyle w:val="ConsPlusNormal"/>
        <w:spacing w:before="220"/>
        <w:ind w:firstLine="540"/>
        <w:jc w:val="both"/>
      </w:pPr>
      <w:r>
        <w:t>24. План финансово-хозяйственной деятельности (далее - ФХД) за текущий и предыдущий годы.</w:t>
      </w:r>
    </w:p>
    <w:p w:rsidR="00021684" w:rsidRDefault="00021684">
      <w:pPr>
        <w:pStyle w:val="ConsPlusNormal"/>
        <w:spacing w:before="220"/>
        <w:ind w:firstLine="540"/>
        <w:jc w:val="both"/>
      </w:pPr>
      <w:r>
        <w:t>25. Фактическое исполнение бюджета доходов и расходов за предыдущий год (факт).</w:t>
      </w:r>
    </w:p>
    <w:p w:rsidR="00021684" w:rsidRDefault="00021684">
      <w:pPr>
        <w:pStyle w:val="ConsPlusNormal"/>
        <w:spacing w:before="220"/>
        <w:ind w:firstLine="540"/>
        <w:jc w:val="both"/>
      </w:pPr>
      <w:r>
        <w:t>26. Структура дебиторской задолженности.</w:t>
      </w:r>
    </w:p>
    <w:p w:rsidR="00021684" w:rsidRDefault="00021684">
      <w:pPr>
        <w:pStyle w:val="ConsPlusNormal"/>
        <w:spacing w:before="220"/>
        <w:ind w:firstLine="540"/>
        <w:jc w:val="both"/>
      </w:pPr>
      <w:r>
        <w:t>27. Структура кредиторской задолженности.</w:t>
      </w:r>
    </w:p>
    <w:p w:rsidR="00021684" w:rsidRDefault="00021684">
      <w:pPr>
        <w:pStyle w:val="ConsPlusNormal"/>
        <w:spacing w:before="220"/>
        <w:ind w:firstLine="540"/>
        <w:jc w:val="both"/>
      </w:pPr>
      <w:r>
        <w:t>28. Информация обо всех судебных разбирательствах, имеющихся в отношении учреждения финансового характера.</w:t>
      </w:r>
    </w:p>
    <w:p w:rsidR="00021684" w:rsidRDefault="00021684">
      <w:pPr>
        <w:pStyle w:val="ConsPlusNormal"/>
        <w:spacing w:before="220"/>
        <w:ind w:firstLine="540"/>
        <w:jc w:val="both"/>
      </w:pPr>
      <w:r>
        <w:t>29. Показатели качества оказываемых медицинских услуг населению (заполняются Отраслевым ЦИОГВ Московской области и устанавливаются как ключевые показатели эффективности (далее - KPI) частного партнера (концессионера) при реализации проекта).</w:t>
      </w:r>
    </w:p>
    <w:p w:rsidR="00021684" w:rsidRDefault="00021684">
      <w:pPr>
        <w:pStyle w:val="ConsPlusNormal"/>
        <w:spacing w:before="220"/>
        <w:ind w:firstLine="540"/>
        <w:jc w:val="both"/>
      </w:pPr>
      <w:r>
        <w:t>30. Вовлечение в хозяйственный оборот объектов санаторно-курортной деятельности или объектов, предназначенных для медицинской реабилитации в случае реализации данного рода соглашений.</w:t>
      </w:r>
    </w:p>
    <w:p w:rsidR="00021684" w:rsidRDefault="00021684">
      <w:pPr>
        <w:pStyle w:val="ConsPlusNormal"/>
        <w:jc w:val="both"/>
      </w:pPr>
    </w:p>
    <w:p w:rsidR="00021684" w:rsidRDefault="00021684">
      <w:pPr>
        <w:pStyle w:val="ConsPlusNormal"/>
        <w:jc w:val="right"/>
        <w:outlineLvl w:val="2"/>
      </w:pPr>
      <w:r>
        <w:t>Таблица 9</w:t>
      </w:r>
    </w:p>
    <w:p w:rsidR="00021684" w:rsidRDefault="00021684">
      <w:pPr>
        <w:pStyle w:val="ConsPlusNormal"/>
        <w:jc w:val="both"/>
      </w:pPr>
    </w:p>
    <w:p w:rsidR="00021684" w:rsidRDefault="00021684">
      <w:pPr>
        <w:pStyle w:val="ConsPlusNormal"/>
        <w:jc w:val="center"/>
      </w:pPr>
      <w:r>
        <w:t>АЛГОРИТМ ПОДБОРА ОБЪЕКТОВ САНАТОРНО-КУРОРТНОЙ ДЕЯТЕЛЬНОСТИ</w:t>
      </w:r>
    </w:p>
    <w:p w:rsidR="00021684" w:rsidRDefault="00021684">
      <w:pPr>
        <w:pStyle w:val="ConsPlusNormal"/>
        <w:jc w:val="center"/>
      </w:pPr>
      <w:r>
        <w:t>ИЛИ МЕДИЦИНСКОЙ РЕАБИЛИТАЦИИ ДЛЯ ВОВЛЕЧЕНИЯ В ХОЗЯЙСТВЕННЫЙ</w:t>
      </w:r>
    </w:p>
    <w:p w:rsidR="00021684" w:rsidRDefault="00021684">
      <w:pPr>
        <w:pStyle w:val="ConsPlusNormal"/>
        <w:jc w:val="center"/>
      </w:pPr>
      <w:r>
        <w:t>ОБОРОТ ПУТЕМ РЕАЛИЗАЦИИ РЕКОНСТРУКЦИИ, СТРОИТЕЛЬСТВА</w:t>
      </w:r>
    </w:p>
    <w:p w:rsidR="00021684" w:rsidRDefault="00021684">
      <w:pPr>
        <w:pStyle w:val="ConsPlusNormal"/>
        <w:jc w:val="center"/>
      </w:pPr>
      <w:r>
        <w:t>И ДАЛЬНЕЙШЕЙ ЭКСПЛУАТАЦИИ В РАМКАХ ПРОЕКТОВ</w:t>
      </w:r>
    </w:p>
    <w:p w:rsidR="00021684" w:rsidRDefault="00021684">
      <w:pPr>
        <w:pStyle w:val="ConsPlusNormal"/>
        <w:jc w:val="center"/>
      </w:pPr>
      <w:r>
        <w:t>ГОСУДАРСТВЕННО-ЧАСТНОГО ПАРТНЕРСТВА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91"/>
        <w:gridCol w:w="1934"/>
        <w:gridCol w:w="3655"/>
      </w:tblGrid>
      <w:tr w:rsidR="00021684">
        <w:tc>
          <w:tcPr>
            <w:tcW w:w="540" w:type="dxa"/>
          </w:tcPr>
          <w:p w:rsidR="00021684" w:rsidRDefault="00021684">
            <w:pPr>
              <w:pStyle w:val="ConsPlusNormal"/>
              <w:jc w:val="center"/>
            </w:pPr>
            <w:r>
              <w:t>N п/п</w:t>
            </w:r>
          </w:p>
        </w:tc>
        <w:tc>
          <w:tcPr>
            <w:tcW w:w="2891" w:type="dxa"/>
          </w:tcPr>
          <w:p w:rsidR="00021684" w:rsidRDefault="00021684">
            <w:pPr>
              <w:pStyle w:val="ConsPlusNormal"/>
              <w:jc w:val="center"/>
            </w:pPr>
            <w:r>
              <w:t>Информация</w:t>
            </w:r>
          </w:p>
        </w:tc>
        <w:tc>
          <w:tcPr>
            <w:tcW w:w="1934" w:type="dxa"/>
          </w:tcPr>
          <w:p w:rsidR="00021684" w:rsidRDefault="00021684">
            <w:pPr>
              <w:pStyle w:val="ConsPlusNormal"/>
              <w:jc w:val="center"/>
            </w:pPr>
            <w:r>
              <w:t>Ответ</w:t>
            </w:r>
          </w:p>
        </w:tc>
        <w:tc>
          <w:tcPr>
            <w:tcW w:w="3655" w:type="dxa"/>
          </w:tcPr>
          <w:p w:rsidR="00021684" w:rsidRDefault="00021684">
            <w:pPr>
              <w:pStyle w:val="ConsPlusNormal"/>
              <w:jc w:val="center"/>
            </w:pPr>
            <w:r>
              <w:t>Комментарий*</w:t>
            </w:r>
          </w:p>
        </w:tc>
      </w:tr>
      <w:tr w:rsidR="00021684">
        <w:tc>
          <w:tcPr>
            <w:tcW w:w="540" w:type="dxa"/>
          </w:tcPr>
          <w:p w:rsidR="00021684" w:rsidRDefault="00021684">
            <w:pPr>
              <w:pStyle w:val="ConsPlusNormal"/>
              <w:jc w:val="center"/>
            </w:pPr>
            <w:r>
              <w:t>1</w:t>
            </w:r>
          </w:p>
        </w:tc>
        <w:tc>
          <w:tcPr>
            <w:tcW w:w="2891" w:type="dxa"/>
          </w:tcPr>
          <w:p w:rsidR="00021684" w:rsidRDefault="00021684">
            <w:pPr>
              <w:pStyle w:val="ConsPlusNormal"/>
              <w:jc w:val="center"/>
            </w:pPr>
            <w:r>
              <w:t>2</w:t>
            </w:r>
          </w:p>
        </w:tc>
        <w:tc>
          <w:tcPr>
            <w:tcW w:w="1934" w:type="dxa"/>
          </w:tcPr>
          <w:p w:rsidR="00021684" w:rsidRDefault="00021684">
            <w:pPr>
              <w:pStyle w:val="ConsPlusNormal"/>
              <w:jc w:val="center"/>
            </w:pPr>
            <w:r>
              <w:t>3</w:t>
            </w:r>
          </w:p>
        </w:tc>
        <w:tc>
          <w:tcPr>
            <w:tcW w:w="3655" w:type="dxa"/>
          </w:tcPr>
          <w:p w:rsidR="00021684" w:rsidRDefault="00021684">
            <w:pPr>
              <w:pStyle w:val="ConsPlusNormal"/>
              <w:jc w:val="center"/>
            </w:pPr>
            <w:r>
              <w:t>4</w:t>
            </w:r>
          </w:p>
        </w:tc>
      </w:tr>
      <w:tr w:rsidR="00021684">
        <w:tc>
          <w:tcPr>
            <w:tcW w:w="540" w:type="dxa"/>
          </w:tcPr>
          <w:p w:rsidR="00021684" w:rsidRDefault="00021684">
            <w:pPr>
              <w:pStyle w:val="ConsPlusNormal"/>
            </w:pPr>
            <w:r>
              <w:t>1</w:t>
            </w:r>
          </w:p>
        </w:tc>
        <w:tc>
          <w:tcPr>
            <w:tcW w:w="8480" w:type="dxa"/>
            <w:gridSpan w:val="3"/>
          </w:tcPr>
          <w:p w:rsidR="00021684" w:rsidRDefault="00021684">
            <w:pPr>
              <w:pStyle w:val="ConsPlusNormal"/>
            </w:pPr>
            <w:r>
              <w:t>Земельно-имущественные отношения</w:t>
            </w:r>
          </w:p>
        </w:tc>
      </w:tr>
      <w:tr w:rsidR="00021684">
        <w:tc>
          <w:tcPr>
            <w:tcW w:w="540" w:type="dxa"/>
          </w:tcPr>
          <w:p w:rsidR="00021684" w:rsidRDefault="00021684">
            <w:pPr>
              <w:pStyle w:val="ConsPlusNormal"/>
            </w:pPr>
            <w:r>
              <w:t>2</w:t>
            </w:r>
          </w:p>
        </w:tc>
        <w:tc>
          <w:tcPr>
            <w:tcW w:w="2891" w:type="dxa"/>
          </w:tcPr>
          <w:p w:rsidR="00021684" w:rsidRDefault="00021684">
            <w:pPr>
              <w:pStyle w:val="ConsPlusNormal"/>
            </w:pPr>
            <w:r>
              <w:t>Расположение</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3</w:t>
            </w:r>
          </w:p>
        </w:tc>
        <w:tc>
          <w:tcPr>
            <w:tcW w:w="2891" w:type="dxa"/>
          </w:tcPr>
          <w:p w:rsidR="00021684" w:rsidRDefault="00021684">
            <w:pPr>
              <w:pStyle w:val="ConsPlusNormal"/>
            </w:pPr>
          </w:p>
        </w:tc>
        <w:tc>
          <w:tcPr>
            <w:tcW w:w="1934" w:type="dxa"/>
          </w:tcPr>
          <w:p w:rsidR="00021684" w:rsidRDefault="00021684">
            <w:pPr>
              <w:pStyle w:val="ConsPlusNormal"/>
            </w:pPr>
            <w:r>
              <w:t>В черте города без парковой зоны</w:t>
            </w:r>
          </w:p>
        </w:tc>
        <w:tc>
          <w:tcPr>
            <w:tcW w:w="3655" w:type="dxa"/>
          </w:tcPr>
          <w:p w:rsidR="00021684" w:rsidRDefault="00021684">
            <w:pPr>
              <w:pStyle w:val="ConsPlusNormal"/>
            </w:pPr>
            <w:r>
              <w:t>Подходит только в случае изменения целевого назначения на гостиничный бизнес</w:t>
            </w:r>
          </w:p>
        </w:tc>
      </w:tr>
      <w:tr w:rsidR="00021684">
        <w:tc>
          <w:tcPr>
            <w:tcW w:w="540" w:type="dxa"/>
          </w:tcPr>
          <w:p w:rsidR="00021684" w:rsidRDefault="00021684">
            <w:pPr>
              <w:pStyle w:val="ConsPlusNormal"/>
            </w:pPr>
            <w:r>
              <w:t>4</w:t>
            </w:r>
          </w:p>
        </w:tc>
        <w:tc>
          <w:tcPr>
            <w:tcW w:w="2891" w:type="dxa"/>
          </w:tcPr>
          <w:p w:rsidR="00021684" w:rsidRDefault="00021684">
            <w:pPr>
              <w:pStyle w:val="ConsPlusNormal"/>
            </w:pPr>
          </w:p>
        </w:tc>
        <w:tc>
          <w:tcPr>
            <w:tcW w:w="1934" w:type="dxa"/>
          </w:tcPr>
          <w:p w:rsidR="00021684" w:rsidRDefault="00021684">
            <w:pPr>
              <w:pStyle w:val="ConsPlusNormal"/>
            </w:pPr>
            <w:r>
              <w:t>В черте города с парковой зоной</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5</w:t>
            </w:r>
          </w:p>
        </w:tc>
        <w:tc>
          <w:tcPr>
            <w:tcW w:w="2891" w:type="dxa"/>
          </w:tcPr>
          <w:p w:rsidR="00021684" w:rsidRDefault="00021684">
            <w:pPr>
              <w:pStyle w:val="ConsPlusNormal"/>
            </w:pPr>
          </w:p>
        </w:tc>
        <w:tc>
          <w:tcPr>
            <w:tcW w:w="1934" w:type="dxa"/>
          </w:tcPr>
          <w:p w:rsidR="00021684" w:rsidRDefault="00021684">
            <w:pPr>
              <w:pStyle w:val="ConsPlusNormal"/>
            </w:pPr>
            <w:r>
              <w:t>За чертой города с парковой зоной менее 5 га</w:t>
            </w:r>
          </w:p>
        </w:tc>
        <w:tc>
          <w:tcPr>
            <w:tcW w:w="3655" w:type="dxa"/>
          </w:tcPr>
          <w:p w:rsidR="00021684" w:rsidRDefault="00021684">
            <w:pPr>
              <w:pStyle w:val="ConsPlusNormal"/>
            </w:pPr>
            <w:r>
              <w:t>Подходит только при близком расположении к иным парковым или лесным массивам, которые могут быть присоединены к территории</w:t>
            </w:r>
          </w:p>
        </w:tc>
      </w:tr>
      <w:tr w:rsidR="00021684">
        <w:tc>
          <w:tcPr>
            <w:tcW w:w="540" w:type="dxa"/>
          </w:tcPr>
          <w:p w:rsidR="00021684" w:rsidRDefault="00021684">
            <w:pPr>
              <w:pStyle w:val="ConsPlusNormal"/>
            </w:pPr>
            <w:r>
              <w:t>6</w:t>
            </w:r>
          </w:p>
        </w:tc>
        <w:tc>
          <w:tcPr>
            <w:tcW w:w="2891" w:type="dxa"/>
          </w:tcPr>
          <w:p w:rsidR="00021684" w:rsidRDefault="00021684">
            <w:pPr>
              <w:pStyle w:val="ConsPlusNormal"/>
            </w:pPr>
          </w:p>
        </w:tc>
        <w:tc>
          <w:tcPr>
            <w:tcW w:w="1934" w:type="dxa"/>
          </w:tcPr>
          <w:p w:rsidR="00021684" w:rsidRDefault="00021684">
            <w:pPr>
              <w:pStyle w:val="ConsPlusNormal"/>
            </w:pPr>
            <w:r>
              <w:t>За чертой города с парковой зоной более 5 га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7</w:t>
            </w:r>
          </w:p>
        </w:tc>
        <w:tc>
          <w:tcPr>
            <w:tcW w:w="2891" w:type="dxa"/>
          </w:tcPr>
          <w:p w:rsidR="00021684" w:rsidRDefault="00021684">
            <w:pPr>
              <w:pStyle w:val="ConsPlusNormal"/>
            </w:pPr>
            <w:r>
              <w:t>Отношение к объектам историко-культурного наследия</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8</w:t>
            </w:r>
          </w:p>
        </w:tc>
        <w:tc>
          <w:tcPr>
            <w:tcW w:w="2891" w:type="dxa"/>
          </w:tcPr>
          <w:p w:rsidR="00021684" w:rsidRDefault="00021684">
            <w:pPr>
              <w:pStyle w:val="ConsPlusNormal"/>
            </w:pPr>
          </w:p>
        </w:tc>
        <w:tc>
          <w:tcPr>
            <w:tcW w:w="1934" w:type="dxa"/>
          </w:tcPr>
          <w:p w:rsidR="00021684" w:rsidRDefault="00021684">
            <w:pPr>
              <w:pStyle w:val="ConsPlusNormal"/>
            </w:pPr>
            <w:r>
              <w:t>Относится</w:t>
            </w:r>
          </w:p>
        </w:tc>
        <w:tc>
          <w:tcPr>
            <w:tcW w:w="3655" w:type="dxa"/>
          </w:tcPr>
          <w:p w:rsidR="00021684" w:rsidRDefault="00021684">
            <w:pPr>
              <w:pStyle w:val="ConsPlusNormal"/>
            </w:pPr>
            <w:r>
              <w:t>Подходит в случае получения разрешения на конструктивные улучшения внутренней планировки (модернизация) без реконструкции и с возможностью изменения целевого назначения на туристическую деятельность</w:t>
            </w:r>
          </w:p>
        </w:tc>
      </w:tr>
      <w:tr w:rsidR="00021684">
        <w:tc>
          <w:tcPr>
            <w:tcW w:w="540" w:type="dxa"/>
          </w:tcPr>
          <w:p w:rsidR="00021684" w:rsidRDefault="00021684">
            <w:pPr>
              <w:pStyle w:val="ConsPlusNormal"/>
            </w:pPr>
            <w:r>
              <w:t>9</w:t>
            </w:r>
          </w:p>
        </w:tc>
        <w:tc>
          <w:tcPr>
            <w:tcW w:w="2891" w:type="dxa"/>
          </w:tcPr>
          <w:p w:rsidR="00021684" w:rsidRDefault="00021684">
            <w:pPr>
              <w:pStyle w:val="ConsPlusNormal"/>
            </w:pPr>
          </w:p>
        </w:tc>
        <w:tc>
          <w:tcPr>
            <w:tcW w:w="1934" w:type="dxa"/>
          </w:tcPr>
          <w:p w:rsidR="00021684" w:rsidRDefault="00021684">
            <w:pPr>
              <w:pStyle w:val="ConsPlusNormal"/>
            </w:pPr>
            <w:r>
              <w:t>Не относится</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10</w:t>
            </w:r>
          </w:p>
        </w:tc>
        <w:tc>
          <w:tcPr>
            <w:tcW w:w="2891" w:type="dxa"/>
          </w:tcPr>
          <w:p w:rsidR="00021684" w:rsidRDefault="00021684">
            <w:pPr>
              <w:pStyle w:val="ConsPlusNormal"/>
            </w:pPr>
            <w:r>
              <w:t>Год создания объекта</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11</w:t>
            </w:r>
          </w:p>
        </w:tc>
        <w:tc>
          <w:tcPr>
            <w:tcW w:w="2891" w:type="dxa"/>
          </w:tcPr>
          <w:p w:rsidR="00021684" w:rsidRDefault="00021684">
            <w:pPr>
              <w:pStyle w:val="ConsPlusNormal"/>
            </w:pPr>
          </w:p>
        </w:tc>
        <w:tc>
          <w:tcPr>
            <w:tcW w:w="1934" w:type="dxa"/>
          </w:tcPr>
          <w:p w:rsidR="00021684" w:rsidRDefault="00021684">
            <w:pPr>
              <w:pStyle w:val="ConsPlusNormal"/>
            </w:pPr>
            <w:r>
              <w:t>Старше 1961</w:t>
            </w:r>
          </w:p>
        </w:tc>
        <w:tc>
          <w:tcPr>
            <w:tcW w:w="3655" w:type="dxa"/>
          </w:tcPr>
          <w:p w:rsidR="00021684" w:rsidRDefault="00021684">
            <w:pPr>
              <w:pStyle w:val="ConsPlusNormal"/>
            </w:pPr>
            <w:r>
              <w:t>Для объектов, не относящихся к культурному наследию, - нет</w:t>
            </w:r>
          </w:p>
        </w:tc>
      </w:tr>
      <w:tr w:rsidR="00021684">
        <w:tc>
          <w:tcPr>
            <w:tcW w:w="540" w:type="dxa"/>
          </w:tcPr>
          <w:p w:rsidR="00021684" w:rsidRDefault="00021684">
            <w:pPr>
              <w:pStyle w:val="ConsPlusNormal"/>
            </w:pPr>
            <w:r>
              <w:t>12</w:t>
            </w:r>
          </w:p>
        </w:tc>
        <w:tc>
          <w:tcPr>
            <w:tcW w:w="2891" w:type="dxa"/>
          </w:tcPr>
          <w:p w:rsidR="00021684" w:rsidRDefault="00021684">
            <w:pPr>
              <w:pStyle w:val="ConsPlusNormal"/>
            </w:pPr>
          </w:p>
        </w:tc>
        <w:tc>
          <w:tcPr>
            <w:tcW w:w="1934" w:type="dxa"/>
          </w:tcPr>
          <w:p w:rsidR="00021684" w:rsidRDefault="00021684">
            <w:pPr>
              <w:pStyle w:val="ConsPlusNormal"/>
            </w:pPr>
            <w:r>
              <w:t>Создан после 1961</w:t>
            </w:r>
          </w:p>
        </w:tc>
        <w:tc>
          <w:tcPr>
            <w:tcW w:w="3655" w:type="dxa"/>
          </w:tcPr>
          <w:p w:rsidR="00021684" w:rsidRDefault="00021684">
            <w:pPr>
              <w:pStyle w:val="ConsPlusNormal"/>
            </w:pPr>
            <w:r>
              <w:t>Да, в зависимости от степени износа основных фондов</w:t>
            </w:r>
          </w:p>
        </w:tc>
      </w:tr>
      <w:tr w:rsidR="00021684">
        <w:tc>
          <w:tcPr>
            <w:tcW w:w="540" w:type="dxa"/>
          </w:tcPr>
          <w:p w:rsidR="00021684" w:rsidRDefault="00021684">
            <w:pPr>
              <w:pStyle w:val="ConsPlusNormal"/>
            </w:pPr>
            <w:r>
              <w:t>13</w:t>
            </w:r>
          </w:p>
        </w:tc>
        <w:tc>
          <w:tcPr>
            <w:tcW w:w="2891" w:type="dxa"/>
          </w:tcPr>
          <w:p w:rsidR="00021684" w:rsidRDefault="00021684">
            <w:pPr>
              <w:pStyle w:val="ConsPlusNormal"/>
            </w:pPr>
            <w:r>
              <w:t>Степень износа основных фондов</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14</w:t>
            </w:r>
          </w:p>
        </w:tc>
        <w:tc>
          <w:tcPr>
            <w:tcW w:w="2891" w:type="dxa"/>
          </w:tcPr>
          <w:p w:rsidR="00021684" w:rsidRDefault="00021684">
            <w:pPr>
              <w:pStyle w:val="ConsPlusNormal"/>
            </w:pPr>
          </w:p>
        </w:tc>
        <w:tc>
          <w:tcPr>
            <w:tcW w:w="1934" w:type="dxa"/>
          </w:tcPr>
          <w:p w:rsidR="00021684" w:rsidRDefault="00021684">
            <w:pPr>
              <w:pStyle w:val="ConsPlusNormal"/>
            </w:pPr>
            <w:r>
              <w:t>До 30%</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15</w:t>
            </w:r>
          </w:p>
        </w:tc>
        <w:tc>
          <w:tcPr>
            <w:tcW w:w="2891" w:type="dxa"/>
          </w:tcPr>
          <w:p w:rsidR="00021684" w:rsidRDefault="00021684">
            <w:pPr>
              <w:pStyle w:val="ConsPlusNormal"/>
            </w:pPr>
          </w:p>
        </w:tc>
        <w:tc>
          <w:tcPr>
            <w:tcW w:w="1934" w:type="dxa"/>
          </w:tcPr>
          <w:p w:rsidR="00021684" w:rsidRDefault="00021684">
            <w:pPr>
              <w:pStyle w:val="ConsPlusNormal"/>
            </w:pPr>
            <w:r>
              <w:t>До 50%</w:t>
            </w:r>
          </w:p>
        </w:tc>
        <w:tc>
          <w:tcPr>
            <w:tcW w:w="3655" w:type="dxa"/>
          </w:tcPr>
          <w:p w:rsidR="00021684" w:rsidRDefault="00021684">
            <w:pPr>
              <w:pStyle w:val="ConsPlusNormal"/>
            </w:pPr>
            <w:r>
              <w:t>При условии возможности реконструкции с увеличением "пятна" застройки или с условием разделения имущественного комплекса после реконструкции или при наличии большого земельного участка для возведения иного здания с сохранением или без сохранения целевого назначения, которое может быть отдано в собственность частному партнеру (концессионеру)</w:t>
            </w:r>
          </w:p>
        </w:tc>
      </w:tr>
      <w:tr w:rsidR="00021684">
        <w:tc>
          <w:tcPr>
            <w:tcW w:w="540" w:type="dxa"/>
          </w:tcPr>
          <w:p w:rsidR="00021684" w:rsidRDefault="00021684">
            <w:pPr>
              <w:pStyle w:val="ConsPlusNormal"/>
            </w:pPr>
            <w:r>
              <w:t>16</w:t>
            </w:r>
          </w:p>
        </w:tc>
        <w:tc>
          <w:tcPr>
            <w:tcW w:w="2891" w:type="dxa"/>
          </w:tcPr>
          <w:p w:rsidR="00021684" w:rsidRDefault="00021684">
            <w:pPr>
              <w:pStyle w:val="ConsPlusNormal"/>
            </w:pPr>
          </w:p>
        </w:tc>
        <w:tc>
          <w:tcPr>
            <w:tcW w:w="1934" w:type="dxa"/>
          </w:tcPr>
          <w:p w:rsidR="00021684" w:rsidRDefault="00021684">
            <w:pPr>
              <w:pStyle w:val="ConsPlusNormal"/>
            </w:pPr>
            <w:r>
              <w:t>Более 50%</w:t>
            </w:r>
          </w:p>
        </w:tc>
        <w:tc>
          <w:tcPr>
            <w:tcW w:w="3655" w:type="dxa"/>
          </w:tcPr>
          <w:p w:rsidR="00021684" w:rsidRDefault="00021684">
            <w:pPr>
              <w:pStyle w:val="ConsPlusNormal"/>
            </w:pPr>
            <w:r>
              <w:t>Нет</w:t>
            </w:r>
          </w:p>
        </w:tc>
      </w:tr>
      <w:tr w:rsidR="00021684">
        <w:tc>
          <w:tcPr>
            <w:tcW w:w="540" w:type="dxa"/>
          </w:tcPr>
          <w:p w:rsidR="00021684" w:rsidRDefault="00021684">
            <w:pPr>
              <w:pStyle w:val="ConsPlusNormal"/>
            </w:pPr>
            <w:r>
              <w:t>17</w:t>
            </w:r>
          </w:p>
        </w:tc>
        <w:tc>
          <w:tcPr>
            <w:tcW w:w="2891" w:type="dxa"/>
          </w:tcPr>
          <w:p w:rsidR="00021684" w:rsidRDefault="00021684">
            <w:pPr>
              <w:pStyle w:val="ConsPlusNormal"/>
            </w:pPr>
            <w:r>
              <w:t>Пожарная безопасность</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18</w:t>
            </w:r>
          </w:p>
        </w:tc>
        <w:tc>
          <w:tcPr>
            <w:tcW w:w="2891" w:type="dxa"/>
          </w:tcPr>
          <w:p w:rsidR="00021684" w:rsidRDefault="00021684">
            <w:pPr>
              <w:pStyle w:val="ConsPlusNormal"/>
            </w:pPr>
          </w:p>
        </w:tc>
        <w:tc>
          <w:tcPr>
            <w:tcW w:w="1934" w:type="dxa"/>
          </w:tcPr>
          <w:p w:rsidR="00021684" w:rsidRDefault="00021684">
            <w:pPr>
              <w:pStyle w:val="ConsPlusNormal"/>
            </w:pPr>
            <w:r>
              <w:t>Наличие опорных деревянных конструкций, не подлежащих замене</w:t>
            </w:r>
          </w:p>
        </w:tc>
        <w:tc>
          <w:tcPr>
            <w:tcW w:w="3655" w:type="dxa"/>
          </w:tcPr>
          <w:p w:rsidR="00021684" w:rsidRDefault="00021684">
            <w:pPr>
              <w:pStyle w:val="ConsPlusNormal"/>
            </w:pPr>
            <w:r>
              <w:t>Нет</w:t>
            </w:r>
          </w:p>
        </w:tc>
      </w:tr>
      <w:tr w:rsidR="00021684">
        <w:tc>
          <w:tcPr>
            <w:tcW w:w="540" w:type="dxa"/>
          </w:tcPr>
          <w:p w:rsidR="00021684" w:rsidRDefault="00021684">
            <w:pPr>
              <w:pStyle w:val="ConsPlusNormal"/>
            </w:pPr>
            <w:r>
              <w:t>19</w:t>
            </w:r>
          </w:p>
        </w:tc>
        <w:tc>
          <w:tcPr>
            <w:tcW w:w="2891" w:type="dxa"/>
          </w:tcPr>
          <w:p w:rsidR="00021684" w:rsidRDefault="00021684">
            <w:pPr>
              <w:pStyle w:val="ConsPlusNormal"/>
            </w:pPr>
          </w:p>
        </w:tc>
        <w:tc>
          <w:tcPr>
            <w:tcW w:w="1934" w:type="dxa"/>
          </w:tcPr>
          <w:p w:rsidR="00021684" w:rsidRDefault="00021684">
            <w:pPr>
              <w:pStyle w:val="ConsPlusNormal"/>
            </w:pPr>
            <w:r>
              <w:t>Отсутствие опорных деревянных конструкций, не подлежащих замене</w:t>
            </w:r>
          </w:p>
        </w:tc>
        <w:tc>
          <w:tcPr>
            <w:tcW w:w="3655" w:type="dxa"/>
          </w:tcPr>
          <w:p w:rsidR="00021684" w:rsidRDefault="00021684">
            <w:pPr>
              <w:pStyle w:val="ConsPlusNormal"/>
            </w:pPr>
            <w:r>
              <w:t>Да, но только в случае полной внутренней модернизации здания</w:t>
            </w:r>
          </w:p>
        </w:tc>
      </w:tr>
      <w:tr w:rsidR="00021684">
        <w:tc>
          <w:tcPr>
            <w:tcW w:w="540" w:type="dxa"/>
          </w:tcPr>
          <w:p w:rsidR="00021684" w:rsidRDefault="00021684">
            <w:pPr>
              <w:pStyle w:val="ConsPlusNormal"/>
            </w:pPr>
            <w:r>
              <w:t>20</w:t>
            </w:r>
          </w:p>
        </w:tc>
        <w:tc>
          <w:tcPr>
            <w:tcW w:w="8480" w:type="dxa"/>
            <w:gridSpan w:val="3"/>
          </w:tcPr>
          <w:p w:rsidR="00021684" w:rsidRDefault="00021684">
            <w:pPr>
              <w:pStyle w:val="ConsPlusNormal"/>
            </w:pPr>
            <w:r>
              <w:t>Инфраструктура</w:t>
            </w:r>
          </w:p>
        </w:tc>
      </w:tr>
      <w:tr w:rsidR="00021684">
        <w:tc>
          <w:tcPr>
            <w:tcW w:w="540" w:type="dxa"/>
          </w:tcPr>
          <w:p w:rsidR="00021684" w:rsidRDefault="00021684">
            <w:pPr>
              <w:pStyle w:val="ConsPlusNormal"/>
            </w:pPr>
            <w:r>
              <w:t>21</w:t>
            </w:r>
          </w:p>
        </w:tc>
        <w:tc>
          <w:tcPr>
            <w:tcW w:w="2891" w:type="dxa"/>
          </w:tcPr>
          <w:p w:rsidR="00021684" w:rsidRDefault="00021684">
            <w:pPr>
              <w:pStyle w:val="ConsPlusNormal"/>
            </w:pPr>
            <w:r>
              <w:t>Инженерная инфраструктура</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22</w:t>
            </w:r>
          </w:p>
        </w:tc>
        <w:tc>
          <w:tcPr>
            <w:tcW w:w="2891" w:type="dxa"/>
          </w:tcPr>
          <w:p w:rsidR="00021684" w:rsidRDefault="00021684">
            <w:pPr>
              <w:pStyle w:val="ConsPlusNormal"/>
            </w:pPr>
          </w:p>
        </w:tc>
        <w:tc>
          <w:tcPr>
            <w:tcW w:w="1934" w:type="dxa"/>
          </w:tcPr>
          <w:p w:rsidR="00021684" w:rsidRDefault="00021684">
            <w:pPr>
              <w:pStyle w:val="ConsPlusNormal"/>
            </w:pPr>
            <w:r>
              <w:t>Степень износа более 50%</w:t>
            </w:r>
          </w:p>
        </w:tc>
        <w:tc>
          <w:tcPr>
            <w:tcW w:w="3655" w:type="dxa"/>
          </w:tcPr>
          <w:p w:rsidR="00021684" w:rsidRDefault="00021684">
            <w:pPr>
              <w:pStyle w:val="ConsPlusNormal"/>
            </w:pPr>
            <w:r>
              <w:t>Нет</w:t>
            </w:r>
          </w:p>
        </w:tc>
      </w:tr>
      <w:tr w:rsidR="00021684">
        <w:tc>
          <w:tcPr>
            <w:tcW w:w="540" w:type="dxa"/>
          </w:tcPr>
          <w:p w:rsidR="00021684" w:rsidRDefault="00021684">
            <w:pPr>
              <w:pStyle w:val="ConsPlusNormal"/>
            </w:pPr>
            <w:r>
              <w:t>23</w:t>
            </w:r>
          </w:p>
        </w:tc>
        <w:tc>
          <w:tcPr>
            <w:tcW w:w="2891" w:type="dxa"/>
          </w:tcPr>
          <w:p w:rsidR="00021684" w:rsidRDefault="00021684">
            <w:pPr>
              <w:pStyle w:val="ConsPlusNormal"/>
            </w:pPr>
          </w:p>
        </w:tc>
        <w:tc>
          <w:tcPr>
            <w:tcW w:w="1934" w:type="dxa"/>
          </w:tcPr>
          <w:p w:rsidR="00021684" w:rsidRDefault="00021684">
            <w:pPr>
              <w:pStyle w:val="ConsPlusNormal"/>
            </w:pPr>
            <w:r>
              <w:t>Степень износа менее 50%</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24</w:t>
            </w:r>
          </w:p>
        </w:tc>
        <w:tc>
          <w:tcPr>
            <w:tcW w:w="2891" w:type="dxa"/>
          </w:tcPr>
          <w:p w:rsidR="00021684" w:rsidRDefault="00021684">
            <w:pPr>
              <w:pStyle w:val="ConsPlusNormal"/>
            </w:pPr>
            <w:r>
              <w:t>Наличие котельной</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25</w:t>
            </w:r>
          </w:p>
        </w:tc>
        <w:tc>
          <w:tcPr>
            <w:tcW w:w="2891" w:type="dxa"/>
          </w:tcPr>
          <w:p w:rsidR="00021684" w:rsidRDefault="00021684">
            <w:pPr>
              <w:pStyle w:val="ConsPlusNormal"/>
            </w:pPr>
          </w:p>
        </w:tc>
        <w:tc>
          <w:tcPr>
            <w:tcW w:w="1934" w:type="dxa"/>
          </w:tcPr>
          <w:p w:rsidR="00021684" w:rsidRDefault="00021684">
            <w:pPr>
              <w:pStyle w:val="ConsPlusNormal"/>
            </w:pPr>
            <w:r>
              <w:t>Да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26</w:t>
            </w:r>
          </w:p>
        </w:tc>
        <w:tc>
          <w:tcPr>
            <w:tcW w:w="2891" w:type="dxa"/>
          </w:tcPr>
          <w:p w:rsidR="00021684" w:rsidRDefault="00021684">
            <w:pPr>
              <w:pStyle w:val="ConsPlusNormal"/>
            </w:pPr>
          </w:p>
        </w:tc>
        <w:tc>
          <w:tcPr>
            <w:tcW w:w="1934" w:type="dxa"/>
          </w:tcPr>
          <w:p w:rsidR="00021684" w:rsidRDefault="00021684">
            <w:pPr>
              <w:pStyle w:val="ConsPlusNormal"/>
            </w:pPr>
            <w:r>
              <w:t>Нет</w:t>
            </w:r>
          </w:p>
        </w:tc>
        <w:tc>
          <w:tcPr>
            <w:tcW w:w="3655" w:type="dxa"/>
          </w:tcPr>
          <w:p w:rsidR="00021684" w:rsidRDefault="00021684">
            <w:pPr>
              <w:pStyle w:val="ConsPlusNormal"/>
            </w:pPr>
            <w:r>
              <w:t>Да, в случае обеспечения от единой теплоснабжающей организации (далее - ЕТО) или ресурсоснабжающих организаций (далее - РСО) муниципального образования</w:t>
            </w:r>
          </w:p>
        </w:tc>
      </w:tr>
      <w:tr w:rsidR="00021684">
        <w:tc>
          <w:tcPr>
            <w:tcW w:w="540" w:type="dxa"/>
          </w:tcPr>
          <w:p w:rsidR="00021684" w:rsidRDefault="00021684">
            <w:pPr>
              <w:pStyle w:val="ConsPlusNormal"/>
            </w:pPr>
            <w:r>
              <w:t>27</w:t>
            </w:r>
          </w:p>
        </w:tc>
        <w:tc>
          <w:tcPr>
            <w:tcW w:w="2891" w:type="dxa"/>
          </w:tcPr>
          <w:p w:rsidR="00021684" w:rsidRDefault="00021684">
            <w:pPr>
              <w:pStyle w:val="ConsPlusNormal"/>
            </w:pPr>
            <w:r>
              <w:t>Возможность расширения инфраструктуры</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28</w:t>
            </w:r>
          </w:p>
        </w:tc>
        <w:tc>
          <w:tcPr>
            <w:tcW w:w="2891" w:type="dxa"/>
          </w:tcPr>
          <w:p w:rsidR="00021684" w:rsidRDefault="00021684">
            <w:pPr>
              <w:pStyle w:val="ConsPlusNormal"/>
            </w:pPr>
          </w:p>
        </w:tc>
        <w:tc>
          <w:tcPr>
            <w:tcW w:w="1934" w:type="dxa"/>
          </w:tcPr>
          <w:p w:rsidR="00021684" w:rsidRDefault="00021684">
            <w:pPr>
              <w:pStyle w:val="ConsPlusNormal"/>
            </w:pPr>
            <w:r>
              <w:t>Наличие дополнительных энергетических мощностей у района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29</w:t>
            </w:r>
          </w:p>
        </w:tc>
        <w:tc>
          <w:tcPr>
            <w:tcW w:w="2891" w:type="dxa"/>
          </w:tcPr>
          <w:p w:rsidR="00021684" w:rsidRDefault="00021684">
            <w:pPr>
              <w:pStyle w:val="ConsPlusNormal"/>
            </w:pPr>
          </w:p>
        </w:tc>
        <w:tc>
          <w:tcPr>
            <w:tcW w:w="1934" w:type="dxa"/>
          </w:tcPr>
          <w:p w:rsidR="00021684" w:rsidRDefault="00021684">
            <w:pPr>
              <w:pStyle w:val="ConsPlusNormal"/>
            </w:pPr>
            <w:r>
              <w:t>Наличие дополнительных точек подключения к коммуникациям на расстоянии менее 500 метров от границы участка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30</w:t>
            </w:r>
          </w:p>
        </w:tc>
        <w:tc>
          <w:tcPr>
            <w:tcW w:w="2891" w:type="dxa"/>
          </w:tcPr>
          <w:p w:rsidR="00021684" w:rsidRDefault="00021684">
            <w:pPr>
              <w:pStyle w:val="ConsPlusNormal"/>
            </w:pPr>
            <w:r>
              <w:t>Водоотведение</w:t>
            </w:r>
          </w:p>
        </w:tc>
        <w:tc>
          <w:tcPr>
            <w:tcW w:w="1934" w:type="dxa"/>
          </w:tcPr>
          <w:p w:rsidR="00021684" w:rsidRDefault="00021684">
            <w:pPr>
              <w:pStyle w:val="ConsPlusNormal"/>
            </w:pPr>
            <w:r>
              <w:t>Наличие возможности дополнительной канализации или модернизации системы водоотведения</w:t>
            </w:r>
          </w:p>
        </w:tc>
        <w:tc>
          <w:tcPr>
            <w:tcW w:w="3655" w:type="dxa"/>
          </w:tcPr>
          <w:p w:rsidR="00021684" w:rsidRDefault="00021684">
            <w:pPr>
              <w:pStyle w:val="ConsPlusNormal"/>
            </w:pPr>
            <w:r>
              <w:t>Для курортов с бальнеотерапией, грязелечением, бассейнами и прочее</w:t>
            </w:r>
          </w:p>
        </w:tc>
      </w:tr>
      <w:tr w:rsidR="00021684">
        <w:tc>
          <w:tcPr>
            <w:tcW w:w="540" w:type="dxa"/>
          </w:tcPr>
          <w:p w:rsidR="00021684" w:rsidRDefault="00021684">
            <w:pPr>
              <w:pStyle w:val="ConsPlusNormal"/>
            </w:pPr>
            <w:r>
              <w:t>31</w:t>
            </w:r>
          </w:p>
        </w:tc>
        <w:tc>
          <w:tcPr>
            <w:tcW w:w="8480" w:type="dxa"/>
            <w:gridSpan w:val="3"/>
          </w:tcPr>
          <w:p w:rsidR="00021684" w:rsidRDefault="00021684">
            <w:pPr>
              <w:pStyle w:val="ConsPlusNormal"/>
            </w:pPr>
            <w:r>
              <w:t>Транспортная инфраструктура</w:t>
            </w:r>
          </w:p>
        </w:tc>
      </w:tr>
      <w:tr w:rsidR="00021684">
        <w:tc>
          <w:tcPr>
            <w:tcW w:w="540" w:type="dxa"/>
          </w:tcPr>
          <w:p w:rsidR="00021684" w:rsidRDefault="00021684">
            <w:pPr>
              <w:pStyle w:val="ConsPlusNormal"/>
            </w:pPr>
            <w:r>
              <w:t>32</w:t>
            </w:r>
          </w:p>
        </w:tc>
        <w:tc>
          <w:tcPr>
            <w:tcW w:w="2891" w:type="dxa"/>
          </w:tcPr>
          <w:p w:rsidR="00021684" w:rsidRDefault="00021684">
            <w:pPr>
              <w:pStyle w:val="ConsPlusNormal"/>
            </w:pPr>
          </w:p>
        </w:tc>
        <w:tc>
          <w:tcPr>
            <w:tcW w:w="1934" w:type="dxa"/>
          </w:tcPr>
          <w:p w:rsidR="00021684" w:rsidRDefault="00021684">
            <w:pPr>
              <w:pStyle w:val="ConsPlusNormal"/>
            </w:pPr>
            <w:r>
              <w:t>Наличие транспортной доступности без организации дополнительной логистики (трансферта)</w:t>
            </w:r>
          </w:p>
        </w:tc>
        <w:tc>
          <w:tcPr>
            <w:tcW w:w="3655" w:type="dxa"/>
          </w:tcPr>
          <w:p w:rsidR="00021684" w:rsidRDefault="00021684">
            <w:pPr>
              <w:pStyle w:val="ConsPlusNormal"/>
            </w:pPr>
            <w:r>
              <w:t>Да, в случае гостиничного и туристического бизнеса</w:t>
            </w:r>
          </w:p>
        </w:tc>
      </w:tr>
      <w:tr w:rsidR="00021684">
        <w:tc>
          <w:tcPr>
            <w:tcW w:w="540" w:type="dxa"/>
          </w:tcPr>
          <w:p w:rsidR="00021684" w:rsidRDefault="00021684">
            <w:pPr>
              <w:pStyle w:val="ConsPlusNormal"/>
            </w:pPr>
            <w:r>
              <w:t>33</w:t>
            </w:r>
          </w:p>
        </w:tc>
        <w:tc>
          <w:tcPr>
            <w:tcW w:w="2891" w:type="dxa"/>
          </w:tcPr>
          <w:p w:rsidR="00021684" w:rsidRDefault="00021684">
            <w:pPr>
              <w:pStyle w:val="ConsPlusNormal"/>
            </w:pPr>
          </w:p>
        </w:tc>
        <w:tc>
          <w:tcPr>
            <w:tcW w:w="1934" w:type="dxa"/>
          </w:tcPr>
          <w:p w:rsidR="00021684" w:rsidRDefault="00021684">
            <w:pPr>
              <w:pStyle w:val="ConsPlusNormal"/>
            </w:pPr>
            <w:r>
              <w:t>Наличие дорожной инфраструктуры для организации трансферта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34</w:t>
            </w:r>
          </w:p>
        </w:tc>
        <w:tc>
          <w:tcPr>
            <w:tcW w:w="2891" w:type="dxa"/>
          </w:tcPr>
          <w:p w:rsidR="00021684" w:rsidRDefault="00021684">
            <w:pPr>
              <w:pStyle w:val="ConsPlusNormal"/>
            </w:pPr>
          </w:p>
        </w:tc>
        <w:tc>
          <w:tcPr>
            <w:tcW w:w="1934" w:type="dxa"/>
          </w:tcPr>
          <w:p w:rsidR="00021684" w:rsidRDefault="00021684">
            <w:pPr>
              <w:pStyle w:val="ConsPlusNormal"/>
            </w:pPr>
            <w:r>
              <w:t>Обеспеченность стоянкой или места для организации парковочного пространства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35</w:t>
            </w:r>
          </w:p>
        </w:tc>
        <w:tc>
          <w:tcPr>
            <w:tcW w:w="8480" w:type="dxa"/>
            <w:gridSpan w:val="3"/>
          </w:tcPr>
          <w:p w:rsidR="00021684" w:rsidRDefault="00021684">
            <w:pPr>
              <w:pStyle w:val="ConsPlusNormal"/>
            </w:pPr>
            <w:r>
              <w:t>Инвестиционная составляющая</w:t>
            </w:r>
          </w:p>
        </w:tc>
      </w:tr>
      <w:tr w:rsidR="00021684">
        <w:tc>
          <w:tcPr>
            <w:tcW w:w="540" w:type="dxa"/>
          </w:tcPr>
          <w:p w:rsidR="00021684" w:rsidRDefault="00021684">
            <w:pPr>
              <w:pStyle w:val="ConsPlusNormal"/>
            </w:pPr>
            <w:r>
              <w:t>36</w:t>
            </w:r>
          </w:p>
        </w:tc>
        <w:tc>
          <w:tcPr>
            <w:tcW w:w="2891" w:type="dxa"/>
          </w:tcPr>
          <w:p w:rsidR="00021684" w:rsidRDefault="00021684">
            <w:pPr>
              <w:pStyle w:val="ConsPlusNormal"/>
            </w:pPr>
            <w:r>
              <w:t>Предельный объем инвестиций в реконструкцию зданий</w:t>
            </w:r>
          </w:p>
        </w:tc>
        <w:tc>
          <w:tcPr>
            <w:tcW w:w="1934" w:type="dxa"/>
          </w:tcPr>
          <w:p w:rsidR="00021684" w:rsidRDefault="00021684">
            <w:pPr>
              <w:pStyle w:val="ConsPlusNormal"/>
            </w:pPr>
            <w:r>
              <w:t>До 500 млн. руб. с оборудованием</w:t>
            </w:r>
          </w:p>
        </w:tc>
        <w:tc>
          <w:tcPr>
            <w:tcW w:w="3655" w:type="dxa"/>
          </w:tcPr>
          <w:p w:rsidR="00021684" w:rsidRDefault="00021684">
            <w:pPr>
              <w:pStyle w:val="ConsPlusNormal"/>
            </w:pPr>
            <w:r>
              <w:t>В случае расчета до 1 млн. руб. на койко-место</w:t>
            </w:r>
          </w:p>
        </w:tc>
      </w:tr>
      <w:tr w:rsidR="00021684">
        <w:tc>
          <w:tcPr>
            <w:tcW w:w="540" w:type="dxa"/>
          </w:tcPr>
          <w:p w:rsidR="00021684" w:rsidRDefault="00021684">
            <w:pPr>
              <w:pStyle w:val="ConsPlusNormal"/>
            </w:pPr>
            <w:r>
              <w:t>37</w:t>
            </w:r>
          </w:p>
        </w:tc>
        <w:tc>
          <w:tcPr>
            <w:tcW w:w="2891" w:type="dxa"/>
          </w:tcPr>
          <w:p w:rsidR="00021684" w:rsidRDefault="00021684">
            <w:pPr>
              <w:pStyle w:val="ConsPlusNormal"/>
            </w:pPr>
            <w:r>
              <w:t>Предельный объем инвестиций в строительство</w:t>
            </w:r>
          </w:p>
        </w:tc>
        <w:tc>
          <w:tcPr>
            <w:tcW w:w="1934" w:type="dxa"/>
          </w:tcPr>
          <w:p w:rsidR="00021684" w:rsidRDefault="00021684">
            <w:pPr>
              <w:pStyle w:val="ConsPlusNormal"/>
            </w:pPr>
            <w:r>
              <w:t>До 1,5 млрд. руб.</w:t>
            </w:r>
          </w:p>
        </w:tc>
        <w:tc>
          <w:tcPr>
            <w:tcW w:w="3655" w:type="dxa"/>
          </w:tcPr>
          <w:p w:rsidR="00021684" w:rsidRDefault="00021684">
            <w:pPr>
              <w:pStyle w:val="ConsPlusNormal"/>
            </w:pPr>
            <w:r>
              <w:t>Расчет на здания более 250 койко-мест с учетом инфраструктуры и оборудования</w:t>
            </w:r>
          </w:p>
        </w:tc>
      </w:tr>
      <w:tr w:rsidR="00021684">
        <w:tc>
          <w:tcPr>
            <w:tcW w:w="540" w:type="dxa"/>
          </w:tcPr>
          <w:p w:rsidR="00021684" w:rsidRDefault="00021684">
            <w:pPr>
              <w:pStyle w:val="ConsPlusNormal"/>
            </w:pPr>
            <w:r>
              <w:t>38</w:t>
            </w:r>
          </w:p>
        </w:tc>
        <w:tc>
          <w:tcPr>
            <w:tcW w:w="2891" w:type="dxa"/>
          </w:tcPr>
          <w:p w:rsidR="00021684" w:rsidRDefault="00021684">
            <w:pPr>
              <w:pStyle w:val="ConsPlusNormal"/>
            </w:pPr>
            <w:r>
              <w:t>Возможность изменения целевого назначения объекта или части объекта</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39</w:t>
            </w:r>
          </w:p>
        </w:tc>
        <w:tc>
          <w:tcPr>
            <w:tcW w:w="2891" w:type="dxa"/>
          </w:tcPr>
          <w:p w:rsidR="00021684" w:rsidRDefault="00021684">
            <w:pPr>
              <w:pStyle w:val="ConsPlusNormal"/>
            </w:pPr>
          </w:p>
        </w:tc>
        <w:tc>
          <w:tcPr>
            <w:tcW w:w="1934" w:type="dxa"/>
          </w:tcPr>
          <w:p w:rsidR="00021684" w:rsidRDefault="00021684">
            <w:pPr>
              <w:pStyle w:val="ConsPlusNormal"/>
            </w:pPr>
            <w:r>
              <w:t>Да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40</w:t>
            </w:r>
          </w:p>
        </w:tc>
        <w:tc>
          <w:tcPr>
            <w:tcW w:w="2891" w:type="dxa"/>
          </w:tcPr>
          <w:p w:rsidR="00021684" w:rsidRDefault="00021684">
            <w:pPr>
              <w:pStyle w:val="ConsPlusNormal"/>
            </w:pPr>
          </w:p>
        </w:tc>
        <w:tc>
          <w:tcPr>
            <w:tcW w:w="1934" w:type="dxa"/>
          </w:tcPr>
          <w:p w:rsidR="00021684" w:rsidRDefault="00021684">
            <w:pPr>
              <w:pStyle w:val="ConsPlusNormal"/>
            </w:pPr>
            <w:r>
              <w:t>Нет</w:t>
            </w:r>
          </w:p>
        </w:tc>
        <w:tc>
          <w:tcPr>
            <w:tcW w:w="3655" w:type="dxa"/>
          </w:tcPr>
          <w:p w:rsidR="00021684" w:rsidRDefault="00021684">
            <w:pPr>
              <w:pStyle w:val="ConsPlusNormal"/>
            </w:pPr>
            <w:r>
              <w:t>Зависит от финансовой модели</w:t>
            </w:r>
          </w:p>
        </w:tc>
      </w:tr>
      <w:tr w:rsidR="00021684">
        <w:tc>
          <w:tcPr>
            <w:tcW w:w="540" w:type="dxa"/>
          </w:tcPr>
          <w:p w:rsidR="00021684" w:rsidRDefault="00021684">
            <w:pPr>
              <w:pStyle w:val="ConsPlusNormal"/>
            </w:pPr>
            <w:r>
              <w:t>41</w:t>
            </w:r>
          </w:p>
        </w:tc>
        <w:tc>
          <w:tcPr>
            <w:tcW w:w="8480" w:type="dxa"/>
            <w:gridSpan w:val="3"/>
          </w:tcPr>
          <w:p w:rsidR="00021684" w:rsidRDefault="00021684">
            <w:pPr>
              <w:pStyle w:val="ConsPlusNormal"/>
            </w:pPr>
            <w:r>
              <w:t>Предоставление мер государственной поддержки</w:t>
            </w:r>
          </w:p>
        </w:tc>
      </w:tr>
      <w:tr w:rsidR="00021684">
        <w:tc>
          <w:tcPr>
            <w:tcW w:w="540" w:type="dxa"/>
          </w:tcPr>
          <w:p w:rsidR="00021684" w:rsidRDefault="00021684">
            <w:pPr>
              <w:pStyle w:val="ConsPlusNormal"/>
            </w:pPr>
            <w:r>
              <w:t>42</w:t>
            </w:r>
          </w:p>
        </w:tc>
        <w:tc>
          <w:tcPr>
            <w:tcW w:w="2891" w:type="dxa"/>
          </w:tcPr>
          <w:p w:rsidR="00021684" w:rsidRDefault="00021684">
            <w:pPr>
              <w:pStyle w:val="ConsPlusNormal"/>
            </w:pPr>
            <w:r>
              <w:t>Предоставление строительного гранта</w:t>
            </w:r>
          </w:p>
        </w:tc>
        <w:tc>
          <w:tcPr>
            <w:tcW w:w="1934" w:type="dxa"/>
          </w:tcPr>
          <w:p w:rsidR="00021684" w:rsidRDefault="00021684">
            <w:pPr>
              <w:pStyle w:val="ConsPlusNormal"/>
            </w:pPr>
          </w:p>
        </w:tc>
        <w:tc>
          <w:tcPr>
            <w:tcW w:w="3655" w:type="dxa"/>
          </w:tcPr>
          <w:p w:rsidR="00021684" w:rsidRDefault="00021684">
            <w:pPr>
              <w:pStyle w:val="ConsPlusNormal"/>
            </w:pPr>
          </w:p>
        </w:tc>
      </w:tr>
      <w:tr w:rsidR="00021684">
        <w:tc>
          <w:tcPr>
            <w:tcW w:w="540" w:type="dxa"/>
          </w:tcPr>
          <w:p w:rsidR="00021684" w:rsidRDefault="00021684">
            <w:pPr>
              <w:pStyle w:val="ConsPlusNormal"/>
            </w:pPr>
            <w:r>
              <w:t>43</w:t>
            </w:r>
          </w:p>
        </w:tc>
        <w:tc>
          <w:tcPr>
            <w:tcW w:w="2891" w:type="dxa"/>
          </w:tcPr>
          <w:p w:rsidR="00021684" w:rsidRDefault="00021684">
            <w:pPr>
              <w:pStyle w:val="ConsPlusNormal"/>
            </w:pPr>
          </w:p>
        </w:tc>
        <w:tc>
          <w:tcPr>
            <w:tcW w:w="1934" w:type="dxa"/>
          </w:tcPr>
          <w:p w:rsidR="00021684" w:rsidRDefault="00021684">
            <w:pPr>
              <w:pStyle w:val="ConsPlusNormal"/>
            </w:pPr>
            <w:r>
              <w:t>Да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44</w:t>
            </w:r>
          </w:p>
        </w:tc>
        <w:tc>
          <w:tcPr>
            <w:tcW w:w="2891" w:type="dxa"/>
          </w:tcPr>
          <w:p w:rsidR="00021684" w:rsidRDefault="00021684">
            <w:pPr>
              <w:pStyle w:val="ConsPlusNormal"/>
            </w:pPr>
          </w:p>
        </w:tc>
        <w:tc>
          <w:tcPr>
            <w:tcW w:w="1934" w:type="dxa"/>
          </w:tcPr>
          <w:p w:rsidR="00021684" w:rsidRDefault="00021684">
            <w:pPr>
              <w:pStyle w:val="ConsPlusNormal"/>
            </w:pPr>
            <w:r>
              <w:t>Нет</w:t>
            </w:r>
          </w:p>
        </w:tc>
        <w:tc>
          <w:tcPr>
            <w:tcW w:w="3655" w:type="dxa"/>
          </w:tcPr>
          <w:p w:rsidR="00021684" w:rsidRDefault="00021684">
            <w:pPr>
              <w:pStyle w:val="ConsPlusNormal"/>
            </w:pPr>
            <w:r>
              <w:t>В зависимости от финансовой модели</w:t>
            </w:r>
          </w:p>
        </w:tc>
      </w:tr>
      <w:tr w:rsidR="00021684">
        <w:tc>
          <w:tcPr>
            <w:tcW w:w="540" w:type="dxa"/>
          </w:tcPr>
          <w:p w:rsidR="00021684" w:rsidRDefault="00021684">
            <w:pPr>
              <w:pStyle w:val="ConsPlusNormal"/>
            </w:pPr>
            <w:r>
              <w:t>45</w:t>
            </w:r>
          </w:p>
        </w:tc>
        <w:tc>
          <w:tcPr>
            <w:tcW w:w="2891" w:type="dxa"/>
          </w:tcPr>
          <w:p w:rsidR="00021684" w:rsidRDefault="00021684">
            <w:pPr>
              <w:pStyle w:val="ConsPlusNormal"/>
            </w:pPr>
            <w:r>
              <w:t>Гарантии недополученного дохода</w:t>
            </w:r>
          </w:p>
        </w:tc>
        <w:tc>
          <w:tcPr>
            <w:tcW w:w="1934" w:type="dxa"/>
          </w:tcPr>
          <w:p w:rsidR="00021684" w:rsidRDefault="00021684">
            <w:pPr>
              <w:pStyle w:val="ConsPlusNormal"/>
            </w:pPr>
            <w:r>
              <w:t>Да</w:t>
            </w:r>
          </w:p>
        </w:tc>
        <w:tc>
          <w:tcPr>
            <w:tcW w:w="3655" w:type="dxa"/>
          </w:tcPr>
          <w:p w:rsidR="00021684" w:rsidRDefault="00021684">
            <w:pPr>
              <w:pStyle w:val="ConsPlusNormal"/>
            </w:pPr>
            <w:r>
              <w:t>Да</w:t>
            </w:r>
          </w:p>
        </w:tc>
      </w:tr>
      <w:tr w:rsidR="00021684">
        <w:tc>
          <w:tcPr>
            <w:tcW w:w="540" w:type="dxa"/>
          </w:tcPr>
          <w:p w:rsidR="00021684" w:rsidRDefault="00021684">
            <w:pPr>
              <w:pStyle w:val="ConsPlusNormal"/>
            </w:pPr>
            <w:r>
              <w:t>46</w:t>
            </w:r>
          </w:p>
        </w:tc>
        <w:tc>
          <w:tcPr>
            <w:tcW w:w="2891" w:type="dxa"/>
          </w:tcPr>
          <w:p w:rsidR="00021684" w:rsidRDefault="00021684">
            <w:pPr>
              <w:pStyle w:val="ConsPlusNormal"/>
            </w:pPr>
          </w:p>
        </w:tc>
        <w:tc>
          <w:tcPr>
            <w:tcW w:w="1934" w:type="dxa"/>
          </w:tcPr>
          <w:p w:rsidR="00021684" w:rsidRDefault="00021684">
            <w:pPr>
              <w:pStyle w:val="ConsPlusNormal"/>
            </w:pPr>
            <w:r>
              <w:t>Нет</w:t>
            </w:r>
          </w:p>
        </w:tc>
        <w:tc>
          <w:tcPr>
            <w:tcW w:w="3655" w:type="dxa"/>
          </w:tcPr>
          <w:p w:rsidR="00021684" w:rsidRDefault="00021684">
            <w:pPr>
              <w:pStyle w:val="ConsPlusNormal"/>
            </w:pPr>
            <w:r>
              <w:t>В зависимости от бизнес-плана и финансовой модели</w:t>
            </w:r>
          </w:p>
        </w:tc>
      </w:tr>
      <w:tr w:rsidR="00021684">
        <w:tc>
          <w:tcPr>
            <w:tcW w:w="540" w:type="dxa"/>
          </w:tcPr>
          <w:p w:rsidR="00021684" w:rsidRDefault="00021684">
            <w:pPr>
              <w:pStyle w:val="ConsPlusNormal"/>
            </w:pPr>
            <w:r>
              <w:t>47</w:t>
            </w:r>
          </w:p>
        </w:tc>
        <w:tc>
          <w:tcPr>
            <w:tcW w:w="2891" w:type="dxa"/>
          </w:tcPr>
          <w:p w:rsidR="00021684" w:rsidRDefault="00021684">
            <w:pPr>
              <w:pStyle w:val="ConsPlusNormal"/>
            </w:pPr>
            <w:r>
              <w:t>Налоговые льготы</w:t>
            </w:r>
          </w:p>
        </w:tc>
        <w:tc>
          <w:tcPr>
            <w:tcW w:w="1934" w:type="dxa"/>
          </w:tcPr>
          <w:p w:rsidR="00021684" w:rsidRDefault="00021684">
            <w:pPr>
              <w:pStyle w:val="ConsPlusNormal"/>
            </w:pPr>
            <w:r>
              <w:t>Да</w:t>
            </w:r>
          </w:p>
        </w:tc>
        <w:tc>
          <w:tcPr>
            <w:tcW w:w="3655" w:type="dxa"/>
          </w:tcPr>
          <w:p w:rsidR="00021684" w:rsidRDefault="00021684">
            <w:pPr>
              <w:pStyle w:val="ConsPlusNormal"/>
            </w:pPr>
            <w:r>
              <w:t>В зависимости от бизнес-плана и финансовой модели</w:t>
            </w:r>
          </w:p>
        </w:tc>
      </w:tr>
      <w:tr w:rsidR="00021684">
        <w:tc>
          <w:tcPr>
            <w:tcW w:w="540" w:type="dxa"/>
          </w:tcPr>
          <w:p w:rsidR="00021684" w:rsidRDefault="00021684">
            <w:pPr>
              <w:pStyle w:val="ConsPlusNormal"/>
            </w:pPr>
            <w:r>
              <w:t>48</w:t>
            </w:r>
          </w:p>
        </w:tc>
        <w:tc>
          <w:tcPr>
            <w:tcW w:w="2891" w:type="dxa"/>
          </w:tcPr>
          <w:p w:rsidR="00021684" w:rsidRDefault="00021684">
            <w:pPr>
              <w:pStyle w:val="ConsPlusNormal"/>
            </w:pPr>
          </w:p>
        </w:tc>
        <w:tc>
          <w:tcPr>
            <w:tcW w:w="1934" w:type="dxa"/>
          </w:tcPr>
          <w:p w:rsidR="00021684" w:rsidRDefault="00021684">
            <w:pPr>
              <w:pStyle w:val="ConsPlusNormal"/>
            </w:pPr>
            <w:r>
              <w:t>Нет</w:t>
            </w:r>
          </w:p>
        </w:tc>
        <w:tc>
          <w:tcPr>
            <w:tcW w:w="3655" w:type="dxa"/>
          </w:tcPr>
          <w:p w:rsidR="00021684" w:rsidRDefault="00021684">
            <w:pPr>
              <w:pStyle w:val="ConsPlusNormal"/>
            </w:pPr>
            <w:r>
              <w:t>Нет</w:t>
            </w:r>
          </w:p>
        </w:tc>
      </w:tr>
      <w:tr w:rsidR="00021684">
        <w:tc>
          <w:tcPr>
            <w:tcW w:w="540" w:type="dxa"/>
          </w:tcPr>
          <w:p w:rsidR="00021684" w:rsidRDefault="00021684">
            <w:pPr>
              <w:pStyle w:val="ConsPlusNormal"/>
            </w:pPr>
            <w:r>
              <w:t>49</w:t>
            </w:r>
          </w:p>
        </w:tc>
        <w:tc>
          <w:tcPr>
            <w:tcW w:w="2891" w:type="dxa"/>
          </w:tcPr>
          <w:p w:rsidR="00021684" w:rsidRDefault="00021684">
            <w:pPr>
              <w:pStyle w:val="ConsPlusNormal"/>
            </w:pPr>
            <w:r>
              <w:t>Установление льготной ставки аренды на землю</w:t>
            </w:r>
          </w:p>
        </w:tc>
        <w:tc>
          <w:tcPr>
            <w:tcW w:w="1934" w:type="dxa"/>
          </w:tcPr>
          <w:p w:rsidR="00021684" w:rsidRDefault="00021684">
            <w:pPr>
              <w:pStyle w:val="ConsPlusNormal"/>
            </w:pPr>
            <w:r>
              <w:t>Да</w:t>
            </w:r>
          </w:p>
        </w:tc>
        <w:tc>
          <w:tcPr>
            <w:tcW w:w="3655" w:type="dxa"/>
          </w:tcPr>
          <w:p w:rsidR="00021684" w:rsidRDefault="00021684">
            <w:pPr>
              <w:pStyle w:val="ConsPlusNormal"/>
            </w:pPr>
            <w:r>
              <w:t>Да (при ставке от 0,1 до 10% от кадастровой стоимости)</w:t>
            </w:r>
          </w:p>
        </w:tc>
      </w:tr>
      <w:tr w:rsidR="00021684">
        <w:tc>
          <w:tcPr>
            <w:tcW w:w="540" w:type="dxa"/>
          </w:tcPr>
          <w:p w:rsidR="00021684" w:rsidRDefault="00021684">
            <w:pPr>
              <w:pStyle w:val="ConsPlusNormal"/>
            </w:pPr>
            <w:r>
              <w:t>50</w:t>
            </w:r>
          </w:p>
        </w:tc>
        <w:tc>
          <w:tcPr>
            <w:tcW w:w="2891" w:type="dxa"/>
          </w:tcPr>
          <w:p w:rsidR="00021684" w:rsidRDefault="00021684">
            <w:pPr>
              <w:pStyle w:val="ConsPlusNormal"/>
            </w:pPr>
          </w:p>
        </w:tc>
        <w:tc>
          <w:tcPr>
            <w:tcW w:w="1934" w:type="dxa"/>
          </w:tcPr>
          <w:p w:rsidR="00021684" w:rsidRDefault="00021684">
            <w:pPr>
              <w:pStyle w:val="ConsPlusNormal"/>
            </w:pPr>
            <w:r>
              <w:t>Нет</w:t>
            </w:r>
          </w:p>
        </w:tc>
        <w:tc>
          <w:tcPr>
            <w:tcW w:w="3655" w:type="dxa"/>
          </w:tcPr>
          <w:p w:rsidR="00021684" w:rsidRDefault="00021684">
            <w:pPr>
              <w:pStyle w:val="ConsPlusNormal"/>
            </w:pPr>
            <w:r>
              <w:t>В зависимости от бизнес-плана и финансовой модели</w:t>
            </w:r>
          </w:p>
        </w:tc>
      </w:tr>
      <w:tr w:rsidR="00021684">
        <w:tc>
          <w:tcPr>
            <w:tcW w:w="540" w:type="dxa"/>
          </w:tcPr>
          <w:p w:rsidR="00021684" w:rsidRDefault="00021684">
            <w:pPr>
              <w:pStyle w:val="ConsPlusNormal"/>
            </w:pPr>
            <w:r>
              <w:t>51</w:t>
            </w:r>
          </w:p>
        </w:tc>
        <w:tc>
          <w:tcPr>
            <w:tcW w:w="2891" w:type="dxa"/>
          </w:tcPr>
          <w:p w:rsidR="00021684" w:rsidRDefault="00021684">
            <w:pPr>
              <w:pStyle w:val="ConsPlusNormal"/>
            </w:pPr>
            <w:r>
              <w:t>Возможность частной собственности на объект или на часть объекта (или разделение права собственности на вновь созданные объекты и реконструированный объект) по окончании срока соглашения</w:t>
            </w:r>
          </w:p>
        </w:tc>
        <w:tc>
          <w:tcPr>
            <w:tcW w:w="1934" w:type="dxa"/>
          </w:tcPr>
          <w:p w:rsidR="00021684" w:rsidRDefault="00021684">
            <w:pPr>
              <w:pStyle w:val="ConsPlusNormal"/>
            </w:pPr>
            <w:r>
              <w:t>Да</w:t>
            </w:r>
          </w:p>
        </w:tc>
        <w:tc>
          <w:tcPr>
            <w:tcW w:w="3655" w:type="dxa"/>
          </w:tcPr>
          <w:p w:rsidR="00021684" w:rsidRDefault="00021684">
            <w:pPr>
              <w:pStyle w:val="ConsPlusNormal"/>
            </w:pPr>
            <w:r>
              <w:t>Да</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10.4</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69">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jc w:val="center"/>
      </w:pPr>
      <w:bookmarkStart w:id="23" w:name="P2743"/>
      <w:bookmarkEnd w:id="23"/>
      <w:r>
        <w:t>ОПРОСНЫЙ ЛИСТ</w:t>
      </w:r>
    </w:p>
    <w:p w:rsidR="00021684" w:rsidRDefault="00021684">
      <w:pPr>
        <w:pStyle w:val="ConsPlusNormal"/>
        <w:jc w:val="center"/>
      </w:pPr>
      <w:r>
        <w:t>ДЛЯ ФОРМИРОВАНИЯ СУЩЕСТВЕННЫХ УСЛОВИЙ ПРОЕКТА</w:t>
      </w:r>
    </w:p>
    <w:p w:rsidR="00021684" w:rsidRDefault="00021684">
      <w:pPr>
        <w:pStyle w:val="ConsPlusNormal"/>
        <w:jc w:val="center"/>
      </w:pPr>
      <w:r>
        <w:t>ГОСУДАРСТВЕННО-ЧАСТНОГО ПАРТНЕРСТВА, ПРОЕКТА</w:t>
      </w:r>
    </w:p>
    <w:p w:rsidR="00021684" w:rsidRDefault="00021684">
      <w:pPr>
        <w:pStyle w:val="ConsPlusNormal"/>
        <w:jc w:val="center"/>
      </w:pPr>
      <w:r>
        <w:t>МУНИЦИПАЛЬНО-ЧАСТНОГО ПАРТНЕРСТВА, ПРОЕКТА КОНЦЕССИОННОГО</w:t>
      </w:r>
    </w:p>
    <w:p w:rsidR="00021684" w:rsidRDefault="00021684">
      <w:pPr>
        <w:pStyle w:val="ConsPlusNormal"/>
        <w:jc w:val="center"/>
      </w:pPr>
      <w:r>
        <w:t>СОГЛАШЕНИЯ, ПРОЕКТА ИНВЕСТИЦИОННОГО ДОГОВОРА</w:t>
      </w:r>
    </w:p>
    <w:p w:rsidR="00021684" w:rsidRDefault="00021684">
      <w:pPr>
        <w:pStyle w:val="ConsPlusNormal"/>
        <w:jc w:val="center"/>
      </w:pPr>
      <w:r>
        <w:t>В ДОРОЖНО-ТРАНСПОРТНОЙ СФЕРЕ</w:t>
      </w:r>
    </w:p>
    <w:p w:rsidR="00021684" w:rsidRDefault="00021684">
      <w:pPr>
        <w:pStyle w:val="ConsPlusNormal"/>
        <w:jc w:val="both"/>
      </w:pPr>
    </w:p>
    <w:p w:rsidR="00021684" w:rsidRDefault="00021684">
      <w:pPr>
        <w:pStyle w:val="ConsPlusNormal"/>
        <w:ind w:firstLine="540"/>
        <w:jc w:val="both"/>
      </w:pPr>
      <w:r>
        <w:t>Общий раздел.</w:t>
      </w:r>
    </w:p>
    <w:p w:rsidR="00021684" w:rsidRDefault="00021684">
      <w:pPr>
        <w:pStyle w:val="ConsPlusNormal"/>
        <w:spacing w:before="220"/>
        <w:ind w:firstLine="540"/>
        <w:jc w:val="both"/>
      </w:pPr>
      <w:r>
        <w:t>1. Общие данные по Объекту.</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64"/>
        <w:gridCol w:w="6860"/>
      </w:tblGrid>
      <w:tr w:rsidR="00021684">
        <w:tc>
          <w:tcPr>
            <w:tcW w:w="540" w:type="dxa"/>
          </w:tcPr>
          <w:p w:rsidR="00021684" w:rsidRDefault="00021684">
            <w:pPr>
              <w:pStyle w:val="ConsPlusNormal"/>
              <w:jc w:val="center"/>
            </w:pPr>
            <w:r>
              <w:t>N п/п</w:t>
            </w:r>
          </w:p>
        </w:tc>
        <w:tc>
          <w:tcPr>
            <w:tcW w:w="1664" w:type="dxa"/>
          </w:tcPr>
          <w:p w:rsidR="00021684" w:rsidRDefault="00021684">
            <w:pPr>
              <w:pStyle w:val="ConsPlusNormal"/>
              <w:jc w:val="center"/>
            </w:pPr>
            <w:r>
              <w:t>Тип данных</w:t>
            </w:r>
          </w:p>
        </w:tc>
        <w:tc>
          <w:tcPr>
            <w:tcW w:w="6860" w:type="dxa"/>
          </w:tcPr>
          <w:p w:rsidR="00021684" w:rsidRDefault="00021684">
            <w:pPr>
              <w:pStyle w:val="ConsPlusNormal"/>
              <w:jc w:val="center"/>
            </w:pPr>
            <w:r>
              <w:t>Состав данных</w:t>
            </w:r>
          </w:p>
        </w:tc>
      </w:tr>
      <w:tr w:rsidR="00021684">
        <w:tc>
          <w:tcPr>
            <w:tcW w:w="540" w:type="dxa"/>
          </w:tcPr>
          <w:p w:rsidR="00021684" w:rsidRDefault="00021684">
            <w:pPr>
              <w:pStyle w:val="ConsPlusNormal"/>
              <w:jc w:val="center"/>
            </w:pPr>
            <w:r>
              <w:t>1</w:t>
            </w:r>
          </w:p>
        </w:tc>
        <w:tc>
          <w:tcPr>
            <w:tcW w:w="1664" w:type="dxa"/>
          </w:tcPr>
          <w:p w:rsidR="00021684" w:rsidRDefault="00021684">
            <w:pPr>
              <w:pStyle w:val="ConsPlusNormal"/>
              <w:jc w:val="center"/>
            </w:pPr>
            <w:r>
              <w:t>2</w:t>
            </w:r>
          </w:p>
        </w:tc>
        <w:tc>
          <w:tcPr>
            <w:tcW w:w="6860" w:type="dxa"/>
          </w:tcPr>
          <w:p w:rsidR="00021684" w:rsidRDefault="00021684">
            <w:pPr>
              <w:pStyle w:val="ConsPlusNormal"/>
              <w:jc w:val="center"/>
            </w:pPr>
            <w:r>
              <w:t>3</w:t>
            </w:r>
          </w:p>
        </w:tc>
      </w:tr>
      <w:tr w:rsidR="00021684">
        <w:tc>
          <w:tcPr>
            <w:tcW w:w="540" w:type="dxa"/>
          </w:tcPr>
          <w:p w:rsidR="00021684" w:rsidRDefault="00021684">
            <w:pPr>
              <w:pStyle w:val="ConsPlusNormal"/>
            </w:pPr>
            <w:r>
              <w:t>1</w:t>
            </w:r>
          </w:p>
        </w:tc>
        <w:tc>
          <w:tcPr>
            <w:tcW w:w="1664" w:type="dxa"/>
          </w:tcPr>
          <w:p w:rsidR="00021684" w:rsidRDefault="00021684">
            <w:pPr>
              <w:pStyle w:val="ConsPlusNormal"/>
            </w:pPr>
            <w:r>
              <w:t>Предмет Соглашения</w:t>
            </w:r>
          </w:p>
        </w:tc>
        <w:tc>
          <w:tcPr>
            <w:tcW w:w="6860" w:type="dxa"/>
          </w:tcPr>
          <w:p w:rsidR="00021684" w:rsidRDefault="00021684">
            <w:pPr>
              <w:pStyle w:val="ConsPlusNormal"/>
            </w:pPr>
            <w:r>
              <w:t>Описание предмета договоренности сторон. Создание (реконструкция), эксплуатация, режим платности. Право на Объект. Срок по Соглашению. (Устанавливается по результату финансового моделирования)</w:t>
            </w:r>
          </w:p>
        </w:tc>
      </w:tr>
      <w:tr w:rsidR="00021684">
        <w:tc>
          <w:tcPr>
            <w:tcW w:w="540" w:type="dxa"/>
          </w:tcPr>
          <w:p w:rsidR="00021684" w:rsidRDefault="00021684">
            <w:pPr>
              <w:pStyle w:val="ConsPlusNormal"/>
            </w:pPr>
            <w:r>
              <w:t>2</w:t>
            </w:r>
          </w:p>
        </w:tc>
        <w:tc>
          <w:tcPr>
            <w:tcW w:w="1664" w:type="dxa"/>
          </w:tcPr>
          <w:p w:rsidR="00021684" w:rsidRDefault="00021684">
            <w:pPr>
              <w:pStyle w:val="ConsPlusNormal"/>
            </w:pPr>
            <w:r>
              <w:t>Объект Соглашения</w:t>
            </w:r>
          </w:p>
        </w:tc>
        <w:tc>
          <w:tcPr>
            <w:tcW w:w="6860" w:type="dxa"/>
          </w:tcPr>
          <w:p w:rsidR="00021684" w:rsidRDefault="00021684">
            <w:pPr>
              <w:pStyle w:val="ConsPlusNormal"/>
            </w:pPr>
            <w:r>
              <w:t xml:space="preserve">Краткая характеристика объекта и определение его в соответствии с действующими разделами нормативных правовых актов (Федеральный </w:t>
            </w:r>
            <w:hyperlink r:id="rId170">
              <w:r>
                <w:rPr>
                  <w:color w:val="0000FF"/>
                </w:rPr>
                <w:t>закон</w:t>
              </w:r>
            </w:hyperlink>
            <w:r>
              <w:t xml:space="preserve"> N 115-ФЗ, Федеральный </w:t>
            </w:r>
            <w:hyperlink r:id="rId171">
              <w:r>
                <w:rPr>
                  <w:color w:val="0000FF"/>
                </w:rPr>
                <w:t>закон</w:t>
              </w:r>
            </w:hyperlink>
            <w:r>
              <w:t xml:space="preserve"> N 224-ФЗ, Федеральный </w:t>
            </w:r>
            <w:hyperlink r:id="rId172">
              <w:r>
                <w:rPr>
                  <w:color w:val="0000FF"/>
                </w:rPr>
                <w:t>закон</w:t>
              </w:r>
            </w:hyperlink>
            <w:r>
              <w:t xml:space="preserve"> N 39-ФЗ). Если Объект не попадает в действующие определения, то даются ссылки на иные нормативные правовые акты, определяющие объект, как совокупность объектов по Федеральному </w:t>
            </w:r>
            <w:hyperlink r:id="rId173">
              <w:r>
                <w:rPr>
                  <w:color w:val="0000FF"/>
                </w:rPr>
                <w:t>закону</w:t>
              </w:r>
            </w:hyperlink>
            <w:r>
              <w:t xml:space="preserve"> N 115-ФЗ, Федеральному </w:t>
            </w:r>
            <w:hyperlink r:id="rId174">
              <w:r>
                <w:rPr>
                  <w:color w:val="0000FF"/>
                </w:rPr>
                <w:t>закону</w:t>
              </w:r>
            </w:hyperlink>
            <w:r>
              <w:t xml:space="preserve"> N 224-ФЗ, Федеральному </w:t>
            </w:r>
            <w:hyperlink r:id="rId175">
              <w:r>
                <w:rPr>
                  <w:color w:val="0000FF"/>
                </w:rPr>
                <w:t>закону</w:t>
              </w:r>
            </w:hyperlink>
            <w:r>
              <w:t xml:space="preserve"> N 39-ФЗ, для реализации проекта</w:t>
            </w:r>
          </w:p>
        </w:tc>
      </w:tr>
    </w:tbl>
    <w:p w:rsidR="00021684" w:rsidRDefault="00021684">
      <w:pPr>
        <w:pStyle w:val="ConsPlusNormal"/>
        <w:jc w:val="both"/>
      </w:pPr>
    </w:p>
    <w:p w:rsidR="00021684" w:rsidRDefault="00021684">
      <w:pPr>
        <w:pStyle w:val="ConsPlusNormal"/>
        <w:ind w:firstLine="540"/>
        <w:jc w:val="both"/>
      </w:pPr>
      <w:r>
        <w:t>2. Общие данные социально-экономического развития.</w:t>
      </w:r>
    </w:p>
    <w:p w:rsidR="00021684" w:rsidRDefault="00021684">
      <w:pPr>
        <w:pStyle w:val="ConsPlusNormal"/>
        <w:spacing w:before="220"/>
        <w:ind w:firstLine="540"/>
        <w:jc w:val="both"/>
      </w:pPr>
      <w:r>
        <w:t>2.1. Формирование транспортно-экономической характеристики района тяготения проекта*.</w:t>
      </w:r>
    </w:p>
    <w:p w:rsidR="00021684" w:rsidRDefault="00021684">
      <w:pPr>
        <w:pStyle w:val="ConsPlusNormal"/>
        <w:spacing w:before="220"/>
        <w:ind w:firstLine="540"/>
        <w:jc w:val="both"/>
      </w:pPr>
      <w:r>
        <w:t>* Необходимо для оценки социально-экономического эффекта от проекта и доходной части проекта.</w:t>
      </w:r>
    </w:p>
    <w:p w:rsidR="00021684" w:rsidRDefault="00021684">
      <w:pPr>
        <w:pStyle w:val="ConsPlusNormal"/>
        <w:jc w:val="both"/>
      </w:pPr>
    </w:p>
    <w:p w:rsidR="00021684" w:rsidRDefault="00021684">
      <w:pPr>
        <w:pStyle w:val="ConsPlusNormal"/>
        <w:ind w:firstLine="540"/>
        <w:jc w:val="both"/>
      </w:pPr>
      <w:r>
        <w:t>2.1. Характеристика территории реализации проекта:</w:t>
      </w:r>
    </w:p>
    <w:p w:rsidR="00021684" w:rsidRDefault="00021684">
      <w:pPr>
        <w:pStyle w:val="ConsPlusNormal"/>
        <w:spacing w:before="220"/>
        <w:ind w:firstLine="540"/>
        <w:jc w:val="both"/>
      </w:pPr>
      <w:bookmarkStart w:id="24" w:name="P2771"/>
      <w:bookmarkEnd w:id="24"/>
      <w:r>
        <w:t>2.1.1. Демографический блок - данные о численности населения в разрезе крупных населенных пунктов и муниципальных образований, расположенных в зоне тяготения проектируемого Объекта.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5216"/>
        <w:gridCol w:w="3187"/>
      </w:tblGrid>
      <w:tr w:rsidR="00021684">
        <w:tc>
          <w:tcPr>
            <w:tcW w:w="620" w:type="dxa"/>
          </w:tcPr>
          <w:p w:rsidR="00021684" w:rsidRDefault="00021684">
            <w:pPr>
              <w:pStyle w:val="ConsPlusNormal"/>
              <w:jc w:val="center"/>
            </w:pPr>
            <w:r>
              <w:t>N п/п</w:t>
            </w:r>
          </w:p>
        </w:tc>
        <w:tc>
          <w:tcPr>
            <w:tcW w:w="5216" w:type="dxa"/>
          </w:tcPr>
          <w:p w:rsidR="00021684" w:rsidRDefault="00021684">
            <w:pPr>
              <w:pStyle w:val="ConsPlusNormal"/>
              <w:jc w:val="center"/>
            </w:pPr>
            <w:r>
              <w:t>Населенный пункт. Наименование</w:t>
            </w:r>
          </w:p>
        </w:tc>
        <w:tc>
          <w:tcPr>
            <w:tcW w:w="3187" w:type="dxa"/>
          </w:tcPr>
          <w:p w:rsidR="00021684" w:rsidRDefault="00021684">
            <w:pPr>
              <w:pStyle w:val="ConsPlusNormal"/>
              <w:jc w:val="center"/>
            </w:pPr>
            <w:r>
              <w:t>Численность населения, тыс. чел.</w:t>
            </w:r>
          </w:p>
        </w:tc>
      </w:tr>
      <w:tr w:rsidR="00021684">
        <w:tc>
          <w:tcPr>
            <w:tcW w:w="620" w:type="dxa"/>
          </w:tcPr>
          <w:p w:rsidR="00021684" w:rsidRDefault="00021684">
            <w:pPr>
              <w:pStyle w:val="ConsPlusNormal"/>
              <w:jc w:val="center"/>
            </w:pPr>
            <w:r>
              <w:t>1</w:t>
            </w:r>
          </w:p>
        </w:tc>
        <w:tc>
          <w:tcPr>
            <w:tcW w:w="5216" w:type="dxa"/>
          </w:tcPr>
          <w:p w:rsidR="00021684" w:rsidRDefault="00021684">
            <w:pPr>
              <w:pStyle w:val="ConsPlusNormal"/>
              <w:jc w:val="center"/>
            </w:pPr>
            <w:r>
              <w:t>2</w:t>
            </w:r>
          </w:p>
        </w:tc>
        <w:tc>
          <w:tcPr>
            <w:tcW w:w="3187" w:type="dxa"/>
          </w:tcPr>
          <w:p w:rsidR="00021684" w:rsidRDefault="00021684">
            <w:pPr>
              <w:pStyle w:val="ConsPlusNormal"/>
              <w:jc w:val="center"/>
            </w:pPr>
            <w:r>
              <w:t>3</w:t>
            </w:r>
          </w:p>
        </w:tc>
      </w:tr>
      <w:tr w:rsidR="00021684">
        <w:tc>
          <w:tcPr>
            <w:tcW w:w="620" w:type="dxa"/>
          </w:tcPr>
          <w:p w:rsidR="00021684" w:rsidRDefault="00021684">
            <w:pPr>
              <w:pStyle w:val="ConsPlusNormal"/>
            </w:pPr>
            <w:r>
              <w:t>1</w:t>
            </w:r>
          </w:p>
        </w:tc>
        <w:tc>
          <w:tcPr>
            <w:tcW w:w="5216" w:type="dxa"/>
          </w:tcPr>
          <w:p w:rsidR="00021684" w:rsidRDefault="00021684">
            <w:pPr>
              <w:pStyle w:val="ConsPlusNormal"/>
            </w:pPr>
          </w:p>
        </w:tc>
        <w:tc>
          <w:tcPr>
            <w:tcW w:w="3187" w:type="dxa"/>
          </w:tcPr>
          <w:p w:rsidR="00021684" w:rsidRDefault="00021684">
            <w:pPr>
              <w:pStyle w:val="ConsPlusNormal"/>
            </w:pPr>
          </w:p>
        </w:tc>
      </w:tr>
      <w:tr w:rsidR="00021684">
        <w:tc>
          <w:tcPr>
            <w:tcW w:w="620" w:type="dxa"/>
          </w:tcPr>
          <w:p w:rsidR="00021684" w:rsidRDefault="00021684">
            <w:pPr>
              <w:pStyle w:val="ConsPlusNormal"/>
            </w:pPr>
            <w:r>
              <w:t>2</w:t>
            </w:r>
          </w:p>
        </w:tc>
        <w:tc>
          <w:tcPr>
            <w:tcW w:w="5216" w:type="dxa"/>
          </w:tcPr>
          <w:p w:rsidR="00021684" w:rsidRDefault="00021684">
            <w:pPr>
              <w:pStyle w:val="ConsPlusNormal"/>
            </w:pPr>
          </w:p>
        </w:tc>
        <w:tc>
          <w:tcPr>
            <w:tcW w:w="3187" w:type="dxa"/>
          </w:tcPr>
          <w:p w:rsidR="00021684" w:rsidRDefault="00021684">
            <w:pPr>
              <w:pStyle w:val="ConsPlusNormal"/>
            </w:pPr>
          </w:p>
        </w:tc>
      </w:tr>
      <w:tr w:rsidR="00021684">
        <w:tc>
          <w:tcPr>
            <w:tcW w:w="620" w:type="dxa"/>
          </w:tcPr>
          <w:p w:rsidR="00021684" w:rsidRDefault="00021684">
            <w:pPr>
              <w:pStyle w:val="ConsPlusNormal"/>
            </w:pPr>
            <w:r>
              <w:t>3</w:t>
            </w:r>
          </w:p>
        </w:tc>
        <w:tc>
          <w:tcPr>
            <w:tcW w:w="5216" w:type="dxa"/>
          </w:tcPr>
          <w:p w:rsidR="00021684" w:rsidRDefault="00021684">
            <w:pPr>
              <w:pStyle w:val="ConsPlusNormal"/>
            </w:pPr>
          </w:p>
        </w:tc>
        <w:tc>
          <w:tcPr>
            <w:tcW w:w="3187"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 данные о составе населения и его естественном и миграционном приросте в разрезе крупных населенных пунктов и муниципальных образований, расположенных в зоне тяготения проектируемого Объекта: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1"/>
        <w:gridCol w:w="4479"/>
        <w:gridCol w:w="3189"/>
      </w:tblGrid>
      <w:tr w:rsidR="00021684">
        <w:tc>
          <w:tcPr>
            <w:tcW w:w="881" w:type="dxa"/>
          </w:tcPr>
          <w:p w:rsidR="00021684" w:rsidRDefault="00021684">
            <w:pPr>
              <w:pStyle w:val="ConsPlusNormal"/>
              <w:jc w:val="center"/>
            </w:pPr>
            <w:r>
              <w:t>N</w:t>
            </w:r>
          </w:p>
          <w:p w:rsidR="00021684" w:rsidRDefault="00021684">
            <w:pPr>
              <w:pStyle w:val="ConsPlusNormal"/>
              <w:jc w:val="center"/>
            </w:pPr>
            <w:r>
              <w:t>п/п</w:t>
            </w:r>
          </w:p>
        </w:tc>
        <w:tc>
          <w:tcPr>
            <w:tcW w:w="4479" w:type="dxa"/>
          </w:tcPr>
          <w:p w:rsidR="00021684" w:rsidRDefault="00021684">
            <w:pPr>
              <w:pStyle w:val="ConsPlusNormal"/>
              <w:jc w:val="center"/>
            </w:pPr>
            <w:r>
              <w:t>Прирост</w:t>
            </w:r>
          </w:p>
        </w:tc>
        <w:tc>
          <w:tcPr>
            <w:tcW w:w="3189" w:type="dxa"/>
          </w:tcPr>
          <w:p w:rsidR="00021684" w:rsidRDefault="00021684">
            <w:pPr>
              <w:pStyle w:val="ConsPlusNormal"/>
              <w:jc w:val="center"/>
            </w:pPr>
            <w:r>
              <w:t>Количество, человек</w:t>
            </w:r>
          </w:p>
        </w:tc>
      </w:tr>
      <w:tr w:rsidR="00021684">
        <w:tc>
          <w:tcPr>
            <w:tcW w:w="881" w:type="dxa"/>
          </w:tcPr>
          <w:p w:rsidR="00021684" w:rsidRDefault="00021684">
            <w:pPr>
              <w:pStyle w:val="ConsPlusNormal"/>
              <w:jc w:val="center"/>
            </w:pPr>
            <w:r>
              <w:t>1</w:t>
            </w:r>
          </w:p>
        </w:tc>
        <w:tc>
          <w:tcPr>
            <w:tcW w:w="4479" w:type="dxa"/>
          </w:tcPr>
          <w:p w:rsidR="00021684" w:rsidRDefault="00021684">
            <w:pPr>
              <w:pStyle w:val="ConsPlusNormal"/>
              <w:jc w:val="center"/>
            </w:pPr>
            <w:r>
              <w:t>2</w:t>
            </w:r>
          </w:p>
        </w:tc>
        <w:tc>
          <w:tcPr>
            <w:tcW w:w="3189" w:type="dxa"/>
          </w:tcPr>
          <w:p w:rsidR="00021684" w:rsidRDefault="00021684">
            <w:pPr>
              <w:pStyle w:val="ConsPlusNormal"/>
              <w:jc w:val="center"/>
            </w:pPr>
            <w:r>
              <w:t>3</w:t>
            </w:r>
          </w:p>
        </w:tc>
      </w:tr>
      <w:tr w:rsidR="00021684">
        <w:tc>
          <w:tcPr>
            <w:tcW w:w="881" w:type="dxa"/>
          </w:tcPr>
          <w:p w:rsidR="00021684" w:rsidRDefault="00021684">
            <w:pPr>
              <w:pStyle w:val="ConsPlusNormal"/>
            </w:pPr>
            <w:r>
              <w:t>1</w:t>
            </w:r>
          </w:p>
        </w:tc>
        <w:tc>
          <w:tcPr>
            <w:tcW w:w="4479" w:type="dxa"/>
          </w:tcPr>
          <w:p w:rsidR="00021684" w:rsidRDefault="00021684">
            <w:pPr>
              <w:pStyle w:val="ConsPlusNormal"/>
            </w:pPr>
            <w:r>
              <w:t>Естественный</w:t>
            </w:r>
          </w:p>
        </w:tc>
        <w:tc>
          <w:tcPr>
            <w:tcW w:w="3189" w:type="dxa"/>
          </w:tcPr>
          <w:p w:rsidR="00021684" w:rsidRDefault="00021684">
            <w:pPr>
              <w:pStyle w:val="ConsPlusNormal"/>
            </w:pPr>
          </w:p>
        </w:tc>
      </w:tr>
      <w:tr w:rsidR="00021684">
        <w:tc>
          <w:tcPr>
            <w:tcW w:w="881" w:type="dxa"/>
          </w:tcPr>
          <w:p w:rsidR="00021684" w:rsidRDefault="00021684">
            <w:pPr>
              <w:pStyle w:val="ConsPlusNormal"/>
            </w:pPr>
            <w:r>
              <w:t>2</w:t>
            </w:r>
          </w:p>
        </w:tc>
        <w:tc>
          <w:tcPr>
            <w:tcW w:w="4479" w:type="dxa"/>
          </w:tcPr>
          <w:p w:rsidR="00021684" w:rsidRDefault="00021684">
            <w:pPr>
              <w:pStyle w:val="ConsPlusNormal"/>
            </w:pPr>
            <w:r>
              <w:t>Миграционный</w:t>
            </w:r>
          </w:p>
        </w:tc>
        <w:tc>
          <w:tcPr>
            <w:tcW w:w="3189"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 данные о демографической структуре населения в разрезе крупных населенных пунктов и муниципальных образований, расположенных в зоне тяготения проектируемого Объекта: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1"/>
        <w:gridCol w:w="4479"/>
        <w:gridCol w:w="3189"/>
      </w:tblGrid>
      <w:tr w:rsidR="00021684">
        <w:tc>
          <w:tcPr>
            <w:tcW w:w="881" w:type="dxa"/>
          </w:tcPr>
          <w:p w:rsidR="00021684" w:rsidRDefault="00021684">
            <w:pPr>
              <w:pStyle w:val="ConsPlusNormal"/>
              <w:jc w:val="center"/>
            </w:pPr>
            <w:r>
              <w:t>N п/п</w:t>
            </w:r>
          </w:p>
        </w:tc>
        <w:tc>
          <w:tcPr>
            <w:tcW w:w="4479" w:type="dxa"/>
          </w:tcPr>
          <w:p w:rsidR="00021684" w:rsidRDefault="00021684">
            <w:pPr>
              <w:pStyle w:val="ConsPlusNormal"/>
              <w:jc w:val="center"/>
            </w:pPr>
            <w:r>
              <w:t>Категория</w:t>
            </w:r>
          </w:p>
        </w:tc>
        <w:tc>
          <w:tcPr>
            <w:tcW w:w="3189" w:type="dxa"/>
          </w:tcPr>
          <w:p w:rsidR="00021684" w:rsidRDefault="00021684">
            <w:pPr>
              <w:pStyle w:val="ConsPlusNormal"/>
              <w:jc w:val="center"/>
            </w:pPr>
            <w:r>
              <w:t>Количество, человек</w:t>
            </w:r>
          </w:p>
        </w:tc>
      </w:tr>
      <w:tr w:rsidR="00021684">
        <w:tc>
          <w:tcPr>
            <w:tcW w:w="881" w:type="dxa"/>
          </w:tcPr>
          <w:p w:rsidR="00021684" w:rsidRDefault="00021684">
            <w:pPr>
              <w:pStyle w:val="ConsPlusNormal"/>
              <w:jc w:val="center"/>
            </w:pPr>
            <w:r>
              <w:t>1</w:t>
            </w:r>
          </w:p>
        </w:tc>
        <w:tc>
          <w:tcPr>
            <w:tcW w:w="4479" w:type="dxa"/>
          </w:tcPr>
          <w:p w:rsidR="00021684" w:rsidRDefault="00021684">
            <w:pPr>
              <w:pStyle w:val="ConsPlusNormal"/>
              <w:jc w:val="center"/>
            </w:pPr>
            <w:r>
              <w:t>2</w:t>
            </w:r>
          </w:p>
        </w:tc>
        <w:tc>
          <w:tcPr>
            <w:tcW w:w="3189" w:type="dxa"/>
          </w:tcPr>
          <w:p w:rsidR="00021684" w:rsidRDefault="00021684">
            <w:pPr>
              <w:pStyle w:val="ConsPlusNormal"/>
              <w:jc w:val="center"/>
            </w:pPr>
            <w:r>
              <w:t>3</w:t>
            </w:r>
          </w:p>
        </w:tc>
      </w:tr>
      <w:tr w:rsidR="00021684">
        <w:tc>
          <w:tcPr>
            <w:tcW w:w="881" w:type="dxa"/>
          </w:tcPr>
          <w:p w:rsidR="00021684" w:rsidRDefault="00021684">
            <w:pPr>
              <w:pStyle w:val="ConsPlusNormal"/>
            </w:pPr>
            <w:r>
              <w:t>1</w:t>
            </w:r>
          </w:p>
        </w:tc>
        <w:tc>
          <w:tcPr>
            <w:tcW w:w="4479" w:type="dxa"/>
          </w:tcPr>
          <w:p w:rsidR="00021684" w:rsidRDefault="00021684">
            <w:pPr>
              <w:pStyle w:val="ConsPlusNormal"/>
            </w:pPr>
            <w:r>
              <w:t>Мужчины (18-60 лет)</w:t>
            </w:r>
          </w:p>
        </w:tc>
        <w:tc>
          <w:tcPr>
            <w:tcW w:w="3189" w:type="dxa"/>
          </w:tcPr>
          <w:p w:rsidR="00021684" w:rsidRDefault="00021684">
            <w:pPr>
              <w:pStyle w:val="ConsPlusNormal"/>
            </w:pPr>
          </w:p>
        </w:tc>
      </w:tr>
      <w:tr w:rsidR="00021684">
        <w:tc>
          <w:tcPr>
            <w:tcW w:w="881" w:type="dxa"/>
          </w:tcPr>
          <w:p w:rsidR="00021684" w:rsidRDefault="00021684">
            <w:pPr>
              <w:pStyle w:val="ConsPlusNormal"/>
            </w:pPr>
            <w:r>
              <w:t>2</w:t>
            </w:r>
          </w:p>
        </w:tc>
        <w:tc>
          <w:tcPr>
            <w:tcW w:w="4479" w:type="dxa"/>
          </w:tcPr>
          <w:p w:rsidR="00021684" w:rsidRDefault="00021684">
            <w:pPr>
              <w:pStyle w:val="ConsPlusNormal"/>
            </w:pPr>
            <w:r>
              <w:t>Женщины (18-55 лет)</w:t>
            </w:r>
          </w:p>
        </w:tc>
        <w:tc>
          <w:tcPr>
            <w:tcW w:w="3189" w:type="dxa"/>
          </w:tcPr>
          <w:p w:rsidR="00021684" w:rsidRDefault="00021684">
            <w:pPr>
              <w:pStyle w:val="ConsPlusNormal"/>
            </w:pPr>
          </w:p>
        </w:tc>
      </w:tr>
      <w:tr w:rsidR="00021684">
        <w:tc>
          <w:tcPr>
            <w:tcW w:w="881" w:type="dxa"/>
          </w:tcPr>
          <w:p w:rsidR="00021684" w:rsidRDefault="00021684">
            <w:pPr>
              <w:pStyle w:val="ConsPlusNormal"/>
            </w:pPr>
            <w:r>
              <w:t>3</w:t>
            </w:r>
          </w:p>
        </w:tc>
        <w:tc>
          <w:tcPr>
            <w:tcW w:w="4479" w:type="dxa"/>
          </w:tcPr>
          <w:p w:rsidR="00021684" w:rsidRDefault="00021684">
            <w:pPr>
              <w:pStyle w:val="ConsPlusNormal"/>
            </w:pPr>
            <w:r>
              <w:t>Мужчины, всего</w:t>
            </w:r>
          </w:p>
        </w:tc>
        <w:tc>
          <w:tcPr>
            <w:tcW w:w="3189" w:type="dxa"/>
          </w:tcPr>
          <w:p w:rsidR="00021684" w:rsidRDefault="00021684">
            <w:pPr>
              <w:pStyle w:val="ConsPlusNormal"/>
            </w:pPr>
          </w:p>
        </w:tc>
      </w:tr>
      <w:tr w:rsidR="00021684">
        <w:tc>
          <w:tcPr>
            <w:tcW w:w="881" w:type="dxa"/>
          </w:tcPr>
          <w:p w:rsidR="00021684" w:rsidRDefault="00021684">
            <w:pPr>
              <w:pStyle w:val="ConsPlusNormal"/>
            </w:pPr>
            <w:r>
              <w:t>4</w:t>
            </w:r>
          </w:p>
        </w:tc>
        <w:tc>
          <w:tcPr>
            <w:tcW w:w="4479" w:type="dxa"/>
          </w:tcPr>
          <w:p w:rsidR="00021684" w:rsidRDefault="00021684">
            <w:pPr>
              <w:pStyle w:val="ConsPlusNormal"/>
            </w:pPr>
            <w:r>
              <w:t>Женщины, всего</w:t>
            </w:r>
          </w:p>
        </w:tc>
        <w:tc>
          <w:tcPr>
            <w:tcW w:w="3189" w:type="dxa"/>
          </w:tcPr>
          <w:p w:rsidR="00021684" w:rsidRDefault="00021684">
            <w:pPr>
              <w:pStyle w:val="ConsPlusNormal"/>
            </w:pPr>
          </w:p>
        </w:tc>
      </w:tr>
      <w:tr w:rsidR="00021684">
        <w:tc>
          <w:tcPr>
            <w:tcW w:w="881" w:type="dxa"/>
          </w:tcPr>
          <w:p w:rsidR="00021684" w:rsidRDefault="00021684">
            <w:pPr>
              <w:pStyle w:val="ConsPlusNormal"/>
            </w:pPr>
            <w:r>
              <w:t>5</w:t>
            </w:r>
          </w:p>
        </w:tc>
        <w:tc>
          <w:tcPr>
            <w:tcW w:w="4479" w:type="dxa"/>
          </w:tcPr>
          <w:p w:rsidR="00021684" w:rsidRDefault="00021684">
            <w:pPr>
              <w:pStyle w:val="ConsPlusNormal"/>
            </w:pPr>
            <w:r>
              <w:t>Дети</w:t>
            </w:r>
          </w:p>
        </w:tc>
        <w:tc>
          <w:tcPr>
            <w:tcW w:w="3189"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2.1.2. Блок по труду и занятости**:</w:t>
      </w:r>
    </w:p>
    <w:p w:rsidR="00021684" w:rsidRDefault="00021684">
      <w:pPr>
        <w:pStyle w:val="ConsPlusNormal"/>
        <w:spacing w:before="220"/>
        <w:ind w:firstLine="540"/>
        <w:jc w:val="both"/>
      </w:pPr>
      <w:r>
        <w:t>- трудовые ресурсы и трудовая маятниковая миграция в разрезе крупных населенных пунктов и муниципальных образований, расположенных в зоне тяготения Объекта.</w:t>
      </w:r>
    </w:p>
    <w:p w:rsidR="00021684" w:rsidRDefault="00021684">
      <w:pPr>
        <w:pStyle w:val="ConsPlusNormal"/>
        <w:spacing w:before="220"/>
        <w:ind w:firstLine="540"/>
        <w:jc w:val="both"/>
      </w:pPr>
      <w:r>
        <w:t>Населенный пункт __.</w:t>
      </w:r>
    </w:p>
    <w:p w:rsidR="00021684" w:rsidRDefault="00021684">
      <w:pPr>
        <w:pStyle w:val="ConsPlusNormal"/>
        <w:spacing w:before="220"/>
        <w:ind w:firstLine="540"/>
        <w:jc w:val="both"/>
      </w:pPr>
      <w:r>
        <w:t>Численность трудовых ресурсов __ тыс. чел.</w:t>
      </w:r>
    </w:p>
    <w:p w:rsidR="00021684" w:rsidRDefault="00021684">
      <w:pPr>
        <w:pStyle w:val="ConsPlusNormal"/>
        <w:spacing w:before="220"/>
        <w:ind w:firstLine="540"/>
        <w:jc w:val="both"/>
      </w:pPr>
      <w:r>
        <w:t>Сальдо трудовой миграции ___ тыс. чел.;</w:t>
      </w:r>
    </w:p>
    <w:p w:rsidR="00021684" w:rsidRDefault="00021684">
      <w:pPr>
        <w:pStyle w:val="ConsPlusNormal"/>
        <w:spacing w:before="220"/>
        <w:ind w:firstLine="540"/>
        <w:jc w:val="both"/>
      </w:pPr>
      <w:r>
        <w:t>- количество существующих рабочих мест, в том числе по отраслям экономики, в разрезе крупных населенных пунктов и муниципальных образований, расположенных в зоне тяготения Объекта;</w:t>
      </w:r>
    </w:p>
    <w:p w:rsidR="00021684" w:rsidRDefault="00021684">
      <w:pPr>
        <w:pStyle w:val="ConsPlusNormal"/>
        <w:spacing w:before="220"/>
        <w:ind w:firstLine="540"/>
        <w:jc w:val="both"/>
      </w:pPr>
      <w:r>
        <w:t>- численность занятых в экономике, в том числе по отраслям, в разрезе крупных населенных пунктов и муниципальных образований, расположенных в зоне тяготения Объекта;</w:t>
      </w:r>
    </w:p>
    <w:p w:rsidR="00021684" w:rsidRDefault="00021684">
      <w:pPr>
        <w:pStyle w:val="ConsPlusNormal"/>
        <w:spacing w:before="220"/>
        <w:ind w:firstLine="540"/>
        <w:jc w:val="both"/>
      </w:pPr>
      <w:r>
        <w:t>- перечень, основные направления деятельности и численность занятых по крупным предприятиям всех видов, расположенным в зоне тяготения Объекта.</w:t>
      </w:r>
    </w:p>
    <w:p w:rsidR="00021684" w:rsidRDefault="00021684">
      <w:pPr>
        <w:pStyle w:val="ConsPlusNormal"/>
        <w:spacing w:before="220"/>
        <w:ind w:firstLine="540"/>
        <w:jc w:val="both"/>
      </w:pPr>
      <w:r>
        <w:t>2.1.3. Блок культурно-бытовой и социальной инфраструктуры**:</w:t>
      </w:r>
    </w:p>
    <w:p w:rsidR="00021684" w:rsidRDefault="00021684">
      <w:pPr>
        <w:pStyle w:val="ConsPlusNormal"/>
        <w:spacing w:before="220"/>
        <w:ind w:firstLine="540"/>
        <w:jc w:val="both"/>
      </w:pPr>
      <w:r>
        <w:t>- перечень и характеристика культурно-досуговых учреждений, выставочных комплексов, мест массового скопления посетителей культурно-зрелищных мероприятий, расположенных в зоне тяготения Объекта;</w:t>
      </w:r>
    </w:p>
    <w:p w:rsidR="00021684" w:rsidRDefault="00021684">
      <w:pPr>
        <w:pStyle w:val="ConsPlusNormal"/>
        <w:spacing w:before="220"/>
        <w:ind w:firstLine="540"/>
        <w:jc w:val="both"/>
      </w:pPr>
      <w:r>
        <w:t>- перечень и характеристика крупных медицинских центров федерального и регионального значения, расположенных в зоне тяготения Объекта;</w:t>
      </w:r>
    </w:p>
    <w:p w:rsidR="00021684" w:rsidRDefault="00021684">
      <w:pPr>
        <w:pStyle w:val="ConsPlusNormal"/>
        <w:spacing w:before="220"/>
        <w:ind w:firstLine="540"/>
        <w:jc w:val="both"/>
      </w:pPr>
      <w:r>
        <w:t>- перечень и характеристика крупных центров розничной торговли в зоне тяготения Объекта;</w:t>
      </w:r>
    </w:p>
    <w:p w:rsidR="00021684" w:rsidRDefault="00021684">
      <w:pPr>
        <w:pStyle w:val="ConsPlusNormal"/>
        <w:spacing w:before="220"/>
        <w:ind w:firstLine="540"/>
        <w:jc w:val="both"/>
      </w:pPr>
      <w:r>
        <w:t>- перечень и характеристика крупных специализированных учреждений отдыха, здравоохранения и социального обеспечения (санатории, пансионаты, детские оздоровительные лагеря, турбазы, дома-интернаты, центры реабилитации и социального обслуживания населения) в зоне тяготения Объекта.</w:t>
      </w:r>
    </w:p>
    <w:p w:rsidR="00021684" w:rsidRDefault="00021684">
      <w:pPr>
        <w:pStyle w:val="ConsPlusNormal"/>
        <w:spacing w:before="220"/>
        <w:ind w:firstLine="540"/>
        <w:jc w:val="both"/>
      </w:pPr>
      <w:bookmarkStart w:id="25" w:name="P2842"/>
      <w:bookmarkEnd w:id="25"/>
      <w:r>
        <w:t>2.1.4. Экономический блок**:</w:t>
      </w:r>
    </w:p>
    <w:p w:rsidR="00021684" w:rsidRDefault="00021684">
      <w:pPr>
        <w:pStyle w:val="ConsPlusNormal"/>
        <w:spacing w:before="220"/>
        <w:ind w:firstLine="540"/>
        <w:jc w:val="both"/>
      </w:pPr>
      <w:r>
        <w:t>- долгосрочные целевые программы развития транспортной инфраструктуры, целевые программы социально-экономического развития муниципальных образований, расположенных в зоне тяготения проектируемой магистрали;</w:t>
      </w:r>
    </w:p>
    <w:p w:rsidR="00021684" w:rsidRDefault="00021684">
      <w:pPr>
        <w:pStyle w:val="ConsPlusNormal"/>
        <w:spacing w:before="220"/>
        <w:ind w:firstLine="540"/>
        <w:jc w:val="both"/>
      </w:pPr>
      <w:r>
        <w:t>- перечень ранее выполненных маркетинговых и социальных исследований в сфере обеспеченности населения автомобильным транспортом, интенсивности использования населением общественного транспорта, распределения транспортных потоков по основным направлениям, доступности мест приложения труда от мест постоянного проживания, сезонной миграции населения на территории города Москвы и Московской области (если есть).</w:t>
      </w:r>
    </w:p>
    <w:p w:rsidR="00021684" w:rsidRDefault="00021684">
      <w:pPr>
        <w:pStyle w:val="ConsPlusNormal"/>
        <w:spacing w:before="220"/>
        <w:ind w:firstLine="540"/>
        <w:jc w:val="both"/>
      </w:pPr>
      <w:r>
        <w:t>** Заполняются только для линейных объектов (платные автомобильные дороги), объектов, относящихся к категории внеуличного скоростного транспорта, объектов, имеющих в своем составе транспортно-пересадочные узлы.</w:t>
      </w:r>
    </w:p>
    <w:p w:rsidR="00021684" w:rsidRDefault="00021684">
      <w:pPr>
        <w:pStyle w:val="ConsPlusNormal"/>
        <w:jc w:val="both"/>
      </w:pPr>
    </w:p>
    <w:p w:rsidR="00021684" w:rsidRDefault="00021684">
      <w:pPr>
        <w:pStyle w:val="ConsPlusNormal"/>
        <w:ind w:firstLine="540"/>
        <w:jc w:val="both"/>
      </w:pPr>
      <w:r>
        <w:t>Опросные таблицы.</w:t>
      </w:r>
    </w:p>
    <w:p w:rsidR="00021684" w:rsidRDefault="00021684">
      <w:pPr>
        <w:pStyle w:val="ConsPlusNormal"/>
        <w:jc w:val="both"/>
      </w:pPr>
    </w:p>
    <w:p w:rsidR="00021684" w:rsidRDefault="00021684">
      <w:pPr>
        <w:pStyle w:val="ConsPlusNormal"/>
        <w:jc w:val="right"/>
        <w:outlineLvl w:val="2"/>
      </w:pPr>
      <w:r>
        <w:t>Таблица 1</w:t>
      </w:r>
    </w:p>
    <w:p w:rsidR="00021684" w:rsidRDefault="00021684">
      <w:pPr>
        <w:pStyle w:val="ConsPlusNormal"/>
        <w:jc w:val="both"/>
      </w:pPr>
    </w:p>
    <w:p w:rsidR="00021684" w:rsidRDefault="00021684">
      <w:pPr>
        <w:pStyle w:val="ConsPlusNormal"/>
        <w:jc w:val="center"/>
      </w:pPr>
      <w:r>
        <w:t>ПЛАНИРУЕМАЯ ЧИСЛЕННОСТЬ НАСЕЛЕНИЯ И ПЛАНИРУЕМОЕ</w:t>
      </w:r>
    </w:p>
    <w:p w:rsidR="00021684" w:rsidRDefault="00021684">
      <w:pPr>
        <w:pStyle w:val="ConsPlusNormal"/>
        <w:jc w:val="center"/>
      </w:pPr>
      <w:r>
        <w:t>ЖИЛИЩНОЕ СТРОИТЕЛЬСТВО</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644"/>
        <w:gridCol w:w="1191"/>
        <w:gridCol w:w="1191"/>
        <w:gridCol w:w="1531"/>
        <w:gridCol w:w="2041"/>
        <w:gridCol w:w="1134"/>
        <w:gridCol w:w="1928"/>
      </w:tblGrid>
      <w:tr w:rsidR="00021684">
        <w:tc>
          <w:tcPr>
            <w:tcW w:w="567" w:type="dxa"/>
            <w:vMerge w:val="restart"/>
          </w:tcPr>
          <w:p w:rsidR="00021684" w:rsidRDefault="00021684">
            <w:pPr>
              <w:pStyle w:val="ConsPlusNormal"/>
              <w:jc w:val="center"/>
            </w:pPr>
            <w:r>
              <w:t>N п/п</w:t>
            </w:r>
          </w:p>
        </w:tc>
        <w:tc>
          <w:tcPr>
            <w:tcW w:w="2324" w:type="dxa"/>
            <w:vMerge w:val="restart"/>
          </w:tcPr>
          <w:p w:rsidR="00021684" w:rsidRDefault="00021684">
            <w:pPr>
              <w:pStyle w:val="ConsPlusNormal"/>
              <w:jc w:val="center"/>
            </w:pPr>
            <w:r>
              <w:t>Наименование муниципальных образований</w:t>
            </w:r>
          </w:p>
        </w:tc>
        <w:tc>
          <w:tcPr>
            <w:tcW w:w="4026" w:type="dxa"/>
            <w:gridSpan w:val="3"/>
          </w:tcPr>
          <w:p w:rsidR="00021684" w:rsidRDefault="00021684">
            <w:pPr>
              <w:pStyle w:val="ConsPlusNormal"/>
              <w:jc w:val="center"/>
            </w:pPr>
            <w:r>
              <w:t>Население, тыс. человек</w:t>
            </w:r>
          </w:p>
        </w:tc>
        <w:tc>
          <w:tcPr>
            <w:tcW w:w="4706" w:type="dxa"/>
            <w:gridSpan w:val="3"/>
          </w:tcPr>
          <w:p w:rsidR="00021684" w:rsidRDefault="00021684">
            <w:pPr>
              <w:pStyle w:val="ConsPlusNormal"/>
              <w:jc w:val="center"/>
            </w:pPr>
            <w:r>
              <w:t>Жилищный фонд, тыс. кв. м</w:t>
            </w:r>
          </w:p>
        </w:tc>
        <w:tc>
          <w:tcPr>
            <w:tcW w:w="1928" w:type="dxa"/>
            <w:vMerge w:val="restart"/>
          </w:tcPr>
          <w:p w:rsidR="00021684" w:rsidRDefault="00021684">
            <w:pPr>
              <w:pStyle w:val="ConsPlusNormal"/>
              <w:jc w:val="center"/>
            </w:pPr>
            <w:r>
              <w:t>Территории нового жилищного строительства, га</w:t>
            </w:r>
          </w:p>
        </w:tc>
      </w:tr>
      <w:tr w:rsidR="00021684">
        <w:tc>
          <w:tcPr>
            <w:tcW w:w="567" w:type="dxa"/>
            <w:vMerge/>
          </w:tcPr>
          <w:p w:rsidR="00021684" w:rsidRDefault="00021684">
            <w:pPr>
              <w:pStyle w:val="ConsPlusNormal"/>
            </w:pPr>
          </w:p>
        </w:tc>
        <w:tc>
          <w:tcPr>
            <w:tcW w:w="2324" w:type="dxa"/>
            <w:vMerge/>
          </w:tcPr>
          <w:p w:rsidR="00021684" w:rsidRDefault="00021684">
            <w:pPr>
              <w:pStyle w:val="ConsPlusNormal"/>
            </w:pPr>
          </w:p>
        </w:tc>
        <w:tc>
          <w:tcPr>
            <w:tcW w:w="1644" w:type="dxa"/>
          </w:tcPr>
          <w:p w:rsidR="00021684" w:rsidRDefault="00021684">
            <w:pPr>
              <w:pStyle w:val="ConsPlusNormal"/>
              <w:jc w:val="center"/>
            </w:pPr>
            <w:r>
              <w:t>на базовый год анализа</w:t>
            </w:r>
          </w:p>
        </w:tc>
        <w:tc>
          <w:tcPr>
            <w:tcW w:w="1191" w:type="dxa"/>
          </w:tcPr>
          <w:p w:rsidR="00021684" w:rsidRDefault="00021684">
            <w:pPr>
              <w:pStyle w:val="ConsPlusNormal"/>
              <w:jc w:val="center"/>
            </w:pPr>
            <w:r>
              <w:t>Прирост</w:t>
            </w:r>
          </w:p>
        </w:tc>
        <w:tc>
          <w:tcPr>
            <w:tcW w:w="1191" w:type="dxa"/>
          </w:tcPr>
          <w:p w:rsidR="00021684" w:rsidRDefault="00021684">
            <w:pPr>
              <w:pStyle w:val="ConsPlusNormal"/>
              <w:jc w:val="center"/>
            </w:pPr>
            <w:r>
              <w:t>всего на 2045 год</w:t>
            </w:r>
          </w:p>
        </w:tc>
        <w:tc>
          <w:tcPr>
            <w:tcW w:w="1531" w:type="dxa"/>
          </w:tcPr>
          <w:p w:rsidR="00021684" w:rsidRDefault="00021684">
            <w:pPr>
              <w:pStyle w:val="ConsPlusNormal"/>
              <w:jc w:val="center"/>
            </w:pPr>
            <w:r>
              <w:t>Базовый год анализа</w:t>
            </w:r>
          </w:p>
        </w:tc>
        <w:tc>
          <w:tcPr>
            <w:tcW w:w="2041" w:type="dxa"/>
          </w:tcPr>
          <w:p w:rsidR="00021684" w:rsidRDefault="00021684">
            <w:pPr>
              <w:pStyle w:val="ConsPlusNormal"/>
              <w:jc w:val="center"/>
            </w:pPr>
            <w:r>
              <w:t>новое строительство</w:t>
            </w:r>
          </w:p>
        </w:tc>
        <w:tc>
          <w:tcPr>
            <w:tcW w:w="1134" w:type="dxa"/>
          </w:tcPr>
          <w:p w:rsidR="00021684" w:rsidRDefault="00021684">
            <w:pPr>
              <w:pStyle w:val="ConsPlusNormal"/>
              <w:jc w:val="center"/>
            </w:pPr>
            <w:r>
              <w:t>всего на 2045 год</w:t>
            </w:r>
          </w:p>
        </w:tc>
        <w:tc>
          <w:tcPr>
            <w:tcW w:w="1928" w:type="dxa"/>
            <w:vMerge/>
          </w:tcPr>
          <w:p w:rsidR="00021684" w:rsidRDefault="00021684">
            <w:pPr>
              <w:pStyle w:val="ConsPlusNormal"/>
            </w:pPr>
          </w:p>
        </w:tc>
      </w:tr>
      <w:tr w:rsidR="00021684">
        <w:tc>
          <w:tcPr>
            <w:tcW w:w="567" w:type="dxa"/>
          </w:tcPr>
          <w:p w:rsidR="00021684" w:rsidRDefault="00021684">
            <w:pPr>
              <w:pStyle w:val="ConsPlusNormal"/>
              <w:jc w:val="center"/>
            </w:pPr>
            <w:r>
              <w:t>1</w:t>
            </w:r>
          </w:p>
        </w:tc>
        <w:tc>
          <w:tcPr>
            <w:tcW w:w="2324" w:type="dxa"/>
          </w:tcPr>
          <w:p w:rsidR="00021684" w:rsidRDefault="00021684">
            <w:pPr>
              <w:pStyle w:val="ConsPlusNormal"/>
              <w:jc w:val="center"/>
            </w:pPr>
            <w:r>
              <w:t>2</w:t>
            </w:r>
          </w:p>
        </w:tc>
        <w:tc>
          <w:tcPr>
            <w:tcW w:w="1644" w:type="dxa"/>
          </w:tcPr>
          <w:p w:rsidR="00021684" w:rsidRDefault="00021684">
            <w:pPr>
              <w:pStyle w:val="ConsPlusNormal"/>
              <w:jc w:val="center"/>
            </w:pPr>
            <w:r>
              <w:t>3</w:t>
            </w:r>
          </w:p>
        </w:tc>
        <w:tc>
          <w:tcPr>
            <w:tcW w:w="1191" w:type="dxa"/>
          </w:tcPr>
          <w:p w:rsidR="00021684" w:rsidRDefault="00021684">
            <w:pPr>
              <w:pStyle w:val="ConsPlusNormal"/>
              <w:jc w:val="center"/>
            </w:pPr>
            <w:r>
              <w:t>4</w:t>
            </w:r>
          </w:p>
        </w:tc>
        <w:tc>
          <w:tcPr>
            <w:tcW w:w="1191" w:type="dxa"/>
          </w:tcPr>
          <w:p w:rsidR="00021684" w:rsidRDefault="00021684">
            <w:pPr>
              <w:pStyle w:val="ConsPlusNormal"/>
              <w:jc w:val="center"/>
            </w:pPr>
            <w:r>
              <w:t>5</w:t>
            </w:r>
          </w:p>
        </w:tc>
        <w:tc>
          <w:tcPr>
            <w:tcW w:w="1531" w:type="dxa"/>
          </w:tcPr>
          <w:p w:rsidR="00021684" w:rsidRDefault="00021684">
            <w:pPr>
              <w:pStyle w:val="ConsPlusNormal"/>
              <w:jc w:val="center"/>
            </w:pPr>
            <w:r>
              <w:t>6</w:t>
            </w:r>
          </w:p>
        </w:tc>
        <w:tc>
          <w:tcPr>
            <w:tcW w:w="2041" w:type="dxa"/>
          </w:tcPr>
          <w:p w:rsidR="00021684" w:rsidRDefault="00021684">
            <w:pPr>
              <w:pStyle w:val="ConsPlusNormal"/>
              <w:jc w:val="center"/>
            </w:pPr>
            <w:r>
              <w:t>7</w:t>
            </w:r>
          </w:p>
        </w:tc>
        <w:tc>
          <w:tcPr>
            <w:tcW w:w="1134" w:type="dxa"/>
          </w:tcPr>
          <w:p w:rsidR="00021684" w:rsidRDefault="00021684">
            <w:pPr>
              <w:pStyle w:val="ConsPlusNormal"/>
              <w:jc w:val="center"/>
            </w:pPr>
            <w:r>
              <w:t>8</w:t>
            </w:r>
          </w:p>
        </w:tc>
        <w:tc>
          <w:tcPr>
            <w:tcW w:w="1928" w:type="dxa"/>
          </w:tcPr>
          <w:p w:rsidR="00021684" w:rsidRDefault="00021684">
            <w:pPr>
              <w:pStyle w:val="ConsPlusNormal"/>
              <w:jc w:val="center"/>
            </w:pPr>
            <w:r>
              <w:t>9</w:t>
            </w:r>
          </w:p>
        </w:tc>
      </w:tr>
      <w:tr w:rsidR="00021684">
        <w:tc>
          <w:tcPr>
            <w:tcW w:w="567" w:type="dxa"/>
          </w:tcPr>
          <w:p w:rsidR="00021684" w:rsidRDefault="00021684">
            <w:pPr>
              <w:pStyle w:val="ConsPlusNormal"/>
            </w:pPr>
            <w:r>
              <w:t>1</w:t>
            </w:r>
          </w:p>
        </w:tc>
        <w:tc>
          <w:tcPr>
            <w:tcW w:w="2324" w:type="dxa"/>
          </w:tcPr>
          <w:p w:rsidR="00021684" w:rsidRDefault="00021684">
            <w:pPr>
              <w:pStyle w:val="ConsPlusNormal"/>
            </w:pPr>
            <w:r>
              <w:t>Район</w:t>
            </w:r>
          </w:p>
        </w:tc>
        <w:tc>
          <w:tcPr>
            <w:tcW w:w="1644" w:type="dxa"/>
          </w:tcPr>
          <w:p w:rsidR="00021684" w:rsidRDefault="00021684">
            <w:pPr>
              <w:pStyle w:val="ConsPlusNormal"/>
            </w:pPr>
          </w:p>
        </w:tc>
        <w:tc>
          <w:tcPr>
            <w:tcW w:w="1191" w:type="dxa"/>
          </w:tcPr>
          <w:p w:rsidR="00021684" w:rsidRDefault="00021684">
            <w:pPr>
              <w:pStyle w:val="ConsPlusNormal"/>
            </w:pPr>
          </w:p>
        </w:tc>
        <w:tc>
          <w:tcPr>
            <w:tcW w:w="1191" w:type="dxa"/>
          </w:tcPr>
          <w:p w:rsidR="00021684" w:rsidRDefault="00021684">
            <w:pPr>
              <w:pStyle w:val="ConsPlusNormal"/>
            </w:pPr>
          </w:p>
        </w:tc>
        <w:tc>
          <w:tcPr>
            <w:tcW w:w="1531" w:type="dxa"/>
          </w:tcPr>
          <w:p w:rsidR="00021684" w:rsidRDefault="00021684">
            <w:pPr>
              <w:pStyle w:val="ConsPlusNormal"/>
            </w:pPr>
          </w:p>
        </w:tc>
        <w:tc>
          <w:tcPr>
            <w:tcW w:w="2041" w:type="dxa"/>
          </w:tcPr>
          <w:p w:rsidR="00021684" w:rsidRDefault="00021684">
            <w:pPr>
              <w:pStyle w:val="ConsPlusNormal"/>
            </w:pPr>
          </w:p>
        </w:tc>
        <w:tc>
          <w:tcPr>
            <w:tcW w:w="1134" w:type="dxa"/>
          </w:tcPr>
          <w:p w:rsidR="00021684" w:rsidRDefault="00021684">
            <w:pPr>
              <w:pStyle w:val="ConsPlusNormal"/>
            </w:pPr>
          </w:p>
        </w:tc>
        <w:tc>
          <w:tcPr>
            <w:tcW w:w="1928" w:type="dxa"/>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jc w:val="right"/>
        <w:outlineLvl w:val="2"/>
      </w:pPr>
      <w:r>
        <w:t>Таблица 2</w:t>
      </w:r>
    </w:p>
    <w:p w:rsidR="00021684" w:rsidRDefault="00021684">
      <w:pPr>
        <w:pStyle w:val="ConsPlusNormal"/>
        <w:jc w:val="both"/>
      </w:pPr>
    </w:p>
    <w:p w:rsidR="00021684" w:rsidRDefault="00021684">
      <w:pPr>
        <w:pStyle w:val="ConsPlusNormal"/>
        <w:jc w:val="center"/>
      </w:pPr>
      <w:r>
        <w:t>МЕЖМУНИЦИПАЛЬНЫЕ ТРУДОВЫЕ СВЯЗИ</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608"/>
        <w:gridCol w:w="1191"/>
        <w:gridCol w:w="1077"/>
        <w:gridCol w:w="1134"/>
        <w:gridCol w:w="1077"/>
        <w:gridCol w:w="1304"/>
      </w:tblGrid>
      <w:tr w:rsidR="00021684">
        <w:tc>
          <w:tcPr>
            <w:tcW w:w="643" w:type="dxa"/>
          </w:tcPr>
          <w:p w:rsidR="00021684" w:rsidRDefault="00021684">
            <w:pPr>
              <w:pStyle w:val="ConsPlusNormal"/>
              <w:jc w:val="center"/>
            </w:pPr>
            <w:r>
              <w:t>N п/п</w:t>
            </w:r>
          </w:p>
        </w:tc>
        <w:tc>
          <w:tcPr>
            <w:tcW w:w="2608" w:type="dxa"/>
          </w:tcPr>
          <w:p w:rsidR="00021684" w:rsidRDefault="00021684">
            <w:pPr>
              <w:pStyle w:val="ConsPlusNormal"/>
              <w:jc w:val="center"/>
            </w:pPr>
            <w:r>
              <w:t>Муниципальное образование</w:t>
            </w:r>
          </w:p>
        </w:tc>
        <w:tc>
          <w:tcPr>
            <w:tcW w:w="3402" w:type="dxa"/>
            <w:gridSpan w:val="3"/>
          </w:tcPr>
          <w:p w:rsidR="00021684" w:rsidRDefault="00021684">
            <w:pPr>
              <w:pStyle w:val="ConsPlusNormal"/>
              <w:jc w:val="center"/>
            </w:pPr>
            <w:r>
              <w:t>Направление и величина выезда, тыс. чел.</w:t>
            </w:r>
          </w:p>
        </w:tc>
        <w:tc>
          <w:tcPr>
            <w:tcW w:w="1077" w:type="dxa"/>
          </w:tcPr>
          <w:p w:rsidR="00021684" w:rsidRDefault="00021684">
            <w:pPr>
              <w:pStyle w:val="ConsPlusNormal"/>
              <w:jc w:val="center"/>
            </w:pPr>
            <w:r>
              <w:t>Прочие районы Московской области</w:t>
            </w:r>
          </w:p>
        </w:tc>
        <w:tc>
          <w:tcPr>
            <w:tcW w:w="1304" w:type="dxa"/>
          </w:tcPr>
          <w:p w:rsidR="00021684" w:rsidRDefault="00021684">
            <w:pPr>
              <w:pStyle w:val="ConsPlusNormal"/>
              <w:jc w:val="center"/>
            </w:pPr>
            <w:r>
              <w:t>Москва</w:t>
            </w:r>
          </w:p>
        </w:tc>
      </w:tr>
      <w:tr w:rsidR="00021684">
        <w:tc>
          <w:tcPr>
            <w:tcW w:w="643" w:type="dxa"/>
          </w:tcPr>
          <w:p w:rsidR="00021684" w:rsidRDefault="00021684">
            <w:pPr>
              <w:pStyle w:val="ConsPlusNormal"/>
              <w:jc w:val="center"/>
            </w:pPr>
            <w:r>
              <w:t>1</w:t>
            </w:r>
          </w:p>
        </w:tc>
        <w:tc>
          <w:tcPr>
            <w:tcW w:w="2608" w:type="dxa"/>
          </w:tcPr>
          <w:p w:rsidR="00021684" w:rsidRDefault="00021684">
            <w:pPr>
              <w:pStyle w:val="ConsPlusNormal"/>
              <w:jc w:val="center"/>
            </w:pPr>
            <w:r>
              <w:t>2</w:t>
            </w:r>
          </w:p>
        </w:tc>
        <w:tc>
          <w:tcPr>
            <w:tcW w:w="3402" w:type="dxa"/>
            <w:gridSpan w:val="3"/>
          </w:tcPr>
          <w:p w:rsidR="00021684" w:rsidRDefault="00021684">
            <w:pPr>
              <w:pStyle w:val="ConsPlusNormal"/>
              <w:jc w:val="center"/>
            </w:pPr>
            <w:r>
              <w:t>3</w:t>
            </w:r>
          </w:p>
        </w:tc>
        <w:tc>
          <w:tcPr>
            <w:tcW w:w="1077" w:type="dxa"/>
          </w:tcPr>
          <w:p w:rsidR="00021684" w:rsidRDefault="00021684">
            <w:pPr>
              <w:pStyle w:val="ConsPlusNormal"/>
              <w:jc w:val="center"/>
            </w:pPr>
            <w:r>
              <w:t>4</w:t>
            </w:r>
          </w:p>
        </w:tc>
        <w:tc>
          <w:tcPr>
            <w:tcW w:w="1304" w:type="dxa"/>
          </w:tcPr>
          <w:p w:rsidR="00021684" w:rsidRDefault="00021684">
            <w:pPr>
              <w:pStyle w:val="ConsPlusNormal"/>
              <w:jc w:val="center"/>
            </w:pPr>
            <w:r>
              <w:t>5</w:t>
            </w:r>
          </w:p>
        </w:tc>
      </w:tr>
      <w:tr w:rsidR="00021684">
        <w:tc>
          <w:tcPr>
            <w:tcW w:w="643" w:type="dxa"/>
          </w:tcPr>
          <w:p w:rsidR="00021684" w:rsidRDefault="00021684">
            <w:pPr>
              <w:pStyle w:val="ConsPlusNormal"/>
            </w:pPr>
            <w:r>
              <w:t>1</w:t>
            </w:r>
          </w:p>
        </w:tc>
        <w:tc>
          <w:tcPr>
            <w:tcW w:w="2608" w:type="dxa"/>
          </w:tcPr>
          <w:p w:rsidR="00021684" w:rsidRDefault="00021684">
            <w:pPr>
              <w:pStyle w:val="ConsPlusNormal"/>
            </w:pPr>
            <w:r>
              <w:t>Наименование муниципального образования</w:t>
            </w:r>
          </w:p>
        </w:tc>
        <w:tc>
          <w:tcPr>
            <w:tcW w:w="1191" w:type="dxa"/>
          </w:tcPr>
          <w:p w:rsidR="00021684" w:rsidRDefault="00021684">
            <w:pPr>
              <w:pStyle w:val="ConsPlusNormal"/>
            </w:pPr>
            <w:r>
              <w:t>Граничащий район 1</w:t>
            </w:r>
          </w:p>
        </w:tc>
        <w:tc>
          <w:tcPr>
            <w:tcW w:w="1077" w:type="dxa"/>
          </w:tcPr>
          <w:p w:rsidR="00021684" w:rsidRDefault="00021684">
            <w:pPr>
              <w:pStyle w:val="ConsPlusNormal"/>
            </w:pPr>
            <w:r>
              <w:t>Граничащий район 2</w:t>
            </w:r>
          </w:p>
        </w:tc>
        <w:tc>
          <w:tcPr>
            <w:tcW w:w="1134" w:type="dxa"/>
          </w:tcPr>
          <w:p w:rsidR="00021684" w:rsidRDefault="00021684">
            <w:pPr>
              <w:pStyle w:val="ConsPlusNormal"/>
            </w:pPr>
            <w:r>
              <w:t>Граничащий район n</w:t>
            </w:r>
          </w:p>
        </w:tc>
        <w:tc>
          <w:tcPr>
            <w:tcW w:w="1077" w:type="dxa"/>
          </w:tcPr>
          <w:p w:rsidR="00021684" w:rsidRDefault="00021684">
            <w:pPr>
              <w:pStyle w:val="ConsPlusNormal"/>
            </w:pPr>
          </w:p>
        </w:tc>
        <w:tc>
          <w:tcPr>
            <w:tcW w:w="1304"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По результату оформляется общая справка.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7483"/>
        <w:gridCol w:w="1011"/>
      </w:tblGrid>
      <w:tr w:rsidR="00021684">
        <w:tc>
          <w:tcPr>
            <w:tcW w:w="540" w:type="dxa"/>
          </w:tcPr>
          <w:p w:rsidR="00021684" w:rsidRDefault="00021684">
            <w:pPr>
              <w:pStyle w:val="ConsPlusNormal"/>
              <w:jc w:val="center"/>
            </w:pPr>
            <w:r>
              <w:t>N п/п</w:t>
            </w:r>
          </w:p>
        </w:tc>
        <w:tc>
          <w:tcPr>
            <w:tcW w:w="7483" w:type="dxa"/>
          </w:tcPr>
          <w:p w:rsidR="00021684" w:rsidRDefault="00021684">
            <w:pPr>
              <w:pStyle w:val="ConsPlusNormal"/>
              <w:jc w:val="center"/>
            </w:pPr>
            <w:r>
              <w:t>Анализируемый параметр</w:t>
            </w:r>
          </w:p>
        </w:tc>
        <w:tc>
          <w:tcPr>
            <w:tcW w:w="1011" w:type="dxa"/>
          </w:tcPr>
          <w:p w:rsidR="00021684" w:rsidRDefault="00021684">
            <w:pPr>
              <w:pStyle w:val="ConsPlusNormal"/>
              <w:jc w:val="center"/>
            </w:pPr>
            <w:r>
              <w:t>Данные и/или выводы</w:t>
            </w:r>
          </w:p>
        </w:tc>
      </w:tr>
      <w:tr w:rsidR="00021684">
        <w:tc>
          <w:tcPr>
            <w:tcW w:w="540" w:type="dxa"/>
          </w:tcPr>
          <w:p w:rsidR="00021684" w:rsidRDefault="00021684">
            <w:pPr>
              <w:pStyle w:val="ConsPlusNormal"/>
              <w:jc w:val="center"/>
            </w:pPr>
            <w:r>
              <w:t>1</w:t>
            </w:r>
          </w:p>
        </w:tc>
        <w:tc>
          <w:tcPr>
            <w:tcW w:w="7483" w:type="dxa"/>
          </w:tcPr>
          <w:p w:rsidR="00021684" w:rsidRDefault="00021684">
            <w:pPr>
              <w:pStyle w:val="ConsPlusNormal"/>
              <w:jc w:val="center"/>
            </w:pPr>
            <w:r>
              <w:t>2</w:t>
            </w:r>
          </w:p>
        </w:tc>
        <w:tc>
          <w:tcPr>
            <w:tcW w:w="1011" w:type="dxa"/>
          </w:tcPr>
          <w:p w:rsidR="00021684" w:rsidRDefault="00021684">
            <w:pPr>
              <w:pStyle w:val="ConsPlusNormal"/>
              <w:jc w:val="center"/>
            </w:pPr>
            <w:r>
              <w:t>3</w:t>
            </w:r>
          </w:p>
        </w:tc>
      </w:tr>
      <w:tr w:rsidR="00021684">
        <w:tc>
          <w:tcPr>
            <w:tcW w:w="540" w:type="dxa"/>
          </w:tcPr>
          <w:p w:rsidR="00021684" w:rsidRDefault="00021684">
            <w:pPr>
              <w:pStyle w:val="ConsPlusNormal"/>
            </w:pPr>
            <w:r>
              <w:t>1</w:t>
            </w:r>
          </w:p>
        </w:tc>
        <w:tc>
          <w:tcPr>
            <w:tcW w:w="7483" w:type="dxa"/>
          </w:tcPr>
          <w:p w:rsidR="00021684" w:rsidRDefault="00021684">
            <w:pPr>
              <w:pStyle w:val="ConsPlusNormal"/>
            </w:pPr>
            <w:r>
              <w:t>Анализ перспектив градостроительного развития всех зон, прилегающих к коридору проектируемых линий платной дороги</w:t>
            </w:r>
          </w:p>
        </w:tc>
        <w:tc>
          <w:tcPr>
            <w:tcW w:w="1011" w:type="dxa"/>
          </w:tcPr>
          <w:p w:rsidR="00021684" w:rsidRDefault="00021684">
            <w:pPr>
              <w:pStyle w:val="ConsPlusNormal"/>
            </w:pPr>
          </w:p>
        </w:tc>
      </w:tr>
      <w:tr w:rsidR="00021684">
        <w:tc>
          <w:tcPr>
            <w:tcW w:w="540" w:type="dxa"/>
          </w:tcPr>
          <w:p w:rsidR="00021684" w:rsidRDefault="00021684">
            <w:pPr>
              <w:pStyle w:val="ConsPlusNormal"/>
            </w:pPr>
            <w:r>
              <w:t>2</w:t>
            </w:r>
          </w:p>
        </w:tc>
        <w:tc>
          <w:tcPr>
            <w:tcW w:w="7483" w:type="dxa"/>
          </w:tcPr>
          <w:p w:rsidR="00021684" w:rsidRDefault="00021684">
            <w:pPr>
              <w:pStyle w:val="ConsPlusNormal"/>
            </w:pPr>
            <w:r>
              <w:t>Объемы нового жилищного строительства в зоне тяготения</w:t>
            </w:r>
          </w:p>
        </w:tc>
        <w:tc>
          <w:tcPr>
            <w:tcW w:w="1011" w:type="dxa"/>
          </w:tcPr>
          <w:p w:rsidR="00021684" w:rsidRDefault="00021684">
            <w:pPr>
              <w:pStyle w:val="ConsPlusNormal"/>
            </w:pPr>
          </w:p>
        </w:tc>
      </w:tr>
      <w:tr w:rsidR="00021684">
        <w:tc>
          <w:tcPr>
            <w:tcW w:w="540" w:type="dxa"/>
          </w:tcPr>
          <w:p w:rsidR="00021684" w:rsidRDefault="00021684">
            <w:pPr>
              <w:pStyle w:val="ConsPlusNormal"/>
            </w:pPr>
            <w:r>
              <w:t>3</w:t>
            </w:r>
          </w:p>
        </w:tc>
        <w:tc>
          <w:tcPr>
            <w:tcW w:w="7483" w:type="dxa"/>
          </w:tcPr>
          <w:p w:rsidR="00021684" w:rsidRDefault="00021684">
            <w:pPr>
              <w:pStyle w:val="ConsPlusNormal"/>
            </w:pPr>
            <w:r>
              <w:t>Развитие общественно-деловой застройки</w:t>
            </w:r>
          </w:p>
        </w:tc>
        <w:tc>
          <w:tcPr>
            <w:tcW w:w="1011" w:type="dxa"/>
          </w:tcPr>
          <w:p w:rsidR="00021684" w:rsidRDefault="00021684">
            <w:pPr>
              <w:pStyle w:val="ConsPlusNormal"/>
            </w:pPr>
          </w:p>
        </w:tc>
      </w:tr>
      <w:tr w:rsidR="00021684">
        <w:tc>
          <w:tcPr>
            <w:tcW w:w="540" w:type="dxa"/>
          </w:tcPr>
          <w:p w:rsidR="00021684" w:rsidRDefault="00021684">
            <w:pPr>
              <w:pStyle w:val="ConsPlusNormal"/>
            </w:pPr>
            <w:r>
              <w:t>4</w:t>
            </w:r>
          </w:p>
        </w:tc>
        <w:tc>
          <w:tcPr>
            <w:tcW w:w="7483" w:type="dxa"/>
          </w:tcPr>
          <w:p w:rsidR="00021684" w:rsidRDefault="00021684">
            <w:pPr>
              <w:pStyle w:val="ConsPlusNormal"/>
            </w:pPr>
            <w:r>
              <w:t>Оценка сбалансированности между числом мест приложения труда и численностью экономически активного населения для оценки масштаба трудовой маятниковой миграции и ее направления (использование платного участка)</w:t>
            </w:r>
          </w:p>
        </w:tc>
        <w:tc>
          <w:tcPr>
            <w:tcW w:w="1011" w:type="dxa"/>
          </w:tcPr>
          <w:p w:rsidR="00021684" w:rsidRDefault="00021684">
            <w:pPr>
              <w:pStyle w:val="ConsPlusNormal"/>
            </w:pPr>
          </w:p>
        </w:tc>
      </w:tr>
      <w:tr w:rsidR="00021684">
        <w:tc>
          <w:tcPr>
            <w:tcW w:w="540" w:type="dxa"/>
          </w:tcPr>
          <w:p w:rsidR="00021684" w:rsidRDefault="00021684">
            <w:pPr>
              <w:pStyle w:val="ConsPlusNormal"/>
            </w:pPr>
            <w:r>
              <w:t>5</w:t>
            </w:r>
          </w:p>
        </w:tc>
        <w:tc>
          <w:tcPr>
            <w:tcW w:w="7483" w:type="dxa"/>
          </w:tcPr>
          <w:p w:rsidR="00021684" w:rsidRDefault="00021684">
            <w:pPr>
              <w:pStyle w:val="ConsPlusNormal"/>
            </w:pPr>
            <w:r>
              <w:t>Межмуниципальные логистические и трудовые связи (востребованность дороги, направление и величина въезда/выезда, тыс. чел.)</w:t>
            </w:r>
          </w:p>
        </w:tc>
        <w:tc>
          <w:tcPr>
            <w:tcW w:w="1011" w:type="dxa"/>
          </w:tcPr>
          <w:p w:rsidR="00021684" w:rsidRDefault="00021684">
            <w:pPr>
              <w:pStyle w:val="ConsPlusNormal"/>
            </w:pPr>
          </w:p>
        </w:tc>
      </w:tr>
      <w:tr w:rsidR="00021684">
        <w:tc>
          <w:tcPr>
            <w:tcW w:w="540" w:type="dxa"/>
          </w:tcPr>
          <w:p w:rsidR="00021684" w:rsidRDefault="00021684">
            <w:pPr>
              <w:pStyle w:val="ConsPlusNormal"/>
            </w:pPr>
            <w:r>
              <w:t>6</w:t>
            </w:r>
          </w:p>
        </w:tc>
        <w:tc>
          <w:tcPr>
            <w:tcW w:w="7483" w:type="dxa"/>
          </w:tcPr>
          <w:p w:rsidR="00021684" w:rsidRDefault="00021684">
            <w:pPr>
              <w:pStyle w:val="ConsPlusNormal"/>
            </w:pPr>
            <w:r>
              <w:t>Оценка влияния создания платного участка дороги на темпы роста и изменение структуры экономики муниципалитетов, находящихся в зоне тяготения платной дороги</w:t>
            </w:r>
          </w:p>
        </w:tc>
        <w:tc>
          <w:tcPr>
            <w:tcW w:w="1011" w:type="dxa"/>
          </w:tcPr>
          <w:p w:rsidR="00021684" w:rsidRDefault="00021684">
            <w:pPr>
              <w:pStyle w:val="ConsPlusNormal"/>
            </w:pPr>
          </w:p>
        </w:tc>
      </w:tr>
      <w:tr w:rsidR="00021684">
        <w:tc>
          <w:tcPr>
            <w:tcW w:w="540" w:type="dxa"/>
          </w:tcPr>
          <w:p w:rsidR="00021684" w:rsidRDefault="00021684">
            <w:pPr>
              <w:pStyle w:val="ConsPlusNormal"/>
            </w:pPr>
            <w:r>
              <w:t>7</w:t>
            </w:r>
          </w:p>
        </w:tc>
        <w:tc>
          <w:tcPr>
            <w:tcW w:w="7483" w:type="dxa"/>
          </w:tcPr>
          <w:p w:rsidR="00021684" w:rsidRDefault="00021684">
            <w:pPr>
              <w:pStyle w:val="ConsPlusNormal"/>
            </w:pPr>
            <w:r>
              <w:t>Разработка прогноза динамики роста спроса на пользование платным участком дороги</w:t>
            </w:r>
          </w:p>
        </w:tc>
        <w:tc>
          <w:tcPr>
            <w:tcW w:w="1011" w:type="dxa"/>
          </w:tcPr>
          <w:p w:rsidR="00021684" w:rsidRDefault="00021684">
            <w:pPr>
              <w:pStyle w:val="ConsPlusNormal"/>
            </w:pPr>
          </w:p>
        </w:tc>
      </w:tr>
      <w:tr w:rsidR="00021684">
        <w:tc>
          <w:tcPr>
            <w:tcW w:w="540" w:type="dxa"/>
          </w:tcPr>
          <w:p w:rsidR="00021684" w:rsidRDefault="00021684">
            <w:pPr>
              <w:pStyle w:val="ConsPlusNormal"/>
            </w:pPr>
            <w:r>
              <w:t>8</w:t>
            </w:r>
          </w:p>
        </w:tc>
        <w:tc>
          <w:tcPr>
            <w:tcW w:w="7483" w:type="dxa"/>
          </w:tcPr>
          <w:p w:rsidR="00021684" w:rsidRDefault="00021684">
            <w:pPr>
              <w:pStyle w:val="ConsPlusNormal"/>
            </w:pPr>
            <w:r>
              <w:t>Оценка перспективного объема транспортного потока по планируемому платному участку автодороги на период 5, 10, 20 и 30 лет с учетом матрицы корреспонденций и прогноза динамики роста спроса использования платного участка дороги</w:t>
            </w:r>
          </w:p>
        </w:tc>
        <w:tc>
          <w:tcPr>
            <w:tcW w:w="1011" w:type="dxa"/>
          </w:tcPr>
          <w:p w:rsidR="00021684" w:rsidRDefault="00021684">
            <w:pPr>
              <w:pStyle w:val="ConsPlusNormal"/>
            </w:pPr>
          </w:p>
        </w:tc>
      </w:tr>
      <w:tr w:rsidR="00021684">
        <w:tc>
          <w:tcPr>
            <w:tcW w:w="540" w:type="dxa"/>
          </w:tcPr>
          <w:p w:rsidR="00021684" w:rsidRDefault="00021684">
            <w:pPr>
              <w:pStyle w:val="ConsPlusNormal"/>
            </w:pPr>
            <w:r>
              <w:t>9</w:t>
            </w:r>
          </w:p>
        </w:tc>
        <w:tc>
          <w:tcPr>
            <w:tcW w:w="7483" w:type="dxa"/>
          </w:tcPr>
          <w:p w:rsidR="00021684" w:rsidRDefault="00021684">
            <w:pPr>
              <w:pStyle w:val="ConsPlusNormal"/>
            </w:pPr>
            <w:r>
              <w:t>Оценка перспективы развития территории при вводе платного участка дороги</w:t>
            </w:r>
          </w:p>
        </w:tc>
        <w:tc>
          <w:tcPr>
            <w:tcW w:w="1011"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Специализированный раздел.</w:t>
      </w:r>
    </w:p>
    <w:p w:rsidR="00021684" w:rsidRDefault="00021684">
      <w:pPr>
        <w:pStyle w:val="ConsPlusNormal"/>
        <w:spacing w:before="220"/>
        <w:ind w:firstLine="540"/>
        <w:jc w:val="both"/>
      </w:pPr>
      <w:r>
        <w:t>3. Проработка Проекта планировки территории*.</w:t>
      </w:r>
    </w:p>
    <w:p w:rsidR="00021684" w:rsidRDefault="00021684">
      <w:pPr>
        <w:pStyle w:val="ConsPlusNormal"/>
        <w:spacing w:before="220"/>
        <w:ind w:firstLine="540"/>
        <w:jc w:val="both"/>
      </w:pPr>
      <w:r>
        <w:t>* Предоставление данных о планируемых технических характеристиках рассматриваемого объекта в соответствии с документами территориального планирования (при наличии) или ППТ (при наличии). ППТ корректируется с учетом платности.</w:t>
      </w:r>
    </w:p>
    <w:p w:rsidR="00021684" w:rsidRDefault="00021684">
      <w:pPr>
        <w:pStyle w:val="ConsPlusNormal"/>
        <w:jc w:val="both"/>
      </w:pPr>
    </w:p>
    <w:p w:rsidR="00021684" w:rsidRDefault="00021684">
      <w:pPr>
        <w:pStyle w:val="ConsPlusNormal"/>
        <w:ind w:firstLine="540"/>
        <w:jc w:val="both"/>
      </w:pPr>
      <w:r>
        <w:t>3.1. Инженерный блок.</w:t>
      </w:r>
    </w:p>
    <w:p w:rsidR="00021684" w:rsidRDefault="00021684">
      <w:pPr>
        <w:pStyle w:val="ConsPlusNormal"/>
        <w:spacing w:before="220"/>
        <w:ind w:firstLine="540"/>
        <w:jc w:val="both"/>
      </w:pPr>
      <w:r>
        <w:t>Геодезическая основа в створе планируемой к реализации дороги (створ порядка 200 м по ходу движения) в М 1:500, или М 1:1000, или М 1:2000 в формате dwg (СК - МСК 50) (если есть) с нанесением:</w:t>
      </w:r>
    </w:p>
    <w:p w:rsidR="00021684" w:rsidRDefault="00021684">
      <w:pPr>
        <w:pStyle w:val="ConsPlusNormal"/>
        <w:spacing w:before="220"/>
        <w:ind w:firstLine="540"/>
        <w:jc w:val="both"/>
      </w:pPr>
      <w:r>
        <w:t>3.1.1. Водоснабжение:</w:t>
      </w:r>
    </w:p>
    <w:p w:rsidR="00021684" w:rsidRDefault="00021684">
      <w:pPr>
        <w:pStyle w:val="ConsPlusNormal"/>
        <w:spacing w:before="220"/>
        <w:ind w:firstLine="540"/>
        <w:jc w:val="both"/>
      </w:pPr>
      <w:r>
        <w:t>- водопроводных сетей с указанием диаметров, камер на сети и владельцев;</w:t>
      </w:r>
    </w:p>
    <w:p w:rsidR="00021684" w:rsidRDefault="00021684">
      <w:pPr>
        <w:pStyle w:val="ConsPlusNormal"/>
        <w:spacing w:before="220"/>
        <w:ind w:firstLine="540"/>
        <w:jc w:val="both"/>
      </w:pPr>
      <w:r>
        <w:t>- водоводов с указанием диаметров, камер на сети и владельцев;</w:t>
      </w:r>
    </w:p>
    <w:p w:rsidR="00021684" w:rsidRDefault="00021684">
      <w:pPr>
        <w:pStyle w:val="ConsPlusNormal"/>
        <w:spacing w:before="220"/>
        <w:ind w:firstLine="540"/>
        <w:jc w:val="both"/>
      </w:pPr>
      <w:r>
        <w:t>- промводопровода с указанием диаметров и владельцев;</w:t>
      </w:r>
    </w:p>
    <w:p w:rsidR="00021684" w:rsidRDefault="00021684">
      <w:pPr>
        <w:pStyle w:val="ConsPlusNormal"/>
        <w:spacing w:before="220"/>
        <w:ind w:firstLine="540"/>
        <w:jc w:val="both"/>
      </w:pPr>
      <w:r>
        <w:t>- водоводов поверхностной воды;</w:t>
      </w:r>
    </w:p>
    <w:p w:rsidR="00021684" w:rsidRDefault="00021684">
      <w:pPr>
        <w:pStyle w:val="ConsPlusNormal"/>
        <w:spacing w:before="220"/>
        <w:ind w:firstLine="540"/>
        <w:jc w:val="both"/>
      </w:pPr>
      <w:r>
        <w:t>- водозаборных узлов;</w:t>
      </w:r>
    </w:p>
    <w:p w:rsidR="00021684" w:rsidRDefault="00021684">
      <w:pPr>
        <w:pStyle w:val="ConsPlusNormal"/>
        <w:spacing w:before="220"/>
        <w:ind w:firstLine="540"/>
        <w:jc w:val="both"/>
      </w:pPr>
      <w:r>
        <w:t>- водозаборов поверхностной воды;</w:t>
      </w:r>
    </w:p>
    <w:p w:rsidR="00021684" w:rsidRDefault="00021684">
      <w:pPr>
        <w:pStyle w:val="ConsPlusNormal"/>
        <w:spacing w:before="220"/>
        <w:ind w:firstLine="540"/>
        <w:jc w:val="both"/>
      </w:pPr>
      <w:r>
        <w:t>- водопроводно-насосных станций;</w:t>
      </w:r>
    </w:p>
    <w:p w:rsidR="00021684" w:rsidRDefault="00021684">
      <w:pPr>
        <w:pStyle w:val="ConsPlusNormal"/>
        <w:spacing w:before="220"/>
        <w:ind w:firstLine="540"/>
        <w:jc w:val="both"/>
      </w:pPr>
      <w:r>
        <w:t>- артезианских скважин;</w:t>
      </w:r>
    </w:p>
    <w:p w:rsidR="00021684" w:rsidRDefault="00021684">
      <w:pPr>
        <w:pStyle w:val="ConsPlusNormal"/>
        <w:spacing w:before="220"/>
        <w:ind w:firstLine="540"/>
        <w:jc w:val="both"/>
      </w:pPr>
      <w:r>
        <w:t>- водонапорных башен.</w:t>
      </w:r>
    </w:p>
    <w:p w:rsidR="00021684" w:rsidRDefault="00021684">
      <w:pPr>
        <w:pStyle w:val="ConsPlusNormal"/>
        <w:spacing w:before="220"/>
        <w:ind w:firstLine="540"/>
        <w:jc w:val="both"/>
      </w:pPr>
      <w:r>
        <w:t>3.1.2. Водоотведение:</w:t>
      </w:r>
    </w:p>
    <w:p w:rsidR="00021684" w:rsidRDefault="00021684">
      <w:pPr>
        <w:pStyle w:val="ConsPlusNormal"/>
        <w:spacing w:before="220"/>
        <w:ind w:firstLine="540"/>
        <w:jc w:val="both"/>
      </w:pPr>
      <w:r>
        <w:t>- канализационных коллекторов самотечных с указанием диаметров, колодцев на сети и владельцев;</w:t>
      </w:r>
    </w:p>
    <w:p w:rsidR="00021684" w:rsidRDefault="00021684">
      <w:pPr>
        <w:pStyle w:val="ConsPlusNormal"/>
        <w:spacing w:before="220"/>
        <w:ind w:firstLine="540"/>
        <w:jc w:val="both"/>
      </w:pPr>
      <w:r>
        <w:t>- канализационных коллекторов напорных с указанием количества ниток, диаметров, камер гашения, КНС и владельцев;</w:t>
      </w:r>
    </w:p>
    <w:p w:rsidR="00021684" w:rsidRDefault="00021684">
      <w:pPr>
        <w:pStyle w:val="ConsPlusNormal"/>
        <w:spacing w:before="220"/>
        <w:ind w:firstLine="540"/>
        <w:jc w:val="both"/>
      </w:pPr>
      <w:r>
        <w:t>- очистных сооружений;</w:t>
      </w:r>
    </w:p>
    <w:p w:rsidR="00021684" w:rsidRDefault="00021684">
      <w:pPr>
        <w:pStyle w:val="ConsPlusNormal"/>
        <w:spacing w:before="220"/>
        <w:ind w:firstLine="540"/>
        <w:jc w:val="both"/>
      </w:pPr>
      <w:r>
        <w:t>- септиков;</w:t>
      </w:r>
    </w:p>
    <w:p w:rsidR="00021684" w:rsidRDefault="00021684">
      <w:pPr>
        <w:pStyle w:val="ConsPlusNormal"/>
        <w:spacing w:before="220"/>
        <w:ind w:firstLine="540"/>
        <w:jc w:val="both"/>
      </w:pPr>
      <w:r>
        <w:t>- коллекторов очищенной воды.</w:t>
      </w:r>
    </w:p>
    <w:p w:rsidR="00021684" w:rsidRDefault="00021684">
      <w:pPr>
        <w:pStyle w:val="ConsPlusNormal"/>
        <w:spacing w:before="220"/>
        <w:ind w:firstLine="540"/>
        <w:jc w:val="both"/>
      </w:pPr>
      <w:r>
        <w:t>3.1.3. Теплоснабжение:</w:t>
      </w:r>
    </w:p>
    <w:p w:rsidR="00021684" w:rsidRDefault="00021684">
      <w:pPr>
        <w:pStyle w:val="ConsPlusNormal"/>
        <w:spacing w:before="220"/>
        <w:ind w:firstLine="540"/>
        <w:jc w:val="both"/>
      </w:pPr>
      <w:r>
        <w:t>- тепловых сетей с указанием количества труб, диаметров, камер и компенсаторов на сети, вида прокладки и владельцев;</w:t>
      </w:r>
    </w:p>
    <w:p w:rsidR="00021684" w:rsidRDefault="00021684">
      <w:pPr>
        <w:pStyle w:val="ConsPlusNormal"/>
        <w:spacing w:before="220"/>
        <w:ind w:firstLine="540"/>
        <w:jc w:val="both"/>
      </w:pPr>
      <w:r>
        <w:t>- центральных тепловых пунктов;</w:t>
      </w:r>
    </w:p>
    <w:p w:rsidR="00021684" w:rsidRDefault="00021684">
      <w:pPr>
        <w:pStyle w:val="ConsPlusNormal"/>
        <w:spacing w:before="220"/>
        <w:ind w:firstLine="540"/>
        <w:jc w:val="both"/>
      </w:pPr>
      <w:r>
        <w:t>- котельных, ТЭС, ТЭЦ, РТС.</w:t>
      </w:r>
    </w:p>
    <w:p w:rsidR="00021684" w:rsidRDefault="00021684">
      <w:pPr>
        <w:pStyle w:val="ConsPlusNormal"/>
        <w:spacing w:before="220"/>
        <w:ind w:firstLine="540"/>
        <w:jc w:val="both"/>
      </w:pPr>
      <w:r>
        <w:t>3.1.4. Газоснабжение:</w:t>
      </w:r>
    </w:p>
    <w:p w:rsidR="00021684" w:rsidRDefault="00021684">
      <w:pPr>
        <w:pStyle w:val="ConsPlusNormal"/>
        <w:spacing w:before="220"/>
        <w:ind w:firstLine="540"/>
        <w:jc w:val="both"/>
      </w:pPr>
      <w:r>
        <w:t>- магистральных газопроводов с указанием давления (P &lt;= 5,5 МПа или P &lt;= 2,5 МПа), диаметров и футляров с диаметрами;</w:t>
      </w:r>
    </w:p>
    <w:p w:rsidR="00021684" w:rsidRDefault="00021684">
      <w:pPr>
        <w:pStyle w:val="ConsPlusNormal"/>
        <w:spacing w:before="220"/>
        <w:ind w:firstLine="540"/>
        <w:jc w:val="both"/>
      </w:pPr>
      <w:r>
        <w:t>- ГРС, КРП, ограждения сооружений, краны/задвижки и ограждения;</w:t>
      </w:r>
    </w:p>
    <w:p w:rsidR="00021684" w:rsidRDefault="00021684">
      <w:pPr>
        <w:pStyle w:val="ConsPlusNormal"/>
        <w:spacing w:before="220"/>
        <w:ind w:firstLine="540"/>
        <w:jc w:val="both"/>
      </w:pPr>
      <w:r>
        <w:t>- распределительных газопроводов с указанием давления (P &lt;= 1,2 МПа; P &lt;= 0,6 МПа; P &lt;= 0,3 МПа; P &lt;= 0,005 МПа (либо нормативное давление) и диаметров;</w:t>
      </w:r>
    </w:p>
    <w:p w:rsidR="00021684" w:rsidRDefault="00021684">
      <w:pPr>
        <w:pStyle w:val="ConsPlusNormal"/>
        <w:spacing w:before="220"/>
        <w:ind w:firstLine="540"/>
        <w:jc w:val="both"/>
      </w:pPr>
      <w:r>
        <w:t>- недействующие газопроводы отметить "нет";</w:t>
      </w:r>
    </w:p>
    <w:p w:rsidR="00021684" w:rsidRDefault="00021684">
      <w:pPr>
        <w:pStyle w:val="ConsPlusNormal"/>
        <w:spacing w:before="220"/>
        <w:ind w:firstLine="540"/>
        <w:jc w:val="both"/>
      </w:pPr>
      <w:r>
        <w:t>- газорегуляторных пунктов (ГГРП, ГРП, ГРПШ) с ограждениями.</w:t>
      </w:r>
    </w:p>
    <w:p w:rsidR="00021684" w:rsidRDefault="00021684">
      <w:pPr>
        <w:pStyle w:val="ConsPlusNormal"/>
        <w:spacing w:before="220"/>
        <w:ind w:firstLine="540"/>
        <w:jc w:val="both"/>
      </w:pPr>
      <w:r>
        <w:t>3.1.5. Связь:</w:t>
      </w:r>
    </w:p>
    <w:p w:rsidR="00021684" w:rsidRDefault="00021684">
      <w:pPr>
        <w:pStyle w:val="ConsPlusNormal"/>
        <w:spacing w:before="220"/>
        <w:ind w:firstLine="540"/>
        <w:jc w:val="both"/>
      </w:pPr>
      <w:r>
        <w:t>- канализации связи с колодцами с указанием владельцев;</w:t>
      </w:r>
    </w:p>
    <w:p w:rsidR="00021684" w:rsidRDefault="00021684">
      <w:pPr>
        <w:pStyle w:val="ConsPlusNormal"/>
        <w:spacing w:before="220"/>
        <w:ind w:firstLine="540"/>
        <w:jc w:val="both"/>
      </w:pPr>
      <w:r>
        <w:t>- кабелей связи в грунте бронированных с указанием владельцев;</w:t>
      </w:r>
    </w:p>
    <w:p w:rsidR="00021684" w:rsidRDefault="00021684">
      <w:pPr>
        <w:pStyle w:val="ConsPlusNormal"/>
        <w:spacing w:before="220"/>
        <w:ind w:firstLine="540"/>
        <w:jc w:val="both"/>
      </w:pPr>
      <w:r>
        <w:t>- линий ВОЛС с указанием владельцев;</w:t>
      </w:r>
    </w:p>
    <w:p w:rsidR="00021684" w:rsidRDefault="00021684">
      <w:pPr>
        <w:pStyle w:val="ConsPlusNormal"/>
        <w:spacing w:before="220"/>
        <w:ind w:firstLine="540"/>
        <w:jc w:val="both"/>
      </w:pPr>
      <w:r>
        <w:t>- воздушных линий связи с указанием владельцев;</w:t>
      </w:r>
    </w:p>
    <w:p w:rsidR="00021684" w:rsidRDefault="00021684">
      <w:pPr>
        <w:pStyle w:val="ConsPlusNormal"/>
        <w:spacing w:before="220"/>
        <w:ind w:firstLine="540"/>
        <w:jc w:val="both"/>
      </w:pPr>
      <w:r>
        <w:t>- НУП (необслуживаемые усилительные пункты);</w:t>
      </w:r>
    </w:p>
    <w:p w:rsidR="00021684" w:rsidRDefault="00021684">
      <w:pPr>
        <w:pStyle w:val="ConsPlusNormal"/>
        <w:spacing w:before="220"/>
        <w:ind w:firstLine="540"/>
        <w:jc w:val="both"/>
      </w:pPr>
      <w:r>
        <w:t>- НРП (регенерационные пункты);</w:t>
      </w:r>
    </w:p>
    <w:p w:rsidR="00021684" w:rsidRDefault="00021684">
      <w:pPr>
        <w:pStyle w:val="ConsPlusNormal"/>
        <w:spacing w:before="220"/>
        <w:ind w:firstLine="540"/>
        <w:jc w:val="both"/>
      </w:pPr>
      <w:r>
        <w:t>- кабелей технологических (магистральных газопроводов, нефтепродуктопроводов) с указанием владельцев;</w:t>
      </w:r>
    </w:p>
    <w:p w:rsidR="00021684" w:rsidRDefault="00021684">
      <w:pPr>
        <w:pStyle w:val="ConsPlusNormal"/>
        <w:spacing w:before="220"/>
        <w:ind w:firstLine="540"/>
        <w:jc w:val="both"/>
      </w:pPr>
      <w:r>
        <w:t>- кабелей СЦБ на железной дороге ОАО "РЖД" с указанием обслуживающего РЦС;</w:t>
      </w:r>
    </w:p>
    <w:p w:rsidR="00021684" w:rsidRDefault="00021684">
      <w:pPr>
        <w:pStyle w:val="ConsPlusNormal"/>
        <w:spacing w:before="220"/>
        <w:ind w:firstLine="540"/>
        <w:jc w:val="both"/>
      </w:pPr>
      <w:r>
        <w:t>- сооружений связи на железные дороги (пост ЭЦ, дом связи и пр.).</w:t>
      </w:r>
    </w:p>
    <w:p w:rsidR="00021684" w:rsidRDefault="00021684">
      <w:pPr>
        <w:pStyle w:val="ConsPlusNormal"/>
        <w:spacing w:before="220"/>
        <w:ind w:firstLine="540"/>
        <w:jc w:val="both"/>
      </w:pPr>
      <w:r>
        <w:t>3.1.6. Электроснабжение:</w:t>
      </w:r>
    </w:p>
    <w:p w:rsidR="00021684" w:rsidRDefault="00021684">
      <w:pPr>
        <w:pStyle w:val="ConsPlusNormal"/>
        <w:spacing w:before="220"/>
        <w:ind w:firstLine="540"/>
        <w:jc w:val="both"/>
      </w:pPr>
      <w:r>
        <w:t>- ТЭС; ТЭЦ;</w:t>
      </w:r>
    </w:p>
    <w:p w:rsidR="00021684" w:rsidRDefault="00021684">
      <w:pPr>
        <w:pStyle w:val="ConsPlusNormal"/>
        <w:spacing w:before="220"/>
        <w:ind w:firstLine="540"/>
        <w:jc w:val="both"/>
      </w:pPr>
      <w:r>
        <w:t>- электроподстанций 35, 110, 220, 500 кВ, в том числе абонентских и тяговых;</w:t>
      </w:r>
    </w:p>
    <w:p w:rsidR="00021684" w:rsidRDefault="00021684">
      <w:pPr>
        <w:pStyle w:val="ConsPlusNormal"/>
        <w:spacing w:before="220"/>
        <w:ind w:firstLine="540"/>
        <w:jc w:val="both"/>
      </w:pPr>
      <w:r>
        <w:t>- переходных пунктов (ПП);</w:t>
      </w:r>
    </w:p>
    <w:p w:rsidR="00021684" w:rsidRDefault="00021684">
      <w:pPr>
        <w:pStyle w:val="ConsPlusNormal"/>
        <w:spacing w:before="220"/>
        <w:ind w:firstLine="540"/>
        <w:jc w:val="both"/>
      </w:pPr>
      <w:r>
        <w:t>- воздушных линий электропередачи напряжением 0,4 кВ; 3,3 кВ (на железной дороге); 6 кВ; 10 кВ; 20 кВ; 35 кВ; 110 кВ; 220 кВ; 500 кВ с указанием напряжения, опор, владельцев;</w:t>
      </w:r>
    </w:p>
    <w:p w:rsidR="00021684" w:rsidRDefault="00021684">
      <w:pPr>
        <w:pStyle w:val="ConsPlusNormal"/>
        <w:spacing w:before="220"/>
        <w:ind w:firstLine="540"/>
        <w:jc w:val="both"/>
      </w:pPr>
      <w:r>
        <w:t>- кабельных линий электропередачи напряжением 0,4 кВ; 6 кВ; 10 кВ; 20 кВ; 35 кВ; 110 кВ; 220 кВ; 500 кВ с указанием напряжения, кабельных коллекторов, владельцев сетей;</w:t>
      </w:r>
    </w:p>
    <w:p w:rsidR="00021684" w:rsidRDefault="00021684">
      <w:pPr>
        <w:pStyle w:val="ConsPlusNormal"/>
        <w:spacing w:before="220"/>
        <w:ind w:firstLine="540"/>
        <w:jc w:val="both"/>
      </w:pPr>
      <w:r>
        <w:t>- РП, РТП, КРУН, ТП, БРП и прочих сооружений;</w:t>
      </w:r>
    </w:p>
    <w:p w:rsidR="00021684" w:rsidRDefault="00021684">
      <w:pPr>
        <w:pStyle w:val="ConsPlusNormal"/>
        <w:spacing w:before="220"/>
        <w:ind w:firstLine="540"/>
        <w:jc w:val="both"/>
      </w:pPr>
      <w:r>
        <w:t>- кабельно-воздушной сети наружного освещения.</w:t>
      </w:r>
    </w:p>
    <w:p w:rsidR="00021684" w:rsidRDefault="00021684">
      <w:pPr>
        <w:pStyle w:val="ConsPlusNormal"/>
        <w:spacing w:before="220"/>
        <w:ind w:firstLine="540"/>
        <w:jc w:val="both"/>
      </w:pPr>
      <w:r>
        <w:t>3.1.7. Инженерная подготовка территории:</w:t>
      </w:r>
    </w:p>
    <w:p w:rsidR="00021684" w:rsidRDefault="00021684">
      <w:pPr>
        <w:pStyle w:val="ConsPlusNormal"/>
        <w:spacing w:before="220"/>
        <w:ind w:firstLine="540"/>
        <w:jc w:val="both"/>
      </w:pPr>
      <w:r>
        <w:t>- высотных отметок рельефа;</w:t>
      </w:r>
    </w:p>
    <w:p w:rsidR="00021684" w:rsidRDefault="00021684">
      <w:pPr>
        <w:pStyle w:val="ConsPlusNormal"/>
        <w:spacing w:before="220"/>
        <w:ind w:firstLine="540"/>
        <w:jc w:val="both"/>
      </w:pPr>
      <w:r>
        <w:t>- горизонталей;</w:t>
      </w:r>
    </w:p>
    <w:p w:rsidR="00021684" w:rsidRDefault="00021684">
      <w:pPr>
        <w:pStyle w:val="ConsPlusNormal"/>
        <w:spacing w:before="220"/>
        <w:ind w:firstLine="540"/>
        <w:jc w:val="both"/>
      </w:pPr>
      <w:r>
        <w:t>- канав;</w:t>
      </w:r>
    </w:p>
    <w:p w:rsidR="00021684" w:rsidRDefault="00021684">
      <w:pPr>
        <w:pStyle w:val="ConsPlusNormal"/>
        <w:spacing w:before="220"/>
        <w:ind w:firstLine="540"/>
        <w:jc w:val="both"/>
      </w:pPr>
      <w:r>
        <w:t>- откосов;</w:t>
      </w:r>
    </w:p>
    <w:p w:rsidR="00021684" w:rsidRDefault="00021684">
      <w:pPr>
        <w:pStyle w:val="ConsPlusNormal"/>
        <w:spacing w:before="220"/>
        <w:ind w:firstLine="540"/>
        <w:jc w:val="both"/>
      </w:pPr>
      <w:r>
        <w:t>- бетонных и ж/б лотков;</w:t>
      </w:r>
    </w:p>
    <w:p w:rsidR="00021684" w:rsidRDefault="00021684">
      <w:pPr>
        <w:pStyle w:val="ConsPlusNormal"/>
        <w:spacing w:before="220"/>
        <w:ind w:firstLine="540"/>
        <w:jc w:val="both"/>
      </w:pPr>
      <w:r>
        <w:t>- водопропускных труб с указанием диаметров;</w:t>
      </w:r>
    </w:p>
    <w:p w:rsidR="00021684" w:rsidRDefault="00021684">
      <w:pPr>
        <w:pStyle w:val="ConsPlusNormal"/>
        <w:spacing w:before="220"/>
        <w:ind w:firstLine="540"/>
        <w:jc w:val="both"/>
      </w:pPr>
      <w:r>
        <w:t>- закрытой сети дождевой канализации (самотечной с колодцами, напорной с камерами гашения, аварийно-регулирующими емкостями, КНС) с указанием диаметров и владельцев;</w:t>
      </w:r>
    </w:p>
    <w:p w:rsidR="00021684" w:rsidRDefault="00021684">
      <w:pPr>
        <w:pStyle w:val="ConsPlusNormal"/>
        <w:spacing w:before="220"/>
        <w:ind w:firstLine="540"/>
        <w:jc w:val="both"/>
      </w:pPr>
      <w:r>
        <w:t>- очистных сооружений поверхностного стока;</w:t>
      </w:r>
    </w:p>
    <w:p w:rsidR="00021684" w:rsidRDefault="00021684">
      <w:pPr>
        <w:pStyle w:val="ConsPlusNormal"/>
        <w:spacing w:before="220"/>
        <w:ind w:firstLine="540"/>
        <w:jc w:val="both"/>
      </w:pPr>
      <w:r>
        <w:t>- локальных очистных сооружений поверхностного стока;</w:t>
      </w:r>
    </w:p>
    <w:p w:rsidR="00021684" w:rsidRDefault="00021684">
      <w:pPr>
        <w:pStyle w:val="ConsPlusNormal"/>
        <w:spacing w:before="220"/>
        <w:ind w:firstLine="540"/>
        <w:jc w:val="both"/>
      </w:pPr>
      <w:r>
        <w:t>- нефтеловушек;</w:t>
      </w:r>
    </w:p>
    <w:p w:rsidR="00021684" w:rsidRDefault="00021684">
      <w:pPr>
        <w:pStyle w:val="ConsPlusNormal"/>
        <w:spacing w:before="220"/>
        <w:ind w:firstLine="540"/>
        <w:jc w:val="both"/>
      </w:pPr>
      <w:r>
        <w:t>- коллекторов очищенной воды с указанием диаметров и владельцев.</w:t>
      </w:r>
    </w:p>
    <w:p w:rsidR="00021684" w:rsidRDefault="00021684">
      <w:pPr>
        <w:pStyle w:val="ConsPlusNormal"/>
        <w:spacing w:before="220"/>
        <w:ind w:firstLine="540"/>
        <w:jc w:val="both"/>
      </w:pPr>
      <w:r>
        <w:t>Дополнительно необходимо передать инженерно-геологический отчет (если есть); геодезическая основа должна быть согласована с владельцами сетей.</w:t>
      </w:r>
    </w:p>
    <w:p w:rsidR="00021684" w:rsidRDefault="00021684">
      <w:pPr>
        <w:pStyle w:val="ConsPlusNormal"/>
        <w:spacing w:before="220"/>
        <w:ind w:firstLine="540"/>
        <w:jc w:val="both"/>
      </w:pPr>
      <w:r>
        <w:t>4. Экологический блок:</w:t>
      </w:r>
    </w:p>
    <w:p w:rsidR="00021684" w:rsidRDefault="00021684">
      <w:pPr>
        <w:pStyle w:val="ConsPlusNormal"/>
        <w:spacing w:before="220"/>
        <w:ind w:firstLine="540"/>
        <w:jc w:val="both"/>
      </w:pPr>
      <w:r>
        <w:t>- информация о наличии месторождений общераспространенных полезных ископаемых, числящихся на балансе запасов полезных ископаемых Московской области в створе Объекта;</w:t>
      </w:r>
    </w:p>
    <w:p w:rsidR="00021684" w:rsidRDefault="00021684">
      <w:pPr>
        <w:pStyle w:val="ConsPlusNormal"/>
        <w:spacing w:before="220"/>
        <w:ind w:firstLine="540"/>
        <w:jc w:val="both"/>
      </w:pPr>
      <w:r>
        <w:t>- информация о наличии скотомогильников в створе Объекта;</w:t>
      </w:r>
    </w:p>
    <w:p w:rsidR="00021684" w:rsidRDefault="00021684">
      <w:pPr>
        <w:pStyle w:val="ConsPlusNormal"/>
        <w:spacing w:before="220"/>
        <w:ind w:firstLine="540"/>
        <w:jc w:val="both"/>
      </w:pPr>
      <w:r>
        <w:t>- информация о размещении по трассе прохождения Объекта скотопрогонов и экодуков.</w:t>
      </w:r>
    </w:p>
    <w:p w:rsidR="00021684" w:rsidRDefault="00021684">
      <w:pPr>
        <w:pStyle w:val="ConsPlusNormal"/>
        <w:spacing w:before="220"/>
        <w:ind w:firstLine="540"/>
        <w:jc w:val="both"/>
      </w:pPr>
      <w:r>
        <w:t>5. Транспортный блок:</w:t>
      </w:r>
    </w:p>
    <w:p w:rsidR="00021684" w:rsidRDefault="00021684">
      <w:pPr>
        <w:pStyle w:val="ConsPlusNormal"/>
        <w:spacing w:before="220"/>
        <w:ind w:firstLine="540"/>
        <w:jc w:val="both"/>
      </w:pPr>
      <w:r>
        <w:t>- информация о маршрутной сети общественного транспорта (номера, количество подвижного состава на рейсе и т.д.) в зоне размещения Объекта (в случае, если Объектом является транспортно-пересадочный узел (далее - ТПУ) или иной вид внеуличного общественного транспорта);</w:t>
      </w:r>
    </w:p>
    <w:p w:rsidR="00021684" w:rsidRDefault="00021684">
      <w:pPr>
        <w:pStyle w:val="ConsPlusNormal"/>
        <w:spacing w:before="220"/>
        <w:ind w:firstLine="540"/>
        <w:jc w:val="both"/>
      </w:pPr>
      <w:r>
        <w:t>- перечень и параметры автомобильных дорог и улиц местного значения в зоне размещения Объекта;</w:t>
      </w:r>
    </w:p>
    <w:p w:rsidR="00021684" w:rsidRDefault="00021684">
      <w:pPr>
        <w:pStyle w:val="ConsPlusNormal"/>
        <w:spacing w:before="220"/>
        <w:ind w:firstLine="540"/>
        <w:jc w:val="both"/>
      </w:pPr>
      <w:r>
        <w:t>- планируемые мероприятия по автомобильным дорогам и улицам местного значения в зоне размещения Объекта.</w:t>
      </w:r>
    </w:p>
    <w:p w:rsidR="00021684" w:rsidRDefault="00021684">
      <w:pPr>
        <w:pStyle w:val="ConsPlusNormal"/>
        <w:spacing w:before="220"/>
        <w:ind w:firstLine="540"/>
        <w:jc w:val="both"/>
      </w:pPr>
      <w:r>
        <w:t>6. Красные линии и межевание:</w:t>
      </w:r>
    </w:p>
    <w:p w:rsidR="00021684" w:rsidRDefault="00021684">
      <w:pPr>
        <w:pStyle w:val="ConsPlusNormal"/>
        <w:spacing w:before="220"/>
        <w:ind w:firstLine="540"/>
        <w:jc w:val="both"/>
      </w:pPr>
      <w:r>
        <w:t>- топографическая съемка территории в зоне прохождения Объекта в масштабе 1:500 (1:2000) в электронном виде в формате dwg (СК - МСК 50);</w:t>
      </w:r>
    </w:p>
    <w:p w:rsidR="00021684" w:rsidRDefault="00021684">
      <w:pPr>
        <w:pStyle w:val="ConsPlusNormal"/>
        <w:spacing w:before="220"/>
        <w:ind w:firstLine="540"/>
        <w:jc w:val="both"/>
      </w:pPr>
      <w:r>
        <w:t>- границы земельных участков в зоне прохождения Объекта в электронном виде в формате dwg (СК - МСК 50), включая границы полос отвода линейных объектов;</w:t>
      </w:r>
    </w:p>
    <w:p w:rsidR="00021684" w:rsidRDefault="00021684">
      <w:pPr>
        <w:pStyle w:val="ConsPlusNormal"/>
        <w:spacing w:before="220"/>
        <w:ind w:firstLine="540"/>
        <w:jc w:val="both"/>
      </w:pPr>
      <w:r>
        <w:t>- сведения о действующих и ранее разработанных (не утвержденных) красных линиях в зоне прохождения Объекта, включая сведения о градостроительной документации, в составе которой они разработаны, реквизиты распорядительных документов ее утверждения.</w:t>
      </w:r>
    </w:p>
    <w:p w:rsidR="00021684" w:rsidRDefault="00021684">
      <w:pPr>
        <w:pStyle w:val="ConsPlusNormal"/>
        <w:spacing w:before="220"/>
        <w:ind w:firstLine="540"/>
        <w:jc w:val="both"/>
      </w:pPr>
      <w:r>
        <w:t>6.1. Характеристика земельно-имущественных отношений:</w:t>
      </w:r>
    </w:p>
    <w:p w:rsidR="00021684" w:rsidRDefault="00021684">
      <w:pPr>
        <w:pStyle w:val="ConsPlusNormal"/>
        <w:spacing w:before="220"/>
        <w:ind w:firstLine="540"/>
        <w:jc w:val="both"/>
      </w:pPr>
      <w:r>
        <w:t>- описание состава и имущественно-правового статуса объектов недвижимости, вовлекаемых в Проект, характеристики необходимого для реализации Проекта земельного участка (земельных участков), предполагаемый комплекс мер для вовлечения объектов недвижимости в Проект;</w:t>
      </w:r>
    </w:p>
    <w:p w:rsidR="00021684" w:rsidRDefault="00021684">
      <w:pPr>
        <w:pStyle w:val="ConsPlusNormal"/>
        <w:spacing w:before="220"/>
        <w:ind w:firstLine="540"/>
        <w:jc w:val="both"/>
      </w:pPr>
      <w:r>
        <w:t>- общая площадь земельных участков, внесенных в публичную кадастровую карту государственного кадастра недвижимости. Правовые характеристики земельного участка (далее - ЗУ) и объектов (правовой статус участков);</w:t>
      </w:r>
    </w:p>
    <w:p w:rsidR="00021684" w:rsidRDefault="00021684">
      <w:pPr>
        <w:pStyle w:val="ConsPlusNormal"/>
        <w:spacing w:before="220"/>
        <w:ind w:firstLine="540"/>
        <w:jc w:val="both"/>
      </w:pPr>
      <w:r>
        <w:t>- изымаемая площадь ЗУ для целей реализации проекта. Ведомость образуемых земельных участков;</w:t>
      </w:r>
    </w:p>
    <w:p w:rsidR="00021684" w:rsidRDefault="00021684">
      <w:pPr>
        <w:pStyle w:val="ConsPlusNormal"/>
        <w:spacing w:before="220"/>
        <w:ind w:firstLine="540"/>
        <w:jc w:val="both"/>
      </w:pPr>
      <w:r>
        <w:t>- ведомость объектов недвижимости;</w:t>
      </w:r>
    </w:p>
    <w:p w:rsidR="00021684" w:rsidRDefault="00021684">
      <w:pPr>
        <w:pStyle w:val="ConsPlusNormal"/>
        <w:spacing w:before="220"/>
        <w:ind w:firstLine="540"/>
        <w:jc w:val="both"/>
      </w:pPr>
      <w:r>
        <w:t>- предварительный расчет стоимости изъятия.</w:t>
      </w:r>
    </w:p>
    <w:p w:rsidR="00021684" w:rsidRDefault="00021684">
      <w:pPr>
        <w:pStyle w:val="ConsPlusNormal"/>
        <w:spacing w:before="220"/>
        <w:ind w:firstLine="540"/>
        <w:jc w:val="both"/>
      </w:pPr>
      <w:r>
        <w:t>6.2. Основные характеристики проекта планировки территории:</w:t>
      </w:r>
    </w:p>
    <w:p w:rsidR="00021684" w:rsidRDefault="00021684">
      <w:pPr>
        <w:pStyle w:val="ConsPlusNormal"/>
        <w:spacing w:before="220"/>
        <w:ind w:firstLine="540"/>
        <w:jc w:val="both"/>
      </w:pPr>
      <w:r>
        <w:t>- материалы по обоснованию проекта планировки территории. Проработка возможных вариантов трассировки Проекта на участках трассы с учетом мнения администраций муниципальных образований;</w:t>
      </w:r>
    </w:p>
    <w:p w:rsidR="00021684" w:rsidRDefault="00021684">
      <w:pPr>
        <w:pStyle w:val="ConsPlusNormal"/>
        <w:spacing w:before="220"/>
        <w:ind w:firstLine="540"/>
        <w:jc w:val="both"/>
      </w:pPr>
      <w:r>
        <w:t>- проведение инженерных изысканий и разработка проекта планировки территории в составе проекта планировки территории и проекта межевания территории (в случае, если реализуется до заключения Соглашения);</w:t>
      </w:r>
    </w:p>
    <w:p w:rsidR="00021684" w:rsidRDefault="00021684">
      <w:pPr>
        <w:pStyle w:val="ConsPlusNormal"/>
        <w:spacing w:before="220"/>
        <w:ind w:firstLine="540"/>
        <w:jc w:val="both"/>
      </w:pPr>
      <w:r>
        <w:t>- разработка проекта планировки территории (в случае, если реализуется до заключения Соглашения);</w:t>
      </w:r>
    </w:p>
    <w:p w:rsidR="00021684" w:rsidRDefault="00021684">
      <w:pPr>
        <w:pStyle w:val="ConsPlusNormal"/>
        <w:spacing w:before="220"/>
        <w:ind w:firstLine="540"/>
        <w:jc w:val="both"/>
      </w:pPr>
      <w:r>
        <w:t>- подготовка предложений по организации объездных путей и альтернативных подъездов на время строительства;</w:t>
      </w:r>
    </w:p>
    <w:p w:rsidR="00021684" w:rsidRDefault="00021684">
      <w:pPr>
        <w:pStyle w:val="ConsPlusNormal"/>
        <w:spacing w:before="220"/>
        <w:ind w:firstLine="540"/>
        <w:jc w:val="both"/>
      </w:pPr>
      <w:r>
        <w:t>- проработка предлагаемых мест пересечения проектируемых линий с автомобильными дорогами и железнодорожными путями в Московской области и анализ целесообразности строительства эстакад на данных участках.</w:t>
      </w:r>
    </w:p>
    <w:p w:rsidR="00021684" w:rsidRDefault="00021684">
      <w:pPr>
        <w:pStyle w:val="ConsPlusNormal"/>
        <w:spacing w:before="220"/>
        <w:ind w:firstLine="540"/>
        <w:jc w:val="both"/>
      </w:pPr>
      <w:r>
        <w:t>6.3. Предварительная структура ТЭП для разработки финансовой модели:</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5286"/>
        <w:gridCol w:w="1814"/>
        <w:gridCol w:w="1928"/>
        <w:gridCol w:w="1417"/>
      </w:tblGrid>
      <w:tr w:rsidR="00021684">
        <w:tc>
          <w:tcPr>
            <w:tcW w:w="559" w:type="dxa"/>
          </w:tcPr>
          <w:p w:rsidR="00021684" w:rsidRDefault="00021684">
            <w:pPr>
              <w:pStyle w:val="ConsPlusNormal"/>
              <w:jc w:val="center"/>
            </w:pPr>
            <w:r>
              <w:t>N п/п</w:t>
            </w:r>
          </w:p>
        </w:tc>
        <w:tc>
          <w:tcPr>
            <w:tcW w:w="5286" w:type="dxa"/>
          </w:tcPr>
          <w:p w:rsidR="00021684" w:rsidRDefault="00021684">
            <w:pPr>
              <w:pStyle w:val="ConsPlusNormal"/>
              <w:jc w:val="center"/>
            </w:pPr>
            <w:r>
              <w:t>Наименование</w:t>
            </w:r>
          </w:p>
        </w:tc>
        <w:tc>
          <w:tcPr>
            <w:tcW w:w="1814" w:type="dxa"/>
          </w:tcPr>
          <w:p w:rsidR="00021684" w:rsidRDefault="00021684">
            <w:pPr>
              <w:pStyle w:val="ConsPlusNormal"/>
              <w:jc w:val="center"/>
            </w:pPr>
            <w:r>
              <w:t>Количество, длина</w:t>
            </w:r>
          </w:p>
        </w:tc>
        <w:tc>
          <w:tcPr>
            <w:tcW w:w="1928" w:type="dxa"/>
          </w:tcPr>
          <w:p w:rsidR="00021684" w:rsidRDefault="00021684">
            <w:pPr>
              <w:pStyle w:val="ConsPlusNormal"/>
              <w:jc w:val="center"/>
            </w:pPr>
            <w:r>
              <w:t>Стоимость единиц, млн. руб.</w:t>
            </w:r>
          </w:p>
        </w:tc>
        <w:tc>
          <w:tcPr>
            <w:tcW w:w="1417" w:type="dxa"/>
          </w:tcPr>
          <w:p w:rsidR="00021684" w:rsidRDefault="00021684">
            <w:pPr>
              <w:pStyle w:val="ConsPlusNormal"/>
              <w:jc w:val="center"/>
            </w:pPr>
            <w:r>
              <w:t>Всего, млн. руб.</w:t>
            </w:r>
          </w:p>
        </w:tc>
      </w:tr>
      <w:tr w:rsidR="00021684">
        <w:tc>
          <w:tcPr>
            <w:tcW w:w="559" w:type="dxa"/>
          </w:tcPr>
          <w:p w:rsidR="00021684" w:rsidRDefault="00021684">
            <w:pPr>
              <w:pStyle w:val="ConsPlusNormal"/>
              <w:jc w:val="center"/>
            </w:pPr>
            <w:r>
              <w:t>1</w:t>
            </w:r>
          </w:p>
        </w:tc>
        <w:tc>
          <w:tcPr>
            <w:tcW w:w="5286" w:type="dxa"/>
          </w:tcPr>
          <w:p w:rsidR="00021684" w:rsidRDefault="00021684">
            <w:pPr>
              <w:pStyle w:val="ConsPlusNormal"/>
              <w:jc w:val="center"/>
            </w:pPr>
            <w:r>
              <w:t>2</w:t>
            </w:r>
          </w:p>
        </w:tc>
        <w:tc>
          <w:tcPr>
            <w:tcW w:w="1814" w:type="dxa"/>
          </w:tcPr>
          <w:p w:rsidR="00021684" w:rsidRDefault="00021684">
            <w:pPr>
              <w:pStyle w:val="ConsPlusNormal"/>
              <w:jc w:val="center"/>
            </w:pPr>
            <w:r>
              <w:t>3</w:t>
            </w:r>
          </w:p>
        </w:tc>
        <w:tc>
          <w:tcPr>
            <w:tcW w:w="1928" w:type="dxa"/>
          </w:tcPr>
          <w:p w:rsidR="00021684" w:rsidRDefault="00021684">
            <w:pPr>
              <w:pStyle w:val="ConsPlusNormal"/>
              <w:jc w:val="center"/>
            </w:pPr>
            <w:r>
              <w:t>4</w:t>
            </w:r>
          </w:p>
        </w:tc>
        <w:tc>
          <w:tcPr>
            <w:tcW w:w="1417" w:type="dxa"/>
          </w:tcPr>
          <w:p w:rsidR="00021684" w:rsidRDefault="00021684">
            <w:pPr>
              <w:pStyle w:val="ConsPlusNormal"/>
              <w:jc w:val="center"/>
            </w:pPr>
            <w:r>
              <w:t>5</w:t>
            </w:r>
          </w:p>
        </w:tc>
      </w:tr>
      <w:tr w:rsidR="00021684">
        <w:tc>
          <w:tcPr>
            <w:tcW w:w="559" w:type="dxa"/>
          </w:tcPr>
          <w:p w:rsidR="00021684" w:rsidRDefault="00021684">
            <w:pPr>
              <w:pStyle w:val="ConsPlusNormal"/>
            </w:pPr>
            <w:r>
              <w:t>1</w:t>
            </w:r>
          </w:p>
        </w:tc>
        <w:tc>
          <w:tcPr>
            <w:tcW w:w="5286" w:type="dxa"/>
          </w:tcPr>
          <w:p w:rsidR="00021684" w:rsidRDefault="00021684">
            <w:pPr>
              <w:pStyle w:val="ConsPlusNormal"/>
            </w:pPr>
            <w:r>
              <w:t>Дорога (строительство 4 полос)</w:t>
            </w:r>
          </w:p>
        </w:tc>
        <w:tc>
          <w:tcPr>
            <w:tcW w:w="1814" w:type="dxa"/>
          </w:tcPr>
          <w:p w:rsidR="00021684" w:rsidRDefault="00021684">
            <w:pPr>
              <w:pStyle w:val="ConsPlusNormal"/>
            </w:pPr>
            <w:r>
              <w:t>км</w:t>
            </w:r>
          </w:p>
        </w:tc>
        <w:tc>
          <w:tcPr>
            <w:tcW w:w="1928" w:type="dxa"/>
          </w:tcPr>
          <w:p w:rsidR="00021684" w:rsidRDefault="00021684">
            <w:pPr>
              <w:pStyle w:val="ConsPlusNormal"/>
            </w:pPr>
            <w:r>
              <w:t>млн. руб./км</w:t>
            </w:r>
          </w:p>
        </w:tc>
        <w:tc>
          <w:tcPr>
            <w:tcW w:w="1417" w:type="dxa"/>
          </w:tcPr>
          <w:p w:rsidR="00021684" w:rsidRDefault="00021684">
            <w:pPr>
              <w:pStyle w:val="ConsPlusNormal"/>
            </w:pPr>
          </w:p>
        </w:tc>
      </w:tr>
      <w:tr w:rsidR="00021684">
        <w:tc>
          <w:tcPr>
            <w:tcW w:w="559" w:type="dxa"/>
          </w:tcPr>
          <w:p w:rsidR="00021684" w:rsidRDefault="00021684">
            <w:pPr>
              <w:pStyle w:val="ConsPlusNormal"/>
            </w:pPr>
            <w:r>
              <w:t>2</w:t>
            </w:r>
          </w:p>
        </w:tc>
        <w:tc>
          <w:tcPr>
            <w:tcW w:w="5286" w:type="dxa"/>
          </w:tcPr>
          <w:p w:rsidR="00021684" w:rsidRDefault="00021684">
            <w:pPr>
              <w:pStyle w:val="ConsPlusNormal"/>
            </w:pPr>
            <w:r>
              <w:t>Дорога (реконструкция 6 полос)</w:t>
            </w:r>
          </w:p>
        </w:tc>
        <w:tc>
          <w:tcPr>
            <w:tcW w:w="1814" w:type="dxa"/>
          </w:tcPr>
          <w:p w:rsidR="00021684" w:rsidRDefault="00021684">
            <w:pPr>
              <w:pStyle w:val="ConsPlusNormal"/>
            </w:pPr>
            <w:r>
              <w:t>км</w:t>
            </w:r>
          </w:p>
        </w:tc>
        <w:tc>
          <w:tcPr>
            <w:tcW w:w="1928" w:type="dxa"/>
          </w:tcPr>
          <w:p w:rsidR="00021684" w:rsidRDefault="00021684">
            <w:pPr>
              <w:pStyle w:val="ConsPlusNormal"/>
            </w:pPr>
            <w:r>
              <w:t>млн. руб./км</w:t>
            </w:r>
          </w:p>
        </w:tc>
        <w:tc>
          <w:tcPr>
            <w:tcW w:w="1417" w:type="dxa"/>
          </w:tcPr>
          <w:p w:rsidR="00021684" w:rsidRDefault="00021684">
            <w:pPr>
              <w:pStyle w:val="ConsPlusNormal"/>
            </w:pPr>
          </w:p>
        </w:tc>
      </w:tr>
      <w:tr w:rsidR="00021684">
        <w:tc>
          <w:tcPr>
            <w:tcW w:w="559" w:type="dxa"/>
          </w:tcPr>
          <w:p w:rsidR="00021684" w:rsidRDefault="00021684">
            <w:pPr>
              <w:pStyle w:val="ConsPlusNormal"/>
            </w:pPr>
            <w:r>
              <w:t>3</w:t>
            </w:r>
          </w:p>
        </w:tc>
        <w:tc>
          <w:tcPr>
            <w:tcW w:w="5286" w:type="dxa"/>
          </w:tcPr>
          <w:p w:rsidR="00021684" w:rsidRDefault="00021684">
            <w:pPr>
              <w:pStyle w:val="ConsPlusNormal"/>
            </w:pPr>
            <w:r>
              <w:t>Категория автомобильной дороги</w:t>
            </w:r>
          </w:p>
        </w:tc>
        <w:tc>
          <w:tcPr>
            <w:tcW w:w="1814" w:type="dxa"/>
          </w:tcPr>
          <w:p w:rsidR="00021684" w:rsidRDefault="00021684">
            <w:pPr>
              <w:pStyle w:val="ConsPlusNormal"/>
            </w:pPr>
            <w:r>
              <w:t>IБ</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4</w:t>
            </w:r>
          </w:p>
        </w:tc>
        <w:tc>
          <w:tcPr>
            <w:tcW w:w="5286" w:type="dxa"/>
          </w:tcPr>
          <w:p w:rsidR="00021684" w:rsidRDefault="00021684">
            <w:pPr>
              <w:pStyle w:val="ConsPlusNormal"/>
            </w:pPr>
            <w:r>
              <w:t>Число полос движения</w:t>
            </w:r>
          </w:p>
        </w:tc>
        <w:tc>
          <w:tcPr>
            <w:tcW w:w="1814" w:type="dxa"/>
          </w:tcPr>
          <w:p w:rsidR="00021684" w:rsidRDefault="00021684">
            <w:pPr>
              <w:pStyle w:val="ConsPlusNormal"/>
            </w:pPr>
            <w:r>
              <w:t>4-6</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5</w:t>
            </w:r>
          </w:p>
        </w:tc>
        <w:tc>
          <w:tcPr>
            <w:tcW w:w="5286" w:type="dxa"/>
          </w:tcPr>
          <w:p w:rsidR="00021684" w:rsidRDefault="00021684">
            <w:pPr>
              <w:pStyle w:val="ConsPlusNormal"/>
            </w:pPr>
            <w:r>
              <w:t>Мосты и путепроводы</w:t>
            </w:r>
          </w:p>
          <w:p w:rsidR="00021684" w:rsidRDefault="00021684">
            <w:pPr>
              <w:pStyle w:val="ConsPlusNormal"/>
            </w:pPr>
            <w:r>
              <w:t>1.</w:t>
            </w:r>
          </w:p>
          <w:p w:rsidR="00021684" w:rsidRDefault="00021684">
            <w:pPr>
              <w:pStyle w:val="ConsPlusNormal"/>
            </w:pPr>
            <w:r>
              <w:t>...</w:t>
            </w:r>
          </w:p>
          <w:p w:rsidR="00021684" w:rsidRDefault="00021684">
            <w:pPr>
              <w:pStyle w:val="ConsPlusNormal"/>
            </w:pPr>
            <w:r>
              <w:t>N</w:t>
            </w:r>
          </w:p>
        </w:tc>
        <w:tc>
          <w:tcPr>
            <w:tcW w:w="1814" w:type="dxa"/>
          </w:tcPr>
          <w:p w:rsidR="00021684" w:rsidRDefault="00021684">
            <w:pPr>
              <w:pStyle w:val="ConsPlusNormal"/>
            </w:pPr>
            <w:r>
              <w:t>м</w:t>
            </w:r>
          </w:p>
        </w:tc>
        <w:tc>
          <w:tcPr>
            <w:tcW w:w="1928" w:type="dxa"/>
          </w:tcPr>
          <w:p w:rsidR="00021684" w:rsidRDefault="00021684">
            <w:pPr>
              <w:pStyle w:val="ConsPlusNormal"/>
            </w:pPr>
            <w:r>
              <w:t>__ п.м/__ млн. руб.</w:t>
            </w:r>
          </w:p>
        </w:tc>
        <w:tc>
          <w:tcPr>
            <w:tcW w:w="1417" w:type="dxa"/>
          </w:tcPr>
          <w:p w:rsidR="00021684" w:rsidRDefault="00021684">
            <w:pPr>
              <w:pStyle w:val="ConsPlusNormal"/>
            </w:pPr>
          </w:p>
        </w:tc>
      </w:tr>
      <w:tr w:rsidR="00021684">
        <w:tc>
          <w:tcPr>
            <w:tcW w:w="559" w:type="dxa"/>
          </w:tcPr>
          <w:p w:rsidR="00021684" w:rsidRDefault="00021684">
            <w:pPr>
              <w:pStyle w:val="ConsPlusNormal"/>
            </w:pPr>
            <w:r>
              <w:t>6</w:t>
            </w:r>
          </w:p>
        </w:tc>
        <w:tc>
          <w:tcPr>
            <w:tcW w:w="5286" w:type="dxa"/>
          </w:tcPr>
          <w:p w:rsidR="00021684" w:rsidRDefault="00021684">
            <w:pPr>
              <w:pStyle w:val="ConsPlusNormal"/>
            </w:pPr>
            <w:r>
              <w:t>Транспортные развязки 1.</w:t>
            </w:r>
          </w:p>
          <w:p w:rsidR="00021684" w:rsidRDefault="00021684">
            <w:pPr>
              <w:pStyle w:val="ConsPlusNormal"/>
            </w:pPr>
            <w:r>
              <w:t>...</w:t>
            </w:r>
          </w:p>
          <w:p w:rsidR="00021684" w:rsidRDefault="00021684">
            <w:pPr>
              <w:pStyle w:val="ConsPlusNormal"/>
            </w:pPr>
            <w:r>
              <w:t>N</w:t>
            </w:r>
          </w:p>
        </w:tc>
        <w:tc>
          <w:tcPr>
            <w:tcW w:w="1814" w:type="dxa"/>
          </w:tcPr>
          <w:p w:rsidR="00021684" w:rsidRDefault="00021684">
            <w:pPr>
              <w:pStyle w:val="ConsPlusNormal"/>
            </w:pPr>
            <w:r>
              <w:t>__ шт.</w:t>
            </w:r>
          </w:p>
          <w:p w:rsidR="00021684" w:rsidRDefault="00021684">
            <w:pPr>
              <w:pStyle w:val="ConsPlusNormal"/>
            </w:pPr>
            <w:r>
              <w:t>в раз. ур.</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7</w:t>
            </w:r>
          </w:p>
        </w:tc>
        <w:tc>
          <w:tcPr>
            <w:tcW w:w="5286" w:type="dxa"/>
          </w:tcPr>
          <w:p w:rsidR="00021684" w:rsidRDefault="00021684">
            <w:pPr>
              <w:pStyle w:val="ConsPlusNormal"/>
            </w:pPr>
            <w:r>
              <w:t>Переустройство газопровода высокого давления d 300, 800, 1200 (строительство)</w:t>
            </w:r>
          </w:p>
        </w:tc>
        <w:tc>
          <w:tcPr>
            <w:tcW w:w="1814" w:type="dxa"/>
          </w:tcPr>
          <w:p w:rsidR="00021684" w:rsidRDefault="00021684">
            <w:pPr>
              <w:pStyle w:val="ConsPlusNormal"/>
            </w:pPr>
            <w:r>
              <w:t>__ шт.</w:t>
            </w:r>
          </w:p>
          <w:p w:rsidR="00021684" w:rsidRDefault="00021684">
            <w:pPr>
              <w:pStyle w:val="ConsPlusNormal"/>
            </w:pPr>
            <w:r>
              <w:t>__ км</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8</w:t>
            </w:r>
          </w:p>
        </w:tc>
        <w:tc>
          <w:tcPr>
            <w:tcW w:w="5286" w:type="dxa"/>
          </w:tcPr>
          <w:p w:rsidR="00021684" w:rsidRDefault="00021684">
            <w:pPr>
              <w:pStyle w:val="ConsPlusNormal"/>
            </w:pPr>
            <w:r>
              <w:t>Переустройство нефтепровода 3 нитки 2,6 км (строительство)</w:t>
            </w:r>
          </w:p>
        </w:tc>
        <w:tc>
          <w:tcPr>
            <w:tcW w:w="1814" w:type="dxa"/>
          </w:tcPr>
          <w:p w:rsidR="00021684" w:rsidRDefault="00021684">
            <w:pPr>
              <w:pStyle w:val="ConsPlusNormal"/>
            </w:pPr>
            <w:r>
              <w:t>__ км</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9</w:t>
            </w:r>
          </w:p>
        </w:tc>
        <w:tc>
          <w:tcPr>
            <w:tcW w:w="5286" w:type="dxa"/>
          </w:tcPr>
          <w:p w:rsidR="00021684" w:rsidRDefault="00021684">
            <w:pPr>
              <w:pStyle w:val="ConsPlusNormal"/>
            </w:pPr>
            <w:r>
              <w:t>Переустройство ВЛ 110 кВ - 220 кВ</w:t>
            </w:r>
          </w:p>
        </w:tc>
        <w:tc>
          <w:tcPr>
            <w:tcW w:w="1814" w:type="dxa"/>
          </w:tcPr>
          <w:p w:rsidR="00021684" w:rsidRDefault="00021684">
            <w:pPr>
              <w:pStyle w:val="ConsPlusNormal"/>
            </w:pPr>
            <w:r>
              <w:t>шт.</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10</w:t>
            </w:r>
          </w:p>
        </w:tc>
        <w:tc>
          <w:tcPr>
            <w:tcW w:w="5286" w:type="dxa"/>
          </w:tcPr>
          <w:p w:rsidR="00021684" w:rsidRDefault="00021684">
            <w:pPr>
              <w:pStyle w:val="ConsPlusNormal"/>
            </w:pPr>
            <w:r>
              <w:t>Переустройство ______</w:t>
            </w:r>
          </w:p>
        </w:tc>
        <w:tc>
          <w:tcPr>
            <w:tcW w:w="1814" w:type="dxa"/>
          </w:tcPr>
          <w:p w:rsidR="00021684" w:rsidRDefault="00021684">
            <w:pPr>
              <w:pStyle w:val="ConsPlusNormal"/>
            </w:pPr>
            <w:r>
              <w:t>шт.</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11</w:t>
            </w:r>
          </w:p>
        </w:tc>
        <w:tc>
          <w:tcPr>
            <w:tcW w:w="5286" w:type="dxa"/>
          </w:tcPr>
          <w:p w:rsidR="00021684" w:rsidRDefault="00021684">
            <w:pPr>
              <w:pStyle w:val="ConsPlusNormal"/>
            </w:pPr>
            <w:r>
              <w:t>Переустройство ______</w:t>
            </w:r>
          </w:p>
        </w:tc>
        <w:tc>
          <w:tcPr>
            <w:tcW w:w="1814" w:type="dxa"/>
          </w:tcPr>
          <w:p w:rsidR="00021684" w:rsidRDefault="00021684">
            <w:pPr>
              <w:pStyle w:val="ConsPlusNormal"/>
            </w:pPr>
            <w:r>
              <w:t>шт.</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12</w:t>
            </w:r>
          </w:p>
        </w:tc>
        <w:tc>
          <w:tcPr>
            <w:tcW w:w="5286" w:type="dxa"/>
          </w:tcPr>
          <w:p w:rsidR="00021684" w:rsidRDefault="00021684">
            <w:pPr>
              <w:pStyle w:val="ConsPlusNormal"/>
            </w:pPr>
            <w:r>
              <w:t>Переустройство кабелей (строительство)</w:t>
            </w:r>
          </w:p>
        </w:tc>
        <w:tc>
          <w:tcPr>
            <w:tcW w:w="1814" w:type="dxa"/>
          </w:tcPr>
          <w:p w:rsidR="00021684" w:rsidRDefault="00021684">
            <w:pPr>
              <w:pStyle w:val="ConsPlusNormal"/>
            </w:pPr>
            <w:r>
              <w:t>__ км</w:t>
            </w:r>
          </w:p>
        </w:tc>
        <w:tc>
          <w:tcPr>
            <w:tcW w:w="1928" w:type="dxa"/>
          </w:tcPr>
          <w:p w:rsidR="00021684" w:rsidRDefault="00021684">
            <w:pPr>
              <w:pStyle w:val="ConsPlusNormal"/>
            </w:pPr>
          </w:p>
        </w:tc>
        <w:tc>
          <w:tcPr>
            <w:tcW w:w="1417" w:type="dxa"/>
          </w:tcPr>
          <w:p w:rsidR="00021684" w:rsidRDefault="00021684">
            <w:pPr>
              <w:pStyle w:val="ConsPlusNormal"/>
            </w:pPr>
          </w:p>
        </w:tc>
      </w:tr>
      <w:tr w:rsidR="00021684">
        <w:tc>
          <w:tcPr>
            <w:tcW w:w="559" w:type="dxa"/>
          </w:tcPr>
          <w:p w:rsidR="00021684" w:rsidRDefault="00021684">
            <w:pPr>
              <w:pStyle w:val="ConsPlusNormal"/>
            </w:pPr>
            <w:r>
              <w:t>13</w:t>
            </w:r>
          </w:p>
        </w:tc>
        <w:tc>
          <w:tcPr>
            <w:tcW w:w="5286" w:type="dxa"/>
          </w:tcPr>
          <w:p w:rsidR="00021684" w:rsidRDefault="00021684">
            <w:pPr>
              <w:pStyle w:val="ConsPlusNormal"/>
            </w:pPr>
            <w:r>
              <w:t>ЛОС и водоотведение</w:t>
            </w:r>
          </w:p>
        </w:tc>
        <w:tc>
          <w:tcPr>
            <w:tcW w:w="1814" w:type="dxa"/>
          </w:tcPr>
          <w:p w:rsidR="00021684" w:rsidRDefault="00021684">
            <w:pPr>
              <w:pStyle w:val="ConsPlusNormal"/>
            </w:pPr>
            <w:r>
              <w:t>__ шт.</w:t>
            </w:r>
          </w:p>
        </w:tc>
        <w:tc>
          <w:tcPr>
            <w:tcW w:w="1928" w:type="dxa"/>
          </w:tcPr>
          <w:p w:rsidR="00021684" w:rsidRDefault="00021684">
            <w:pPr>
              <w:pStyle w:val="ConsPlusNormal"/>
            </w:pPr>
            <w:r>
              <w:t>__ млн. руб./шт.</w:t>
            </w:r>
          </w:p>
        </w:tc>
        <w:tc>
          <w:tcPr>
            <w:tcW w:w="1417" w:type="dxa"/>
          </w:tcPr>
          <w:p w:rsidR="00021684" w:rsidRDefault="00021684">
            <w:pPr>
              <w:pStyle w:val="ConsPlusNormal"/>
            </w:pPr>
          </w:p>
        </w:tc>
      </w:tr>
      <w:tr w:rsidR="00021684">
        <w:tc>
          <w:tcPr>
            <w:tcW w:w="559" w:type="dxa"/>
          </w:tcPr>
          <w:p w:rsidR="00021684" w:rsidRDefault="00021684">
            <w:pPr>
              <w:pStyle w:val="ConsPlusNormal"/>
            </w:pPr>
            <w:r>
              <w:t>14</w:t>
            </w:r>
          </w:p>
        </w:tc>
        <w:tc>
          <w:tcPr>
            <w:tcW w:w="5286" w:type="dxa"/>
          </w:tcPr>
          <w:p w:rsidR="00021684" w:rsidRDefault="00021684">
            <w:pPr>
              <w:pStyle w:val="ConsPlusNormal"/>
            </w:pPr>
            <w:r>
              <w:t>Стоимость перекладки сетей (ВЛ, связь, кабели) для реконструкции</w:t>
            </w:r>
          </w:p>
        </w:tc>
        <w:tc>
          <w:tcPr>
            <w:tcW w:w="1814" w:type="dxa"/>
          </w:tcPr>
          <w:p w:rsidR="00021684" w:rsidRDefault="00021684">
            <w:pPr>
              <w:pStyle w:val="ConsPlusNormal"/>
            </w:pPr>
            <w:r>
              <w:t>20%</w:t>
            </w:r>
          </w:p>
        </w:tc>
        <w:tc>
          <w:tcPr>
            <w:tcW w:w="1928" w:type="dxa"/>
          </w:tcPr>
          <w:p w:rsidR="00021684" w:rsidRDefault="00021684">
            <w:pPr>
              <w:pStyle w:val="ConsPlusNormal"/>
            </w:pPr>
            <w:r>
              <w:t>2464 млн. руб. x 20%</w:t>
            </w:r>
          </w:p>
        </w:tc>
        <w:tc>
          <w:tcPr>
            <w:tcW w:w="1417" w:type="dxa"/>
          </w:tcPr>
          <w:p w:rsidR="00021684" w:rsidRDefault="00021684">
            <w:pPr>
              <w:pStyle w:val="ConsPlusNormal"/>
            </w:pPr>
          </w:p>
        </w:tc>
      </w:tr>
      <w:tr w:rsidR="00021684">
        <w:tc>
          <w:tcPr>
            <w:tcW w:w="559" w:type="dxa"/>
          </w:tcPr>
          <w:p w:rsidR="00021684" w:rsidRDefault="00021684">
            <w:pPr>
              <w:pStyle w:val="ConsPlusNormal"/>
            </w:pPr>
            <w:r>
              <w:t>15</w:t>
            </w:r>
          </w:p>
        </w:tc>
        <w:tc>
          <w:tcPr>
            <w:tcW w:w="5286" w:type="dxa"/>
          </w:tcPr>
          <w:p w:rsidR="00021684" w:rsidRDefault="00021684">
            <w:pPr>
              <w:pStyle w:val="ConsPlusNormal"/>
            </w:pPr>
            <w:r>
              <w:t>Стоимость изъятия земель</w:t>
            </w:r>
          </w:p>
        </w:tc>
        <w:tc>
          <w:tcPr>
            <w:tcW w:w="1814" w:type="dxa"/>
          </w:tcPr>
          <w:p w:rsidR="00021684" w:rsidRDefault="00021684">
            <w:pPr>
              <w:pStyle w:val="ConsPlusNormal"/>
            </w:pPr>
            <w:r>
              <w:t>М2</w:t>
            </w:r>
          </w:p>
        </w:tc>
        <w:tc>
          <w:tcPr>
            <w:tcW w:w="1928" w:type="dxa"/>
          </w:tcPr>
          <w:p w:rsidR="00021684" w:rsidRDefault="00021684">
            <w:pPr>
              <w:pStyle w:val="ConsPlusNormal"/>
            </w:pPr>
            <w:r>
              <w:t>___ тыс. руб.</w:t>
            </w:r>
          </w:p>
        </w:tc>
        <w:tc>
          <w:tcPr>
            <w:tcW w:w="1417" w:type="dxa"/>
          </w:tcPr>
          <w:p w:rsidR="00021684" w:rsidRDefault="00021684">
            <w:pPr>
              <w:pStyle w:val="ConsPlusNormal"/>
            </w:pPr>
          </w:p>
        </w:tc>
      </w:tr>
      <w:tr w:rsidR="00021684">
        <w:tc>
          <w:tcPr>
            <w:tcW w:w="559" w:type="dxa"/>
          </w:tcPr>
          <w:p w:rsidR="00021684" w:rsidRDefault="00021684">
            <w:pPr>
              <w:pStyle w:val="ConsPlusNormal"/>
            </w:pPr>
            <w:r>
              <w:t>16</w:t>
            </w:r>
          </w:p>
        </w:tc>
        <w:tc>
          <w:tcPr>
            <w:tcW w:w="5286" w:type="dxa"/>
          </w:tcPr>
          <w:p w:rsidR="00021684" w:rsidRDefault="00021684">
            <w:pPr>
              <w:pStyle w:val="ConsPlusNormal"/>
            </w:pPr>
            <w:r>
              <w:t>Итого</w:t>
            </w:r>
          </w:p>
        </w:tc>
        <w:tc>
          <w:tcPr>
            <w:tcW w:w="1814" w:type="dxa"/>
          </w:tcPr>
          <w:p w:rsidR="00021684" w:rsidRDefault="00021684">
            <w:pPr>
              <w:pStyle w:val="ConsPlusNormal"/>
            </w:pPr>
          </w:p>
        </w:tc>
        <w:tc>
          <w:tcPr>
            <w:tcW w:w="1928" w:type="dxa"/>
          </w:tcPr>
          <w:p w:rsidR="00021684" w:rsidRDefault="00021684">
            <w:pPr>
              <w:pStyle w:val="ConsPlusNormal"/>
            </w:pPr>
          </w:p>
        </w:tc>
        <w:tc>
          <w:tcPr>
            <w:tcW w:w="1417" w:type="dxa"/>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ind w:firstLine="540"/>
        <w:jc w:val="both"/>
      </w:pPr>
      <w:r>
        <w:t>7. Создание транспортной модели проекта.</w:t>
      </w:r>
    </w:p>
    <w:p w:rsidR="00021684" w:rsidRDefault="00021684">
      <w:pPr>
        <w:pStyle w:val="ConsPlusNormal"/>
        <w:spacing w:before="220"/>
        <w:ind w:firstLine="540"/>
        <w:jc w:val="both"/>
      </w:pPr>
      <w:r>
        <w:t>7.1. Определение максимального размера платы за проезд.</w:t>
      </w:r>
    </w:p>
    <w:p w:rsidR="00021684" w:rsidRDefault="00021684">
      <w:pPr>
        <w:pStyle w:val="ConsPlusNormal"/>
        <w:spacing w:before="220"/>
        <w:ind w:firstLine="540"/>
        <w:jc w:val="both"/>
      </w:pPr>
      <w:r>
        <w:t>Описание методики расчета платы за проезд:</w:t>
      </w:r>
    </w:p>
    <w:p w:rsidR="00021684" w:rsidRDefault="00021684">
      <w:pPr>
        <w:pStyle w:val="ConsPlusNormal"/>
        <w:spacing w:before="220"/>
        <w:ind w:firstLine="540"/>
        <w:jc w:val="both"/>
      </w:pPr>
      <w:r>
        <w:t>- содержание методики и описание используемых в ней показателей;</w:t>
      </w:r>
    </w:p>
    <w:p w:rsidR="00021684" w:rsidRDefault="00021684">
      <w:pPr>
        <w:pStyle w:val="ConsPlusNormal"/>
        <w:spacing w:before="220"/>
        <w:ind w:firstLine="540"/>
        <w:jc w:val="both"/>
      </w:pPr>
      <w:r>
        <w:t>- описание показателей (исходных данных) для расчета максимального размера платы за проезд;</w:t>
      </w:r>
    </w:p>
    <w:p w:rsidR="00021684" w:rsidRDefault="00021684">
      <w:pPr>
        <w:pStyle w:val="ConsPlusNormal"/>
        <w:spacing w:before="220"/>
        <w:ind w:firstLine="540"/>
        <w:jc w:val="both"/>
      </w:pPr>
      <w:r>
        <w:t>- алгоритмы расчета максимального размера платы по предложенным методикам;</w:t>
      </w:r>
    </w:p>
    <w:p w:rsidR="00021684" w:rsidRDefault="00021684">
      <w:pPr>
        <w:pStyle w:val="ConsPlusNormal"/>
        <w:spacing w:before="220"/>
        <w:ind w:firstLine="540"/>
        <w:jc w:val="both"/>
      </w:pPr>
      <w:r>
        <w:t>- ссылки на официальные источники информации для получения исходных данных для расчета максимального размера платы за проезд;</w:t>
      </w:r>
    </w:p>
    <w:p w:rsidR="00021684" w:rsidRDefault="00021684">
      <w:pPr>
        <w:pStyle w:val="ConsPlusNormal"/>
        <w:spacing w:before="220"/>
        <w:ind w:firstLine="540"/>
        <w:jc w:val="both"/>
      </w:pPr>
      <w:r>
        <w:t>- представление дополнительных разъяснений и обоснований по предложенным материалам.</w:t>
      </w:r>
    </w:p>
    <w:p w:rsidR="00021684" w:rsidRDefault="00021684">
      <w:pPr>
        <w:pStyle w:val="ConsPlusNormal"/>
        <w:spacing w:before="220"/>
        <w:ind w:firstLine="540"/>
        <w:jc w:val="both"/>
      </w:pPr>
      <w:r>
        <w:t>7.2. Расчет максимального размера платы за проезд:</w:t>
      </w:r>
    </w:p>
    <w:p w:rsidR="00021684" w:rsidRDefault="00021684">
      <w:pPr>
        <w:pStyle w:val="ConsPlusNormal"/>
        <w:spacing w:before="220"/>
        <w:ind w:firstLine="540"/>
        <w:jc w:val="both"/>
      </w:pPr>
      <w:r>
        <w:t>- расчет максимального размера платы в соответствии с методикой, алгоритмами расчета и используемыми показателями (исходных данных);</w:t>
      </w:r>
    </w:p>
    <w:p w:rsidR="00021684" w:rsidRDefault="00021684">
      <w:pPr>
        <w:pStyle w:val="ConsPlusNormal"/>
        <w:spacing w:before="220"/>
        <w:ind w:firstLine="540"/>
        <w:jc w:val="both"/>
      </w:pPr>
      <w:r>
        <w:t>- анализ последствий применения максимального размера платы (соответствие расчетных величин платежеспособности населения доходам домохозяйств);</w:t>
      </w:r>
    </w:p>
    <w:p w:rsidR="00021684" w:rsidRDefault="00021684">
      <w:pPr>
        <w:pStyle w:val="ConsPlusNormal"/>
        <w:spacing w:before="220"/>
        <w:ind w:firstLine="540"/>
        <w:jc w:val="both"/>
      </w:pPr>
      <w:r>
        <w:t>- рекомендации по выбору конкретного значения размера платы из числа рассчитанных максимальных размеров платы за проезд с учетом проведенного анализа последствий;</w:t>
      </w:r>
    </w:p>
    <w:p w:rsidR="00021684" w:rsidRDefault="00021684">
      <w:pPr>
        <w:pStyle w:val="ConsPlusNormal"/>
        <w:spacing w:before="220"/>
        <w:ind w:firstLine="540"/>
        <w:jc w:val="both"/>
      </w:pPr>
      <w:r>
        <w:t>- представление дополнительных разъяснений и обоснований по предложенным расчетам и материалам.</w:t>
      </w:r>
    </w:p>
    <w:p w:rsidR="00021684" w:rsidRDefault="00021684">
      <w:pPr>
        <w:pStyle w:val="ConsPlusNormal"/>
        <w:spacing w:before="220"/>
        <w:ind w:firstLine="540"/>
        <w:jc w:val="both"/>
      </w:pPr>
      <w:r>
        <w:t>7.3. Установление размера максимального тарифа за проезд по Объекту.</w:t>
      </w:r>
    </w:p>
    <w:p w:rsidR="00021684" w:rsidRDefault="00021684">
      <w:pPr>
        <w:pStyle w:val="ConsPlusNormal"/>
        <w:spacing w:before="220"/>
        <w:ind w:firstLine="540"/>
        <w:jc w:val="both"/>
      </w:pPr>
      <w:r>
        <w:t>Рекомендации:</w:t>
      </w:r>
    </w:p>
    <w:p w:rsidR="00021684" w:rsidRDefault="00021684">
      <w:pPr>
        <w:pStyle w:val="ConsPlusNormal"/>
        <w:spacing w:before="220"/>
        <w:ind w:firstLine="540"/>
        <w:jc w:val="both"/>
      </w:pPr>
      <w:r>
        <w:t>- по перечню необходимых документов и порядку введения платного режима;</w:t>
      </w:r>
    </w:p>
    <w:p w:rsidR="00021684" w:rsidRDefault="00021684">
      <w:pPr>
        <w:pStyle w:val="ConsPlusNormal"/>
        <w:spacing w:before="220"/>
        <w:ind w:firstLine="540"/>
        <w:jc w:val="both"/>
      </w:pPr>
      <w:r>
        <w:t>- по общим условиям введения платы за проезд и проекту решения по установлению режима платности;</w:t>
      </w:r>
    </w:p>
    <w:p w:rsidR="00021684" w:rsidRDefault="00021684">
      <w:pPr>
        <w:pStyle w:val="ConsPlusNormal"/>
        <w:spacing w:before="220"/>
        <w:ind w:firstLine="540"/>
        <w:jc w:val="both"/>
      </w:pPr>
      <w:r>
        <w:t>- по категориям транспортных средств (классификация транспортных средств для применения тарифов);</w:t>
      </w:r>
    </w:p>
    <w:p w:rsidR="00021684" w:rsidRDefault="00021684">
      <w:pPr>
        <w:pStyle w:val="ConsPlusNormal"/>
        <w:spacing w:before="220"/>
        <w:ind w:firstLine="540"/>
        <w:jc w:val="both"/>
      </w:pPr>
      <w:r>
        <w:t>- по режиму льгот.</w:t>
      </w:r>
    </w:p>
    <w:p w:rsidR="00021684" w:rsidRDefault="00021684">
      <w:pPr>
        <w:pStyle w:val="ConsPlusNormal"/>
        <w:spacing w:before="220"/>
        <w:ind w:firstLine="540"/>
        <w:jc w:val="both"/>
      </w:pPr>
      <w:r>
        <w:t>Установление предельного размера платы за проезд, при котором прекращается движение транспортных средств (блокирующий тариф).</w:t>
      </w:r>
    </w:p>
    <w:p w:rsidR="00021684" w:rsidRDefault="00021684">
      <w:pPr>
        <w:pStyle w:val="ConsPlusNormal"/>
        <w:spacing w:before="220"/>
        <w:ind w:firstLine="540"/>
        <w:jc w:val="both"/>
      </w:pPr>
      <w:bookmarkStart w:id="26" w:name="P3149"/>
      <w:bookmarkEnd w:id="26"/>
      <w:r>
        <w:t>7.5. Прогноз трафика, подготовленный с использованием программного комплекса для моделирования транспортных потоков (предоставляется инвестором).</w:t>
      </w:r>
    </w:p>
    <w:p w:rsidR="00021684" w:rsidRDefault="00021684">
      <w:pPr>
        <w:pStyle w:val="ConsPlusNormal"/>
        <w:spacing w:before="220"/>
        <w:ind w:firstLine="540"/>
        <w:jc w:val="both"/>
      </w:pPr>
      <w:r>
        <w:t>Табличное представление данных по интенсивности движения (в соответствии со сведениями, предоставленными инвестором) по каждому платному участку объекта:</w:t>
      </w:r>
    </w:p>
    <w:p w:rsidR="00021684" w:rsidRDefault="00021684">
      <w:pPr>
        <w:pStyle w:val="ConsPlusNormal"/>
        <w:jc w:val="both"/>
      </w:pPr>
    </w:p>
    <w:p w:rsidR="00021684" w:rsidRDefault="00021684">
      <w:pPr>
        <w:pStyle w:val="ConsPlusNormal"/>
        <w:jc w:val="right"/>
        <w:outlineLvl w:val="2"/>
      </w:pPr>
      <w:r>
        <w:t>Таблица 1</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45"/>
        <w:gridCol w:w="2551"/>
        <w:gridCol w:w="1984"/>
      </w:tblGrid>
      <w:tr w:rsidR="00021684">
        <w:tc>
          <w:tcPr>
            <w:tcW w:w="680" w:type="dxa"/>
            <w:vMerge w:val="restart"/>
          </w:tcPr>
          <w:p w:rsidR="00021684" w:rsidRDefault="00021684">
            <w:pPr>
              <w:pStyle w:val="ConsPlusNormal"/>
              <w:jc w:val="center"/>
            </w:pPr>
            <w:r>
              <w:t>N п/п</w:t>
            </w:r>
          </w:p>
        </w:tc>
        <w:tc>
          <w:tcPr>
            <w:tcW w:w="7880" w:type="dxa"/>
            <w:gridSpan w:val="3"/>
          </w:tcPr>
          <w:p w:rsidR="00021684" w:rsidRDefault="00021684">
            <w:pPr>
              <w:pStyle w:val="ConsPlusNormal"/>
              <w:jc w:val="center"/>
            </w:pPr>
            <w:r>
              <w:t>Существующая интенсивность движения на а/д "___"</w:t>
            </w:r>
          </w:p>
        </w:tc>
      </w:tr>
      <w:tr w:rsidR="00021684">
        <w:tc>
          <w:tcPr>
            <w:tcW w:w="680" w:type="dxa"/>
            <w:vMerge/>
          </w:tcPr>
          <w:p w:rsidR="00021684" w:rsidRDefault="00021684">
            <w:pPr>
              <w:pStyle w:val="ConsPlusNormal"/>
            </w:pPr>
          </w:p>
        </w:tc>
        <w:tc>
          <w:tcPr>
            <w:tcW w:w="3345" w:type="dxa"/>
          </w:tcPr>
          <w:p w:rsidR="00021684" w:rsidRDefault="00021684">
            <w:pPr>
              <w:pStyle w:val="ConsPlusNormal"/>
              <w:jc w:val="center"/>
            </w:pPr>
            <w:r>
              <w:t>Наименование участка автомобильной дороги</w:t>
            </w:r>
          </w:p>
        </w:tc>
        <w:tc>
          <w:tcPr>
            <w:tcW w:w="2551" w:type="dxa"/>
          </w:tcPr>
          <w:p w:rsidR="00021684" w:rsidRDefault="00021684">
            <w:pPr>
              <w:pStyle w:val="ConsPlusNormal"/>
              <w:jc w:val="center"/>
            </w:pPr>
            <w:r>
              <w:t>Интенсивность движения транспорта, физ. ед./сутки</w:t>
            </w:r>
          </w:p>
        </w:tc>
        <w:tc>
          <w:tcPr>
            <w:tcW w:w="1984" w:type="dxa"/>
          </w:tcPr>
          <w:p w:rsidR="00021684" w:rsidRDefault="00021684">
            <w:pPr>
              <w:pStyle w:val="ConsPlusNormal"/>
              <w:jc w:val="center"/>
            </w:pPr>
            <w:r>
              <w:t>Количество полос движения</w:t>
            </w:r>
          </w:p>
        </w:tc>
      </w:tr>
      <w:tr w:rsidR="00021684">
        <w:tc>
          <w:tcPr>
            <w:tcW w:w="680" w:type="dxa"/>
          </w:tcPr>
          <w:p w:rsidR="00021684" w:rsidRDefault="00021684">
            <w:pPr>
              <w:pStyle w:val="ConsPlusNormal"/>
              <w:jc w:val="center"/>
            </w:pPr>
            <w:r>
              <w:t>1</w:t>
            </w:r>
          </w:p>
        </w:tc>
        <w:tc>
          <w:tcPr>
            <w:tcW w:w="3345" w:type="dxa"/>
          </w:tcPr>
          <w:p w:rsidR="00021684" w:rsidRDefault="00021684">
            <w:pPr>
              <w:pStyle w:val="ConsPlusNormal"/>
              <w:jc w:val="center"/>
            </w:pPr>
            <w:r>
              <w:t>2</w:t>
            </w:r>
          </w:p>
        </w:tc>
        <w:tc>
          <w:tcPr>
            <w:tcW w:w="2551" w:type="dxa"/>
          </w:tcPr>
          <w:p w:rsidR="00021684" w:rsidRDefault="00021684">
            <w:pPr>
              <w:pStyle w:val="ConsPlusNormal"/>
              <w:jc w:val="center"/>
            </w:pPr>
            <w:r>
              <w:t>3</w:t>
            </w:r>
          </w:p>
        </w:tc>
        <w:tc>
          <w:tcPr>
            <w:tcW w:w="1984" w:type="dxa"/>
          </w:tcPr>
          <w:p w:rsidR="00021684" w:rsidRDefault="00021684">
            <w:pPr>
              <w:pStyle w:val="ConsPlusNormal"/>
              <w:jc w:val="center"/>
            </w:pPr>
            <w:r>
              <w:t>4</w:t>
            </w:r>
          </w:p>
        </w:tc>
      </w:tr>
      <w:tr w:rsidR="00021684">
        <w:tc>
          <w:tcPr>
            <w:tcW w:w="680" w:type="dxa"/>
          </w:tcPr>
          <w:p w:rsidR="00021684" w:rsidRDefault="00021684">
            <w:pPr>
              <w:pStyle w:val="ConsPlusNormal"/>
            </w:pPr>
            <w:r>
              <w:t>1</w:t>
            </w:r>
          </w:p>
        </w:tc>
        <w:tc>
          <w:tcPr>
            <w:tcW w:w="3345" w:type="dxa"/>
          </w:tcPr>
          <w:p w:rsidR="00021684" w:rsidRDefault="00021684">
            <w:pPr>
              <w:pStyle w:val="ConsPlusNormal"/>
            </w:pPr>
            <w:r>
              <w:t>(Головной участок)</w:t>
            </w:r>
          </w:p>
        </w:tc>
        <w:tc>
          <w:tcPr>
            <w:tcW w:w="2551" w:type="dxa"/>
          </w:tcPr>
          <w:p w:rsidR="00021684" w:rsidRDefault="00021684">
            <w:pPr>
              <w:pStyle w:val="ConsPlusNormal"/>
            </w:pPr>
          </w:p>
        </w:tc>
        <w:tc>
          <w:tcPr>
            <w:tcW w:w="1984" w:type="dxa"/>
          </w:tcPr>
          <w:p w:rsidR="00021684" w:rsidRDefault="00021684">
            <w:pPr>
              <w:pStyle w:val="ConsPlusNormal"/>
            </w:pPr>
            <w:r>
              <w:t>4</w:t>
            </w:r>
          </w:p>
        </w:tc>
      </w:tr>
      <w:tr w:rsidR="00021684">
        <w:tc>
          <w:tcPr>
            <w:tcW w:w="680" w:type="dxa"/>
          </w:tcPr>
          <w:p w:rsidR="00021684" w:rsidRDefault="00021684">
            <w:pPr>
              <w:pStyle w:val="ConsPlusNormal"/>
            </w:pPr>
            <w:r>
              <w:t>2</w:t>
            </w:r>
          </w:p>
        </w:tc>
        <w:tc>
          <w:tcPr>
            <w:tcW w:w="3345" w:type="dxa"/>
          </w:tcPr>
          <w:p w:rsidR="00021684" w:rsidRDefault="00021684">
            <w:pPr>
              <w:pStyle w:val="ConsPlusNormal"/>
            </w:pPr>
          </w:p>
        </w:tc>
        <w:tc>
          <w:tcPr>
            <w:tcW w:w="2551" w:type="dxa"/>
          </w:tcPr>
          <w:p w:rsidR="00021684" w:rsidRDefault="00021684">
            <w:pPr>
              <w:pStyle w:val="ConsPlusNormal"/>
            </w:pPr>
          </w:p>
        </w:tc>
        <w:tc>
          <w:tcPr>
            <w:tcW w:w="1984" w:type="dxa"/>
          </w:tcPr>
          <w:p w:rsidR="00021684" w:rsidRDefault="00021684">
            <w:pPr>
              <w:pStyle w:val="ConsPlusNormal"/>
            </w:pPr>
            <w:r>
              <w:t>2</w:t>
            </w:r>
          </w:p>
        </w:tc>
      </w:tr>
      <w:tr w:rsidR="00021684">
        <w:tc>
          <w:tcPr>
            <w:tcW w:w="680" w:type="dxa"/>
          </w:tcPr>
          <w:p w:rsidR="00021684" w:rsidRDefault="00021684">
            <w:pPr>
              <w:pStyle w:val="ConsPlusNormal"/>
            </w:pPr>
            <w:r>
              <w:t>3</w:t>
            </w:r>
          </w:p>
        </w:tc>
        <w:tc>
          <w:tcPr>
            <w:tcW w:w="3345" w:type="dxa"/>
          </w:tcPr>
          <w:p w:rsidR="00021684" w:rsidRDefault="00021684">
            <w:pPr>
              <w:pStyle w:val="ConsPlusNormal"/>
            </w:pPr>
          </w:p>
        </w:tc>
        <w:tc>
          <w:tcPr>
            <w:tcW w:w="2551" w:type="dxa"/>
          </w:tcPr>
          <w:p w:rsidR="00021684" w:rsidRDefault="00021684">
            <w:pPr>
              <w:pStyle w:val="ConsPlusNormal"/>
            </w:pPr>
          </w:p>
        </w:tc>
        <w:tc>
          <w:tcPr>
            <w:tcW w:w="1984" w:type="dxa"/>
          </w:tcPr>
          <w:p w:rsidR="00021684" w:rsidRDefault="00021684">
            <w:pPr>
              <w:pStyle w:val="ConsPlusNormal"/>
            </w:pPr>
            <w:r>
              <w:t>2</w:t>
            </w:r>
          </w:p>
        </w:tc>
      </w:tr>
    </w:tbl>
    <w:p w:rsidR="00021684" w:rsidRDefault="00021684">
      <w:pPr>
        <w:pStyle w:val="ConsPlusNormal"/>
        <w:jc w:val="both"/>
      </w:pPr>
    </w:p>
    <w:p w:rsidR="00021684" w:rsidRDefault="00021684">
      <w:pPr>
        <w:pStyle w:val="ConsPlusNormal"/>
        <w:jc w:val="right"/>
        <w:outlineLvl w:val="2"/>
      </w:pPr>
      <w:r>
        <w:t>Таблица 2</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871"/>
        <w:gridCol w:w="1191"/>
        <w:gridCol w:w="1191"/>
        <w:gridCol w:w="1020"/>
        <w:gridCol w:w="964"/>
        <w:gridCol w:w="1361"/>
        <w:gridCol w:w="1134"/>
        <w:gridCol w:w="1077"/>
        <w:gridCol w:w="1134"/>
      </w:tblGrid>
      <w:tr w:rsidR="00021684">
        <w:tc>
          <w:tcPr>
            <w:tcW w:w="624" w:type="dxa"/>
            <w:vMerge w:val="restart"/>
          </w:tcPr>
          <w:p w:rsidR="00021684" w:rsidRDefault="00021684">
            <w:pPr>
              <w:pStyle w:val="ConsPlusNormal"/>
              <w:jc w:val="center"/>
            </w:pPr>
            <w:r>
              <w:t>N п/п</w:t>
            </w:r>
          </w:p>
        </w:tc>
        <w:tc>
          <w:tcPr>
            <w:tcW w:w="1984" w:type="dxa"/>
            <w:vMerge w:val="restart"/>
          </w:tcPr>
          <w:p w:rsidR="00021684" w:rsidRDefault="00021684">
            <w:pPr>
              <w:pStyle w:val="ConsPlusNormal"/>
              <w:jc w:val="center"/>
            </w:pPr>
            <w:r>
              <w:t>Наименование участка автомобильной дороги/протяженность участка</w:t>
            </w:r>
          </w:p>
        </w:tc>
        <w:tc>
          <w:tcPr>
            <w:tcW w:w="1871" w:type="dxa"/>
            <w:vMerge w:val="restart"/>
          </w:tcPr>
          <w:p w:rsidR="00021684" w:rsidRDefault="00021684">
            <w:pPr>
              <w:pStyle w:val="ConsPlusNormal"/>
              <w:jc w:val="center"/>
            </w:pPr>
            <w:r>
              <w:t>Интенсивность движения транспорта, физ. ед./сутки, при бесплатном проезде</w:t>
            </w:r>
          </w:p>
        </w:tc>
        <w:tc>
          <w:tcPr>
            <w:tcW w:w="1191" w:type="dxa"/>
            <w:vMerge w:val="restart"/>
          </w:tcPr>
          <w:p w:rsidR="00021684" w:rsidRDefault="00021684">
            <w:pPr>
              <w:pStyle w:val="ConsPlusNormal"/>
              <w:jc w:val="center"/>
            </w:pPr>
            <w:r>
              <w:t>Количество полос движения</w:t>
            </w:r>
          </w:p>
        </w:tc>
        <w:tc>
          <w:tcPr>
            <w:tcW w:w="1191" w:type="dxa"/>
            <w:vMerge w:val="restart"/>
          </w:tcPr>
          <w:p w:rsidR="00021684" w:rsidRDefault="00021684">
            <w:pPr>
              <w:pStyle w:val="ConsPlusNormal"/>
              <w:jc w:val="center"/>
            </w:pPr>
            <w:r>
              <w:t>Уровень загрузки</w:t>
            </w:r>
          </w:p>
        </w:tc>
        <w:tc>
          <w:tcPr>
            <w:tcW w:w="1984" w:type="dxa"/>
            <w:gridSpan w:val="2"/>
          </w:tcPr>
          <w:p w:rsidR="00021684" w:rsidRDefault="00021684">
            <w:pPr>
              <w:pStyle w:val="ConsPlusNormal"/>
              <w:jc w:val="center"/>
            </w:pPr>
            <w:r>
              <w:t>С учетом платности, физ. ед./сутки</w:t>
            </w:r>
          </w:p>
        </w:tc>
        <w:tc>
          <w:tcPr>
            <w:tcW w:w="1361" w:type="dxa"/>
          </w:tcPr>
          <w:p w:rsidR="00021684" w:rsidRDefault="00021684">
            <w:pPr>
              <w:pStyle w:val="ConsPlusNormal"/>
              <w:jc w:val="center"/>
            </w:pPr>
            <w:r>
              <w:t>Количество полос движения с учетом платности</w:t>
            </w:r>
          </w:p>
        </w:tc>
        <w:tc>
          <w:tcPr>
            <w:tcW w:w="3345" w:type="dxa"/>
            <w:gridSpan w:val="3"/>
          </w:tcPr>
          <w:p w:rsidR="00021684" w:rsidRDefault="00021684">
            <w:pPr>
              <w:pStyle w:val="ConsPlusNormal"/>
              <w:jc w:val="center"/>
            </w:pPr>
            <w:r>
              <w:t>Уровень загрузки</w:t>
            </w:r>
          </w:p>
        </w:tc>
      </w:tr>
      <w:tr w:rsidR="00021684">
        <w:tc>
          <w:tcPr>
            <w:tcW w:w="624" w:type="dxa"/>
            <w:vMerge/>
          </w:tcPr>
          <w:p w:rsidR="00021684" w:rsidRDefault="00021684">
            <w:pPr>
              <w:pStyle w:val="ConsPlusNormal"/>
            </w:pPr>
          </w:p>
        </w:tc>
        <w:tc>
          <w:tcPr>
            <w:tcW w:w="1984" w:type="dxa"/>
            <w:vMerge/>
          </w:tcPr>
          <w:p w:rsidR="00021684" w:rsidRDefault="00021684">
            <w:pPr>
              <w:pStyle w:val="ConsPlusNormal"/>
            </w:pPr>
          </w:p>
        </w:tc>
        <w:tc>
          <w:tcPr>
            <w:tcW w:w="1871" w:type="dxa"/>
            <w:vMerge/>
          </w:tcPr>
          <w:p w:rsidR="00021684" w:rsidRDefault="00021684">
            <w:pPr>
              <w:pStyle w:val="ConsPlusNormal"/>
            </w:pPr>
          </w:p>
        </w:tc>
        <w:tc>
          <w:tcPr>
            <w:tcW w:w="1191" w:type="dxa"/>
            <w:vMerge/>
          </w:tcPr>
          <w:p w:rsidR="00021684" w:rsidRDefault="00021684">
            <w:pPr>
              <w:pStyle w:val="ConsPlusNormal"/>
            </w:pPr>
          </w:p>
        </w:tc>
        <w:tc>
          <w:tcPr>
            <w:tcW w:w="1191" w:type="dxa"/>
            <w:vMerge/>
          </w:tcPr>
          <w:p w:rsidR="00021684" w:rsidRDefault="00021684">
            <w:pPr>
              <w:pStyle w:val="ConsPlusNormal"/>
            </w:pPr>
          </w:p>
        </w:tc>
        <w:tc>
          <w:tcPr>
            <w:tcW w:w="1020" w:type="dxa"/>
          </w:tcPr>
          <w:p w:rsidR="00021684" w:rsidRDefault="00021684">
            <w:pPr>
              <w:pStyle w:val="ConsPlusNormal"/>
              <w:jc w:val="center"/>
            </w:pPr>
            <w:r>
              <w:t>____ руб./за 1 км</w:t>
            </w:r>
          </w:p>
        </w:tc>
        <w:tc>
          <w:tcPr>
            <w:tcW w:w="964" w:type="dxa"/>
          </w:tcPr>
          <w:p w:rsidR="00021684" w:rsidRDefault="00021684">
            <w:pPr>
              <w:pStyle w:val="ConsPlusNormal"/>
              <w:jc w:val="center"/>
            </w:pPr>
            <w:r>
              <w:t>____ руб./за 1 км</w:t>
            </w:r>
          </w:p>
        </w:tc>
        <w:tc>
          <w:tcPr>
            <w:tcW w:w="1361" w:type="dxa"/>
          </w:tcPr>
          <w:p w:rsidR="00021684" w:rsidRDefault="00021684">
            <w:pPr>
              <w:pStyle w:val="ConsPlusNormal"/>
              <w:jc w:val="center"/>
            </w:pPr>
            <w:r>
              <w:t>___ руб./за 1 км</w:t>
            </w:r>
          </w:p>
        </w:tc>
        <w:tc>
          <w:tcPr>
            <w:tcW w:w="1134" w:type="dxa"/>
          </w:tcPr>
          <w:p w:rsidR="00021684" w:rsidRDefault="00021684">
            <w:pPr>
              <w:pStyle w:val="ConsPlusNormal"/>
              <w:jc w:val="center"/>
            </w:pPr>
            <w:r>
              <w:t>___ руб./за 1 км</w:t>
            </w:r>
          </w:p>
        </w:tc>
        <w:tc>
          <w:tcPr>
            <w:tcW w:w="1077" w:type="dxa"/>
          </w:tcPr>
          <w:p w:rsidR="00021684" w:rsidRDefault="00021684">
            <w:pPr>
              <w:pStyle w:val="ConsPlusNormal"/>
              <w:jc w:val="center"/>
            </w:pPr>
            <w:r>
              <w:t>___ руб./за 1 км</w:t>
            </w:r>
          </w:p>
        </w:tc>
        <w:tc>
          <w:tcPr>
            <w:tcW w:w="1134" w:type="dxa"/>
          </w:tcPr>
          <w:p w:rsidR="00021684" w:rsidRDefault="00021684">
            <w:pPr>
              <w:pStyle w:val="ConsPlusNormal"/>
              <w:jc w:val="center"/>
            </w:pPr>
            <w:r>
              <w:t>___ руб./за 1 км</w:t>
            </w:r>
          </w:p>
        </w:tc>
      </w:tr>
      <w:tr w:rsidR="00021684">
        <w:tc>
          <w:tcPr>
            <w:tcW w:w="624" w:type="dxa"/>
          </w:tcPr>
          <w:p w:rsidR="00021684" w:rsidRDefault="00021684">
            <w:pPr>
              <w:pStyle w:val="ConsPlusNormal"/>
              <w:jc w:val="center"/>
            </w:pPr>
            <w:r>
              <w:t>1</w:t>
            </w:r>
          </w:p>
        </w:tc>
        <w:tc>
          <w:tcPr>
            <w:tcW w:w="1984" w:type="dxa"/>
          </w:tcPr>
          <w:p w:rsidR="00021684" w:rsidRDefault="00021684">
            <w:pPr>
              <w:pStyle w:val="ConsPlusNormal"/>
              <w:jc w:val="center"/>
            </w:pPr>
            <w:r>
              <w:t>2</w:t>
            </w:r>
          </w:p>
        </w:tc>
        <w:tc>
          <w:tcPr>
            <w:tcW w:w="1871" w:type="dxa"/>
          </w:tcPr>
          <w:p w:rsidR="00021684" w:rsidRDefault="00021684">
            <w:pPr>
              <w:pStyle w:val="ConsPlusNormal"/>
              <w:jc w:val="center"/>
            </w:pPr>
            <w:r>
              <w:t>3</w:t>
            </w:r>
          </w:p>
        </w:tc>
        <w:tc>
          <w:tcPr>
            <w:tcW w:w="1191" w:type="dxa"/>
          </w:tcPr>
          <w:p w:rsidR="00021684" w:rsidRDefault="00021684">
            <w:pPr>
              <w:pStyle w:val="ConsPlusNormal"/>
              <w:jc w:val="center"/>
            </w:pPr>
            <w:r>
              <w:t>4</w:t>
            </w:r>
          </w:p>
        </w:tc>
        <w:tc>
          <w:tcPr>
            <w:tcW w:w="1191" w:type="dxa"/>
          </w:tcPr>
          <w:p w:rsidR="00021684" w:rsidRDefault="00021684">
            <w:pPr>
              <w:pStyle w:val="ConsPlusNormal"/>
              <w:jc w:val="center"/>
            </w:pPr>
            <w:r>
              <w:t>5</w:t>
            </w:r>
          </w:p>
        </w:tc>
        <w:tc>
          <w:tcPr>
            <w:tcW w:w="1020" w:type="dxa"/>
          </w:tcPr>
          <w:p w:rsidR="00021684" w:rsidRDefault="00021684">
            <w:pPr>
              <w:pStyle w:val="ConsPlusNormal"/>
              <w:jc w:val="center"/>
            </w:pPr>
            <w:r>
              <w:t>6</w:t>
            </w:r>
          </w:p>
        </w:tc>
        <w:tc>
          <w:tcPr>
            <w:tcW w:w="964" w:type="dxa"/>
          </w:tcPr>
          <w:p w:rsidR="00021684" w:rsidRDefault="00021684">
            <w:pPr>
              <w:pStyle w:val="ConsPlusNormal"/>
              <w:jc w:val="center"/>
            </w:pPr>
            <w:r>
              <w:t>7</w:t>
            </w:r>
          </w:p>
        </w:tc>
        <w:tc>
          <w:tcPr>
            <w:tcW w:w="1361" w:type="dxa"/>
          </w:tcPr>
          <w:p w:rsidR="00021684" w:rsidRDefault="00021684">
            <w:pPr>
              <w:pStyle w:val="ConsPlusNormal"/>
              <w:jc w:val="center"/>
            </w:pPr>
            <w:r>
              <w:t>8</w:t>
            </w:r>
          </w:p>
        </w:tc>
        <w:tc>
          <w:tcPr>
            <w:tcW w:w="1134" w:type="dxa"/>
          </w:tcPr>
          <w:p w:rsidR="00021684" w:rsidRDefault="00021684">
            <w:pPr>
              <w:pStyle w:val="ConsPlusNormal"/>
              <w:jc w:val="center"/>
            </w:pPr>
            <w:r>
              <w:t>9</w:t>
            </w:r>
          </w:p>
        </w:tc>
        <w:tc>
          <w:tcPr>
            <w:tcW w:w="1077" w:type="dxa"/>
          </w:tcPr>
          <w:p w:rsidR="00021684" w:rsidRDefault="00021684">
            <w:pPr>
              <w:pStyle w:val="ConsPlusNormal"/>
              <w:jc w:val="center"/>
            </w:pPr>
            <w:r>
              <w:t>10</w:t>
            </w:r>
          </w:p>
        </w:tc>
        <w:tc>
          <w:tcPr>
            <w:tcW w:w="1134" w:type="dxa"/>
          </w:tcPr>
          <w:p w:rsidR="00021684" w:rsidRDefault="00021684">
            <w:pPr>
              <w:pStyle w:val="ConsPlusNormal"/>
              <w:jc w:val="center"/>
            </w:pPr>
            <w:r>
              <w:t>11</w:t>
            </w:r>
          </w:p>
        </w:tc>
      </w:tr>
      <w:tr w:rsidR="00021684">
        <w:tc>
          <w:tcPr>
            <w:tcW w:w="13551" w:type="dxa"/>
            <w:gridSpan w:val="11"/>
          </w:tcPr>
          <w:p w:rsidR="00021684" w:rsidRDefault="00021684">
            <w:pPr>
              <w:pStyle w:val="ConsPlusNormal"/>
            </w:pPr>
            <w:r>
              <w:t>Перспективная интенсивность движения на новом направлении а/д "___" с учетом планируемой застройки с 20__ (базового года) по 20__ г.</w:t>
            </w:r>
          </w:p>
        </w:tc>
      </w:tr>
      <w:tr w:rsidR="00021684">
        <w:tc>
          <w:tcPr>
            <w:tcW w:w="624" w:type="dxa"/>
          </w:tcPr>
          <w:p w:rsidR="00021684" w:rsidRDefault="00021684">
            <w:pPr>
              <w:pStyle w:val="ConsPlusNormal"/>
            </w:pPr>
            <w:r>
              <w:t>1</w:t>
            </w:r>
          </w:p>
        </w:tc>
        <w:tc>
          <w:tcPr>
            <w:tcW w:w="1984" w:type="dxa"/>
          </w:tcPr>
          <w:p w:rsidR="00021684" w:rsidRDefault="00021684">
            <w:pPr>
              <w:pStyle w:val="ConsPlusNormal"/>
            </w:pPr>
          </w:p>
        </w:tc>
        <w:tc>
          <w:tcPr>
            <w:tcW w:w="1871" w:type="dxa"/>
          </w:tcPr>
          <w:p w:rsidR="00021684" w:rsidRDefault="00021684">
            <w:pPr>
              <w:pStyle w:val="ConsPlusNormal"/>
            </w:pPr>
          </w:p>
        </w:tc>
        <w:tc>
          <w:tcPr>
            <w:tcW w:w="1191" w:type="dxa"/>
          </w:tcPr>
          <w:p w:rsidR="00021684" w:rsidRDefault="00021684">
            <w:pPr>
              <w:pStyle w:val="ConsPlusNormal"/>
            </w:pPr>
          </w:p>
        </w:tc>
        <w:tc>
          <w:tcPr>
            <w:tcW w:w="1191" w:type="dxa"/>
          </w:tcPr>
          <w:p w:rsidR="00021684" w:rsidRDefault="00021684">
            <w:pPr>
              <w:pStyle w:val="ConsPlusNormal"/>
            </w:pPr>
          </w:p>
        </w:tc>
        <w:tc>
          <w:tcPr>
            <w:tcW w:w="1020" w:type="dxa"/>
          </w:tcPr>
          <w:p w:rsidR="00021684" w:rsidRDefault="00021684">
            <w:pPr>
              <w:pStyle w:val="ConsPlusNormal"/>
            </w:pPr>
            <w:r>
              <w:t>-</w:t>
            </w:r>
          </w:p>
        </w:tc>
        <w:tc>
          <w:tcPr>
            <w:tcW w:w="964" w:type="dxa"/>
          </w:tcPr>
          <w:p w:rsidR="00021684" w:rsidRDefault="00021684">
            <w:pPr>
              <w:pStyle w:val="ConsPlusNormal"/>
            </w:pPr>
            <w:r>
              <w:t>-</w:t>
            </w:r>
          </w:p>
        </w:tc>
        <w:tc>
          <w:tcPr>
            <w:tcW w:w="1361" w:type="dxa"/>
          </w:tcPr>
          <w:p w:rsidR="00021684" w:rsidRDefault="00021684">
            <w:pPr>
              <w:pStyle w:val="ConsPlusNormal"/>
            </w:pPr>
            <w:r>
              <w:t>-</w:t>
            </w:r>
          </w:p>
        </w:tc>
        <w:tc>
          <w:tcPr>
            <w:tcW w:w="1134" w:type="dxa"/>
          </w:tcPr>
          <w:p w:rsidR="00021684" w:rsidRDefault="00021684">
            <w:pPr>
              <w:pStyle w:val="ConsPlusNormal"/>
            </w:pPr>
            <w:r>
              <w:t>-</w:t>
            </w:r>
          </w:p>
        </w:tc>
        <w:tc>
          <w:tcPr>
            <w:tcW w:w="1077" w:type="dxa"/>
          </w:tcPr>
          <w:p w:rsidR="00021684" w:rsidRDefault="00021684">
            <w:pPr>
              <w:pStyle w:val="ConsPlusNormal"/>
            </w:pPr>
            <w:r>
              <w:t>-</w:t>
            </w:r>
          </w:p>
        </w:tc>
        <w:tc>
          <w:tcPr>
            <w:tcW w:w="1134" w:type="dxa"/>
          </w:tcPr>
          <w:p w:rsidR="00021684" w:rsidRDefault="00021684">
            <w:pPr>
              <w:pStyle w:val="ConsPlusNormal"/>
            </w:pPr>
            <w:r>
              <w:t>-</w:t>
            </w:r>
          </w:p>
        </w:tc>
      </w:tr>
      <w:tr w:rsidR="00021684">
        <w:tc>
          <w:tcPr>
            <w:tcW w:w="13551" w:type="dxa"/>
            <w:gridSpan w:val="11"/>
          </w:tcPr>
          <w:p w:rsidR="00021684" w:rsidRDefault="00021684">
            <w:pPr>
              <w:pStyle w:val="ConsPlusNormal"/>
            </w:pPr>
            <w:r>
              <w:t>Перспективная интенсивность движения на новом направлении а/д "___" с учетом планируемой застройки на 20__ г. (10 год с момента эксплуатации)</w:t>
            </w:r>
          </w:p>
        </w:tc>
      </w:tr>
      <w:tr w:rsidR="00021684">
        <w:tc>
          <w:tcPr>
            <w:tcW w:w="624" w:type="dxa"/>
          </w:tcPr>
          <w:p w:rsidR="00021684" w:rsidRDefault="00021684">
            <w:pPr>
              <w:pStyle w:val="ConsPlusNormal"/>
            </w:pPr>
            <w:r>
              <w:t>1</w:t>
            </w:r>
          </w:p>
        </w:tc>
        <w:tc>
          <w:tcPr>
            <w:tcW w:w="1984" w:type="dxa"/>
          </w:tcPr>
          <w:p w:rsidR="00021684" w:rsidRDefault="00021684">
            <w:pPr>
              <w:pStyle w:val="ConsPlusNormal"/>
            </w:pPr>
          </w:p>
        </w:tc>
        <w:tc>
          <w:tcPr>
            <w:tcW w:w="1871" w:type="dxa"/>
          </w:tcPr>
          <w:p w:rsidR="00021684" w:rsidRDefault="00021684">
            <w:pPr>
              <w:pStyle w:val="ConsPlusNormal"/>
            </w:pPr>
          </w:p>
        </w:tc>
        <w:tc>
          <w:tcPr>
            <w:tcW w:w="1191" w:type="dxa"/>
          </w:tcPr>
          <w:p w:rsidR="00021684" w:rsidRDefault="00021684">
            <w:pPr>
              <w:pStyle w:val="ConsPlusNormal"/>
            </w:pPr>
          </w:p>
        </w:tc>
        <w:tc>
          <w:tcPr>
            <w:tcW w:w="1191"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361" w:type="dxa"/>
          </w:tcPr>
          <w:p w:rsidR="00021684" w:rsidRDefault="00021684">
            <w:pPr>
              <w:pStyle w:val="ConsPlusNormal"/>
            </w:pPr>
          </w:p>
        </w:tc>
        <w:tc>
          <w:tcPr>
            <w:tcW w:w="1134" w:type="dxa"/>
          </w:tcPr>
          <w:p w:rsidR="00021684" w:rsidRDefault="00021684">
            <w:pPr>
              <w:pStyle w:val="ConsPlusNormal"/>
            </w:pPr>
          </w:p>
        </w:tc>
        <w:tc>
          <w:tcPr>
            <w:tcW w:w="1077" w:type="dxa"/>
          </w:tcPr>
          <w:p w:rsidR="00021684" w:rsidRDefault="00021684">
            <w:pPr>
              <w:pStyle w:val="ConsPlusNormal"/>
            </w:pPr>
          </w:p>
        </w:tc>
        <w:tc>
          <w:tcPr>
            <w:tcW w:w="1134" w:type="dxa"/>
          </w:tcPr>
          <w:p w:rsidR="00021684" w:rsidRDefault="00021684">
            <w:pPr>
              <w:pStyle w:val="ConsPlusNormal"/>
            </w:pPr>
          </w:p>
        </w:tc>
      </w:tr>
      <w:tr w:rsidR="00021684">
        <w:tc>
          <w:tcPr>
            <w:tcW w:w="13551" w:type="dxa"/>
            <w:gridSpan w:val="11"/>
          </w:tcPr>
          <w:p w:rsidR="00021684" w:rsidRDefault="00021684">
            <w:pPr>
              <w:pStyle w:val="ConsPlusNormal"/>
            </w:pPr>
            <w:r>
              <w:t>Перспективная интенсивность движения на новом направлении а/д "___" с учетом планируемой застройки на 20__ г. (15, 20, 25, 30 годы с момента эксплуатации)</w:t>
            </w:r>
          </w:p>
        </w:tc>
      </w:tr>
      <w:tr w:rsidR="00021684">
        <w:tc>
          <w:tcPr>
            <w:tcW w:w="624" w:type="dxa"/>
          </w:tcPr>
          <w:p w:rsidR="00021684" w:rsidRDefault="00021684">
            <w:pPr>
              <w:pStyle w:val="ConsPlusNormal"/>
            </w:pPr>
            <w:r>
              <w:t>1</w:t>
            </w:r>
          </w:p>
        </w:tc>
        <w:tc>
          <w:tcPr>
            <w:tcW w:w="1984" w:type="dxa"/>
          </w:tcPr>
          <w:p w:rsidR="00021684" w:rsidRDefault="00021684">
            <w:pPr>
              <w:pStyle w:val="ConsPlusNormal"/>
            </w:pPr>
          </w:p>
        </w:tc>
        <w:tc>
          <w:tcPr>
            <w:tcW w:w="1871" w:type="dxa"/>
          </w:tcPr>
          <w:p w:rsidR="00021684" w:rsidRDefault="00021684">
            <w:pPr>
              <w:pStyle w:val="ConsPlusNormal"/>
            </w:pPr>
          </w:p>
        </w:tc>
        <w:tc>
          <w:tcPr>
            <w:tcW w:w="1191" w:type="dxa"/>
          </w:tcPr>
          <w:p w:rsidR="00021684" w:rsidRDefault="00021684">
            <w:pPr>
              <w:pStyle w:val="ConsPlusNormal"/>
            </w:pPr>
          </w:p>
        </w:tc>
        <w:tc>
          <w:tcPr>
            <w:tcW w:w="1191"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361" w:type="dxa"/>
          </w:tcPr>
          <w:p w:rsidR="00021684" w:rsidRDefault="00021684">
            <w:pPr>
              <w:pStyle w:val="ConsPlusNormal"/>
            </w:pPr>
          </w:p>
        </w:tc>
        <w:tc>
          <w:tcPr>
            <w:tcW w:w="1134" w:type="dxa"/>
          </w:tcPr>
          <w:p w:rsidR="00021684" w:rsidRDefault="00021684">
            <w:pPr>
              <w:pStyle w:val="ConsPlusNormal"/>
            </w:pPr>
          </w:p>
        </w:tc>
        <w:tc>
          <w:tcPr>
            <w:tcW w:w="1077" w:type="dxa"/>
          </w:tcPr>
          <w:p w:rsidR="00021684" w:rsidRDefault="00021684">
            <w:pPr>
              <w:pStyle w:val="ConsPlusNormal"/>
            </w:pPr>
          </w:p>
        </w:tc>
        <w:tc>
          <w:tcPr>
            <w:tcW w:w="1134"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Интенсивность считается по годам с момента эксплуатации с учетом роста трафика. Интенсивность считается с учетом трех вариантов тарифа. Минимального, базового расчетного, максимального.</w:t>
      </w:r>
    </w:p>
    <w:p w:rsidR="00021684" w:rsidRDefault="00021684">
      <w:pPr>
        <w:pStyle w:val="ConsPlusNormal"/>
        <w:spacing w:before="220"/>
        <w:ind w:firstLine="540"/>
        <w:jc w:val="both"/>
      </w:pPr>
      <w:r>
        <w:t xml:space="preserve">Расчет интенсивности движения осуществляется с учетом данных о численности населения в разрезе крупных населенных пунктов и муниципальных образований, количества промышленных предприятий, расположенных в зоне тяготения проектируемого Объекта, в соответствии с </w:t>
      </w:r>
      <w:hyperlink w:anchor="P2771">
        <w:r>
          <w:rPr>
            <w:color w:val="0000FF"/>
          </w:rPr>
          <w:t>пунктом 2.1.1</w:t>
        </w:r>
      </w:hyperlink>
      <w:r>
        <w:t xml:space="preserve"> настоящего приложения.</w:t>
      </w:r>
    </w:p>
    <w:p w:rsidR="00021684" w:rsidRDefault="00021684">
      <w:pPr>
        <w:pStyle w:val="ConsPlusNormal"/>
        <w:spacing w:before="220"/>
        <w:ind w:firstLine="540"/>
        <w:jc w:val="both"/>
      </w:pPr>
      <w:r>
        <w:t>Расчет планируемой интенсивности движения осуществляется с учетом:</w:t>
      </w:r>
    </w:p>
    <w:p w:rsidR="00021684" w:rsidRDefault="00021684">
      <w:pPr>
        <w:pStyle w:val="ConsPlusNormal"/>
        <w:spacing w:before="220"/>
        <w:ind w:firstLine="540"/>
        <w:jc w:val="both"/>
      </w:pPr>
      <w:r>
        <w:t xml:space="preserve">данных о планируемой численности населения и планируемом жилищном строительстве в соответствии с опросной таблицей "Таблица 1. Планируемая численность населения и планируемое жилищное строительство" </w:t>
      </w:r>
      <w:hyperlink w:anchor="P2842">
        <w:r>
          <w:rPr>
            <w:color w:val="0000FF"/>
          </w:rPr>
          <w:t>пункта 2.1.4</w:t>
        </w:r>
      </w:hyperlink>
      <w:r>
        <w:t xml:space="preserve"> настоящего приложения;</w:t>
      </w:r>
    </w:p>
    <w:p w:rsidR="00021684" w:rsidRDefault="00021684">
      <w:pPr>
        <w:pStyle w:val="ConsPlusNormal"/>
        <w:spacing w:before="220"/>
        <w:ind w:firstLine="540"/>
        <w:jc w:val="both"/>
      </w:pPr>
      <w:r>
        <w:t>факторов, влияющих на снижение трафика, в том числе строительство, реконструкция альтернативных бесплатных автомобильных дорог, искусственных дорожных сооружений (мосты, путепроводы, тоннели, эстакады, подобные сооружения).</w:t>
      </w:r>
    </w:p>
    <w:p w:rsidR="00021684" w:rsidRDefault="00021684">
      <w:pPr>
        <w:pStyle w:val="ConsPlusNormal"/>
        <w:jc w:val="both"/>
      </w:pPr>
    </w:p>
    <w:p w:rsidR="00021684" w:rsidRDefault="00021684">
      <w:pPr>
        <w:pStyle w:val="ConsPlusNormal"/>
        <w:jc w:val="right"/>
        <w:outlineLvl w:val="2"/>
      </w:pPr>
      <w:r>
        <w:t>Таблица 3</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2211"/>
        <w:gridCol w:w="1644"/>
        <w:gridCol w:w="1417"/>
        <w:gridCol w:w="1247"/>
        <w:gridCol w:w="1304"/>
        <w:gridCol w:w="1361"/>
        <w:gridCol w:w="1272"/>
        <w:gridCol w:w="1247"/>
        <w:gridCol w:w="1191"/>
      </w:tblGrid>
      <w:tr w:rsidR="00021684">
        <w:tc>
          <w:tcPr>
            <w:tcW w:w="677" w:type="dxa"/>
            <w:vMerge w:val="restart"/>
          </w:tcPr>
          <w:p w:rsidR="00021684" w:rsidRDefault="00021684">
            <w:pPr>
              <w:pStyle w:val="ConsPlusNormal"/>
              <w:jc w:val="center"/>
            </w:pPr>
            <w:r>
              <w:t>N п/п</w:t>
            </w:r>
          </w:p>
        </w:tc>
        <w:tc>
          <w:tcPr>
            <w:tcW w:w="2211" w:type="dxa"/>
            <w:vMerge w:val="restart"/>
          </w:tcPr>
          <w:p w:rsidR="00021684" w:rsidRDefault="00021684">
            <w:pPr>
              <w:pStyle w:val="ConsPlusNormal"/>
              <w:jc w:val="center"/>
            </w:pPr>
            <w:r>
              <w:t>Год эксплуатации</w:t>
            </w:r>
          </w:p>
        </w:tc>
        <w:tc>
          <w:tcPr>
            <w:tcW w:w="1644" w:type="dxa"/>
            <w:vMerge w:val="restart"/>
          </w:tcPr>
          <w:p w:rsidR="00021684" w:rsidRDefault="00021684">
            <w:pPr>
              <w:pStyle w:val="ConsPlusNormal"/>
              <w:jc w:val="center"/>
            </w:pPr>
            <w:r>
              <w:t>Наименование участка автомобильной дороги/протяженность участка</w:t>
            </w:r>
          </w:p>
        </w:tc>
        <w:tc>
          <w:tcPr>
            <w:tcW w:w="1417" w:type="dxa"/>
            <w:vMerge w:val="restart"/>
          </w:tcPr>
          <w:p w:rsidR="00021684" w:rsidRDefault="00021684">
            <w:pPr>
              <w:pStyle w:val="ConsPlusNormal"/>
              <w:jc w:val="center"/>
            </w:pPr>
            <w:r>
              <w:t>Интенсивность движения транспорта, физ. ед./сут., и при бесплатном проезде</w:t>
            </w:r>
          </w:p>
        </w:tc>
        <w:tc>
          <w:tcPr>
            <w:tcW w:w="1247" w:type="dxa"/>
            <w:vMerge w:val="restart"/>
          </w:tcPr>
          <w:p w:rsidR="00021684" w:rsidRDefault="00021684">
            <w:pPr>
              <w:pStyle w:val="ConsPlusNormal"/>
              <w:jc w:val="center"/>
            </w:pPr>
            <w:r>
              <w:t>Количество полос движения</w:t>
            </w:r>
          </w:p>
        </w:tc>
        <w:tc>
          <w:tcPr>
            <w:tcW w:w="1304" w:type="dxa"/>
            <w:vMerge w:val="restart"/>
          </w:tcPr>
          <w:p w:rsidR="00021684" w:rsidRDefault="00021684">
            <w:pPr>
              <w:pStyle w:val="ConsPlusNormal"/>
              <w:jc w:val="center"/>
            </w:pPr>
            <w:r>
              <w:t>Уровень загрузки</w:t>
            </w:r>
          </w:p>
        </w:tc>
        <w:tc>
          <w:tcPr>
            <w:tcW w:w="5071" w:type="dxa"/>
            <w:gridSpan w:val="4"/>
          </w:tcPr>
          <w:p w:rsidR="00021684" w:rsidRDefault="00021684">
            <w:pPr>
              <w:pStyle w:val="ConsPlusNormal"/>
              <w:jc w:val="center"/>
            </w:pPr>
            <w:r>
              <w:t>С учетом платности, физ. ед./сутки</w:t>
            </w:r>
          </w:p>
        </w:tc>
      </w:tr>
      <w:tr w:rsidR="00021684">
        <w:tc>
          <w:tcPr>
            <w:tcW w:w="677" w:type="dxa"/>
            <w:vMerge/>
          </w:tcPr>
          <w:p w:rsidR="00021684" w:rsidRDefault="00021684">
            <w:pPr>
              <w:pStyle w:val="ConsPlusNormal"/>
            </w:pPr>
          </w:p>
        </w:tc>
        <w:tc>
          <w:tcPr>
            <w:tcW w:w="2211" w:type="dxa"/>
            <w:vMerge/>
          </w:tcPr>
          <w:p w:rsidR="00021684" w:rsidRDefault="00021684">
            <w:pPr>
              <w:pStyle w:val="ConsPlusNormal"/>
            </w:pPr>
          </w:p>
        </w:tc>
        <w:tc>
          <w:tcPr>
            <w:tcW w:w="1644" w:type="dxa"/>
            <w:vMerge/>
          </w:tcPr>
          <w:p w:rsidR="00021684" w:rsidRDefault="00021684">
            <w:pPr>
              <w:pStyle w:val="ConsPlusNormal"/>
            </w:pPr>
          </w:p>
        </w:tc>
        <w:tc>
          <w:tcPr>
            <w:tcW w:w="1417" w:type="dxa"/>
            <w:vMerge/>
          </w:tcPr>
          <w:p w:rsidR="00021684" w:rsidRDefault="00021684">
            <w:pPr>
              <w:pStyle w:val="ConsPlusNormal"/>
            </w:pPr>
          </w:p>
        </w:tc>
        <w:tc>
          <w:tcPr>
            <w:tcW w:w="1247" w:type="dxa"/>
            <w:vMerge/>
          </w:tcPr>
          <w:p w:rsidR="00021684" w:rsidRDefault="00021684">
            <w:pPr>
              <w:pStyle w:val="ConsPlusNormal"/>
            </w:pPr>
          </w:p>
        </w:tc>
        <w:tc>
          <w:tcPr>
            <w:tcW w:w="1304" w:type="dxa"/>
            <w:vMerge/>
          </w:tcPr>
          <w:p w:rsidR="00021684" w:rsidRDefault="00021684">
            <w:pPr>
              <w:pStyle w:val="ConsPlusNormal"/>
            </w:pPr>
          </w:p>
        </w:tc>
        <w:tc>
          <w:tcPr>
            <w:tcW w:w="1361" w:type="dxa"/>
          </w:tcPr>
          <w:p w:rsidR="00021684" w:rsidRDefault="00021684">
            <w:pPr>
              <w:pStyle w:val="ConsPlusNormal"/>
              <w:jc w:val="center"/>
            </w:pPr>
            <w:r>
              <w:t>Мин. ___ руб./за 1 км</w:t>
            </w:r>
          </w:p>
        </w:tc>
        <w:tc>
          <w:tcPr>
            <w:tcW w:w="1272" w:type="dxa"/>
          </w:tcPr>
          <w:p w:rsidR="00021684" w:rsidRDefault="00021684">
            <w:pPr>
              <w:pStyle w:val="ConsPlusNormal"/>
              <w:jc w:val="center"/>
            </w:pPr>
            <w:r>
              <w:t>Базовый ___ руб./за 1 км</w:t>
            </w:r>
          </w:p>
        </w:tc>
        <w:tc>
          <w:tcPr>
            <w:tcW w:w="1247" w:type="dxa"/>
          </w:tcPr>
          <w:p w:rsidR="00021684" w:rsidRDefault="00021684">
            <w:pPr>
              <w:pStyle w:val="ConsPlusNormal"/>
              <w:jc w:val="center"/>
            </w:pPr>
            <w:r>
              <w:t>Макс. ___ руб./за 1 км</w:t>
            </w:r>
          </w:p>
        </w:tc>
        <w:tc>
          <w:tcPr>
            <w:tcW w:w="1191" w:type="dxa"/>
          </w:tcPr>
          <w:p w:rsidR="00021684" w:rsidRDefault="00021684">
            <w:pPr>
              <w:pStyle w:val="ConsPlusNormal"/>
              <w:jc w:val="center"/>
            </w:pPr>
            <w:r>
              <w:t>Предельный ___ руб./за 1 км</w:t>
            </w:r>
          </w:p>
        </w:tc>
      </w:tr>
      <w:tr w:rsidR="00021684">
        <w:tc>
          <w:tcPr>
            <w:tcW w:w="677" w:type="dxa"/>
          </w:tcPr>
          <w:p w:rsidR="00021684" w:rsidRDefault="00021684">
            <w:pPr>
              <w:pStyle w:val="ConsPlusNormal"/>
              <w:jc w:val="center"/>
            </w:pPr>
            <w:r>
              <w:t>1</w:t>
            </w:r>
          </w:p>
        </w:tc>
        <w:tc>
          <w:tcPr>
            <w:tcW w:w="2211" w:type="dxa"/>
          </w:tcPr>
          <w:p w:rsidR="00021684" w:rsidRDefault="00021684">
            <w:pPr>
              <w:pStyle w:val="ConsPlusNormal"/>
              <w:jc w:val="center"/>
            </w:pPr>
            <w:r>
              <w:t>2</w:t>
            </w:r>
          </w:p>
        </w:tc>
        <w:tc>
          <w:tcPr>
            <w:tcW w:w="1644" w:type="dxa"/>
          </w:tcPr>
          <w:p w:rsidR="00021684" w:rsidRDefault="00021684">
            <w:pPr>
              <w:pStyle w:val="ConsPlusNormal"/>
              <w:jc w:val="center"/>
            </w:pPr>
            <w:r>
              <w:t>3</w:t>
            </w:r>
          </w:p>
        </w:tc>
        <w:tc>
          <w:tcPr>
            <w:tcW w:w="1417" w:type="dxa"/>
          </w:tcPr>
          <w:p w:rsidR="00021684" w:rsidRDefault="00021684">
            <w:pPr>
              <w:pStyle w:val="ConsPlusNormal"/>
              <w:jc w:val="center"/>
            </w:pPr>
            <w:r>
              <w:t>4</w:t>
            </w:r>
          </w:p>
        </w:tc>
        <w:tc>
          <w:tcPr>
            <w:tcW w:w="1247" w:type="dxa"/>
          </w:tcPr>
          <w:p w:rsidR="00021684" w:rsidRDefault="00021684">
            <w:pPr>
              <w:pStyle w:val="ConsPlusNormal"/>
              <w:jc w:val="center"/>
            </w:pPr>
            <w:r>
              <w:t>5</w:t>
            </w:r>
          </w:p>
        </w:tc>
        <w:tc>
          <w:tcPr>
            <w:tcW w:w="1304" w:type="dxa"/>
          </w:tcPr>
          <w:p w:rsidR="00021684" w:rsidRDefault="00021684">
            <w:pPr>
              <w:pStyle w:val="ConsPlusNormal"/>
              <w:jc w:val="center"/>
            </w:pPr>
            <w:r>
              <w:t>6</w:t>
            </w:r>
          </w:p>
        </w:tc>
        <w:tc>
          <w:tcPr>
            <w:tcW w:w="1361" w:type="dxa"/>
          </w:tcPr>
          <w:p w:rsidR="00021684" w:rsidRDefault="00021684">
            <w:pPr>
              <w:pStyle w:val="ConsPlusNormal"/>
              <w:jc w:val="center"/>
            </w:pPr>
            <w:r>
              <w:t>7</w:t>
            </w:r>
          </w:p>
        </w:tc>
        <w:tc>
          <w:tcPr>
            <w:tcW w:w="1272" w:type="dxa"/>
          </w:tcPr>
          <w:p w:rsidR="00021684" w:rsidRDefault="00021684">
            <w:pPr>
              <w:pStyle w:val="ConsPlusNormal"/>
              <w:jc w:val="center"/>
            </w:pPr>
            <w:r>
              <w:t>8</w:t>
            </w:r>
          </w:p>
        </w:tc>
        <w:tc>
          <w:tcPr>
            <w:tcW w:w="1247" w:type="dxa"/>
          </w:tcPr>
          <w:p w:rsidR="00021684" w:rsidRDefault="00021684">
            <w:pPr>
              <w:pStyle w:val="ConsPlusNormal"/>
              <w:jc w:val="center"/>
            </w:pPr>
            <w:r>
              <w:t>9</w:t>
            </w:r>
          </w:p>
        </w:tc>
        <w:tc>
          <w:tcPr>
            <w:tcW w:w="1191" w:type="dxa"/>
          </w:tcPr>
          <w:p w:rsidR="00021684" w:rsidRDefault="00021684">
            <w:pPr>
              <w:pStyle w:val="ConsPlusNormal"/>
              <w:jc w:val="center"/>
            </w:pPr>
            <w:r>
              <w:t>10</w:t>
            </w:r>
          </w:p>
        </w:tc>
      </w:tr>
      <w:tr w:rsidR="00021684">
        <w:tc>
          <w:tcPr>
            <w:tcW w:w="677" w:type="dxa"/>
          </w:tcPr>
          <w:p w:rsidR="00021684" w:rsidRDefault="00021684">
            <w:pPr>
              <w:pStyle w:val="ConsPlusNormal"/>
            </w:pPr>
            <w:r>
              <w:t>1</w:t>
            </w:r>
          </w:p>
        </w:tc>
        <w:tc>
          <w:tcPr>
            <w:tcW w:w="2211" w:type="dxa"/>
          </w:tcPr>
          <w:p w:rsidR="00021684" w:rsidRDefault="00021684">
            <w:pPr>
              <w:pStyle w:val="ConsPlusNormal"/>
            </w:pPr>
            <w:r>
              <w:t>Год базовый</w:t>
            </w:r>
          </w:p>
        </w:tc>
        <w:tc>
          <w:tcPr>
            <w:tcW w:w="1644" w:type="dxa"/>
          </w:tcPr>
          <w:p w:rsidR="00021684" w:rsidRDefault="00021684">
            <w:pPr>
              <w:pStyle w:val="ConsPlusNormal"/>
            </w:pPr>
          </w:p>
        </w:tc>
        <w:tc>
          <w:tcPr>
            <w:tcW w:w="1417" w:type="dxa"/>
          </w:tcPr>
          <w:p w:rsidR="00021684" w:rsidRDefault="00021684">
            <w:pPr>
              <w:pStyle w:val="ConsPlusNormal"/>
            </w:pPr>
          </w:p>
        </w:tc>
        <w:tc>
          <w:tcPr>
            <w:tcW w:w="1247" w:type="dxa"/>
          </w:tcPr>
          <w:p w:rsidR="00021684" w:rsidRDefault="00021684">
            <w:pPr>
              <w:pStyle w:val="ConsPlusNormal"/>
            </w:pPr>
          </w:p>
        </w:tc>
        <w:tc>
          <w:tcPr>
            <w:tcW w:w="1304" w:type="dxa"/>
          </w:tcPr>
          <w:p w:rsidR="00021684" w:rsidRDefault="00021684">
            <w:pPr>
              <w:pStyle w:val="ConsPlusNormal"/>
            </w:pPr>
          </w:p>
        </w:tc>
        <w:tc>
          <w:tcPr>
            <w:tcW w:w="1361" w:type="dxa"/>
          </w:tcPr>
          <w:p w:rsidR="00021684" w:rsidRDefault="00021684">
            <w:pPr>
              <w:pStyle w:val="ConsPlusNormal"/>
            </w:pPr>
            <w:r>
              <w:t>-</w:t>
            </w:r>
          </w:p>
        </w:tc>
        <w:tc>
          <w:tcPr>
            <w:tcW w:w="1272" w:type="dxa"/>
          </w:tcPr>
          <w:p w:rsidR="00021684" w:rsidRDefault="00021684">
            <w:pPr>
              <w:pStyle w:val="ConsPlusNormal"/>
            </w:pPr>
            <w:r>
              <w:t>-</w:t>
            </w:r>
          </w:p>
        </w:tc>
        <w:tc>
          <w:tcPr>
            <w:tcW w:w="1247" w:type="dxa"/>
          </w:tcPr>
          <w:p w:rsidR="00021684" w:rsidRDefault="00021684">
            <w:pPr>
              <w:pStyle w:val="ConsPlusNormal"/>
            </w:pPr>
            <w:r>
              <w:t>-</w:t>
            </w:r>
          </w:p>
        </w:tc>
        <w:tc>
          <w:tcPr>
            <w:tcW w:w="1191" w:type="dxa"/>
          </w:tcPr>
          <w:p w:rsidR="00021684" w:rsidRDefault="00021684">
            <w:pPr>
              <w:pStyle w:val="ConsPlusNormal"/>
            </w:pPr>
            <w:r>
              <w:t>-</w:t>
            </w:r>
          </w:p>
        </w:tc>
      </w:tr>
      <w:tr w:rsidR="00021684">
        <w:tc>
          <w:tcPr>
            <w:tcW w:w="677" w:type="dxa"/>
          </w:tcPr>
          <w:p w:rsidR="00021684" w:rsidRDefault="00021684">
            <w:pPr>
              <w:pStyle w:val="ConsPlusNormal"/>
            </w:pPr>
            <w:r>
              <w:t>2</w:t>
            </w:r>
          </w:p>
        </w:tc>
        <w:tc>
          <w:tcPr>
            <w:tcW w:w="2211" w:type="dxa"/>
          </w:tcPr>
          <w:p w:rsidR="00021684" w:rsidRDefault="00021684">
            <w:pPr>
              <w:pStyle w:val="ConsPlusNormal"/>
            </w:pPr>
            <w:r>
              <w:t>Десятый год с момента эксплуатации</w:t>
            </w:r>
          </w:p>
        </w:tc>
        <w:tc>
          <w:tcPr>
            <w:tcW w:w="1644" w:type="dxa"/>
          </w:tcPr>
          <w:p w:rsidR="00021684" w:rsidRDefault="00021684">
            <w:pPr>
              <w:pStyle w:val="ConsPlusNormal"/>
            </w:pPr>
          </w:p>
        </w:tc>
        <w:tc>
          <w:tcPr>
            <w:tcW w:w="1417" w:type="dxa"/>
          </w:tcPr>
          <w:p w:rsidR="00021684" w:rsidRDefault="00021684">
            <w:pPr>
              <w:pStyle w:val="ConsPlusNormal"/>
            </w:pPr>
          </w:p>
        </w:tc>
        <w:tc>
          <w:tcPr>
            <w:tcW w:w="1247" w:type="dxa"/>
          </w:tcPr>
          <w:p w:rsidR="00021684" w:rsidRDefault="00021684">
            <w:pPr>
              <w:pStyle w:val="ConsPlusNormal"/>
            </w:pPr>
          </w:p>
        </w:tc>
        <w:tc>
          <w:tcPr>
            <w:tcW w:w="1304" w:type="dxa"/>
          </w:tcPr>
          <w:p w:rsidR="00021684" w:rsidRDefault="00021684">
            <w:pPr>
              <w:pStyle w:val="ConsPlusNormal"/>
            </w:pPr>
          </w:p>
        </w:tc>
        <w:tc>
          <w:tcPr>
            <w:tcW w:w="1361" w:type="dxa"/>
          </w:tcPr>
          <w:p w:rsidR="00021684" w:rsidRDefault="00021684">
            <w:pPr>
              <w:pStyle w:val="ConsPlusNormal"/>
            </w:pPr>
          </w:p>
        </w:tc>
        <w:tc>
          <w:tcPr>
            <w:tcW w:w="1272" w:type="dxa"/>
          </w:tcPr>
          <w:p w:rsidR="00021684" w:rsidRDefault="00021684">
            <w:pPr>
              <w:pStyle w:val="ConsPlusNormal"/>
            </w:pPr>
          </w:p>
        </w:tc>
        <w:tc>
          <w:tcPr>
            <w:tcW w:w="1247" w:type="dxa"/>
          </w:tcPr>
          <w:p w:rsidR="00021684" w:rsidRDefault="00021684">
            <w:pPr>
              <w:pStyle w:val="ConsPlusNormal"/>
            </w:pPr>
          </w:p>
        </w:tc>
        <w:tc>
          <w:tcPr>
            <w:tcW w:w="1191" w:type="dxa"/>
          </w:tcPr>
          <w:p w:rsidR="00021684" w:rsidRDefault="00021684">
            <w:pPr>
              <w:pStyle w:val="ConsPlusNormal"/>
            </w:pPr>
          </w:p>
        </w:tc>
      </w:tr>
      <w:tr w:rsidR="00021684">
        <w:tc>
          <w:tcPr>
            <w:tcW w:w="677" w:type="dxa"/>
          </w:tcPr>
          <w:p w:rsidR="00021684" w:rsidRDefault="00021684">
            <w:pPr>
              <w:pStyle w:val="ConsPlusNormal"/>
            </w:pPr>
            <w:r>
              <w:t>3</w:t>
            </w:r>
          </w:p>
        </w:tc>
        <w:tc>
          <w:tcPr>
            <w:tcW w:w="2211" w:type="dxa"/>
          </w:tcPr>
          <w:p w:rsidR="00021684" w:rsidRDefault="00021684">
            <w:pPr>
              <w:pStyle w:val="ConsPlusNormal"/>
            </w:pPr>
            <w:r>
              <w:t>Двадцатый год с момента эксплуатации</w:t>
            </w:r>
          </w:p>
        </w:tc>
        <w:tc>
          <w:tcPr>
            <w:tcW w:w="1644" w:type="dxa"/>
          </w:tcPr>
          <w:p w:rsidR="00021684" w:rsidRDefault="00021684">
            <w:pPr>
              <w:pStyle w:val="ConsPlusNormal"/>
            </w:pPr>
          </w:p>
        </w:tc>
        <w:tc>
          <w:tcPr>
            <w:tcW w:w="1417" w:type="dxa"/>
          </w:tcPr>
          <w:p w:rsidR="00021684" w:rsidRDefault="00021684">
            <w:pPr>
              <w:pStyle w:val="ConsPlusNormal"/>
            </w:pPr>
          </w:p>
        </w:tc>
        <w:tc>
          <w:tcPr>
            <w:tcW w:w="1247" w:type="dxa"/>
          </w:tcPr>
          <w:p w:rsidR="00021684" w:rsidRDefault="00021684">
            <w:pPr>
              <w:pStyle w:val="ConsPlusNormal"/>
            </w:pPr>
          </w:p>
        </w:tc>
        <w:tc>
          <w:tcPr>
            <w:tcW w:w="1304" w:type="dxa"/>
          </w:tcPr>
          <w:p w:rsidR="00021684" w:rsidRDefault="00021684">
            <w:pPr>
              <w:pStyle w:val="ConsPlusNormal"/>
            </w:pPr>
          </w:p>
        </w:tc>
        <w:tc>
          <w:tcPr>
            <w:tcW w:w="1361" w:type="dxa"/>
          </w:tcPr>
          <w:p w:rsidR="00021684" w:rsidRDefault="00021684">
            <w:pPr>
              <w:pStyle w:val="ConsPlusNormal"/>
            </w:pPr>
          </w:p>
        </w:tc>
        <w:tc>
          <w:tcPr>
            <w:tcW w:w="1272" w:type="dxa"/>
          </w:tcPr>
          <w:p w:rsidR="00021684" w:rsidRDefault="00021684">
            <w:pPr>
              <w:pStyle w:val="ConsPlusNormal"/>
            </w:pPr>
          </w:p>
        </w:tc>
        <w:tc>
          <w:tcPr>
            <w:tcW w:w="1247" w:type="dxa"/>
          </w:tcPr>
          <w:p w:rsidR="00021684" w:rsidRDefault="00021684">
            <w:pPr>
              <w:pStyle w:val="ConsPlusNormal"/>
            </w:pPr>
          </w:p>
        </w:tc>
        <w:tc>
          <w:tcPr>
            <w:tcW w:w="1191"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7.6. Подготовка предварительных рекомендаций по выбору технологического решения системы сбора платы. Стоимость пункта взимания платы (далее - ПВП) и автоматизированной системы управления движения транспорта (далее - АСУДД).</w:t>
      </w:r>
    </w:p>
    <w:p w:rsidR="00021684" w:rsidRDefault="00021684">
      <w:pPr>
        <w:pStyle w:val="ConsPlusNormal"/>
        <w:spacing w:before="220"/>
        <w:ind w:firstLine="540"/>
        <w:jc w:val="both"/>
      </w:pPr>
      <w:r>
        <w:t>8. Таблицы расчетов.</w:t>
      </w:r>
    </w:p>
    <w:p w:rsidR="00021684" w:rsidRDefault="00021684">
      <w:pPr>
        <w:pStyle w:val="ConsPlusNormal"/>
        <w:spacing w:before="220"/>
        <w:ind w:firstLine="540"/>
        <w:jc w:val="both"/>
      </w:pPr>
      <w:r>
        <w:t>8.1. Расчет затрат на подготовку территории к строительству.</w:t>
      </w:r>
    </w:p>
    <w:p w:rsidR="00021684" w:rsidRDefault="00021684">
      <w:pPr>
        <w:pStyle w:val="ConsPlusNormal"/>
        <w:spacing w:before="220"/>
        <w:ind w:firstLine="540"/>
        <w:jc w:val="both"/>
      </w:pPr>
      <w:r>
        <w:t>Стоимость подготовки территории к строительству (с описанием статей затрат, в том числе связанных с изъятием недвижимого имущества путем выкупа или путем прекращения прав на это имущество и возмещением убытков, причиненных его изъятием, выносом и защитой инженерных коммуникаций):</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742"/>
        <w:gridCol w:w="850"/>
        <w:gridCol w:w="1020"/>
        <w:gridCol w:w="964"/>
        <w:gridCol w:w="1984"/>
        <w:gridCol w:w="1361"/>
      </w:tblGrid>
      <w:tr w:rsidR="00021684">
        <w:tc>
          <w:tcPr>
            <w:tcW w:w="540" w:type="dxa"/>
          </w:tcPr>
          <w:p w:rsidR="00021684" w:rsidRDefault="00021684">
            <w:pPr>
              <w:pStyle w:val="ConsPlusNormal"/>
              <w:jc w:val="center"/>
            </w:pPr>
            <w:r>
              <w:t>N п/п</w:t>
            </w:r>
          </w:p>
        </w:tc>
        <w:tc>
          <w:tcPr>
            <w:tcW w:w="9921" w:type="dxa"/>
            <w:gridSpan w:val="6"/>
          </w:tcPr>
          <w:p w:rsidR="00021684" w:rsidRDefault="00021684">
            <w:pPr>
              <w:pStyle w:val="ConsPlusNormal"/>
              <w:jc w:val="center"/>
            </w:pPr>
            <w:r>
              <w:t>ПОДГОТОВКА ТЕРРИТОРИИ, млн. руб.</w:t>
            </w:r>
          </w:p>
        </w:tc>
      </w:tr>
      <w:tr w:rsidR="00021684">
        <w:tc>
          <w:tcPr>
            <w:tcW w:w="540" w:type="dxa"/>
          </w:tcPr>
          <w:p w:rsidR="00021684" w:rsidRDefault="00021684">
            <w:pPr>
              <w:pStyle w:val="ConsPlusNormal"/>
              <w:jc w:val="center"/>
            </w:pPr>
            <w:r>
              <w:t>1</w:t>
            </w:r>
          </w:p>
        </w:tc>
        <w:tc>
          <w:tcPr>
            <w:tcW w:w="3742" w:type="dxa"/>
          </w:tcPr>
          <w:p w:rsidR="00021684" w:rsidRDefault="00021684">
            <w:pPr>
              <w:pStyle w:val="ConsPlusNormal"/>
              <w:jc w:val="center"/>
            </w:pPr>
            <w:r>
              <w:t>2</w:t>
            </w:r>
          </w:p>
        </w:tc>
        <w:tc>
          <w:tcPr>
            <w:tcW w:w="850" w:type="dxa"/>
          </w:tcPr>
          <w:p w:rsidR="00021684" w:rsidRDefault="00021684">
            <w:pPr>
              <w:pStyle w:val="ConsPlusNormal"/>
              <w:jc w:val="center"/>
            </w:pPr>
            <w:r>
              <w:t>3</w:t>
            </w:r>
          </w:p>
        </w:tc>
        <w:tc>
          <w:tcPr>
            <w:tcW w:w="1020" w:type="dxa"/>
          </w:tcPr>
          <w:p w:rsidR="00021684" w:rsidRDefault="00021684">
            <w:pPr>
              <w:pStyle w:val="ConsPlusNormal"/>
              <w:jc w:val="center"/>
            </w:pPr>
            <w:r>
              <w:t>4</w:t>
            </w:r>
          </w:p>
        </w:tc>
        <w:tc>
          <w:tcPr>
            <w:tcW w:w="964" w:type="dxa"/>
          </w:tcPr>
          <w:p w:rsidR="00021684" w:rsidRDefault="00021684">
            <w:pPr>
              <w:pStyle w:val="ConsPlusNormal"/>
              <w:jc w:val="center"/>
            </w:pPr>
            <w:r>
              <w:t>5</w:t>
            </w:r>
          </w:p>
        </w:tc>
        <w:tc>
          <w:tcPr>
            <w:tcW w:w="1984" w:type="dxa"/>
          </w:tcPr>
          <w:p w:rsidR="00021684" w:rsidRDefault="00021684">
            <w:pPr>
              <w:pStyle w:val="ConsPlusNormal"/>
              <w:jc w:val="center"/>
            </w:pPr>
            <w:r>
              <w:t>6</w:t>
            </w:r>
          </w:p>
        </w:tc>
        <w:tc>
          <w:tcPr>
            <w:tcW w:w="1361" w:type="dxa"/>
          </w:tcPr>
          <w:p w:rsidR="00021684" w:rsidRDefault="00021684">
            <w:pPr>
              <w:pStyle w:val="ConsPlusNormal"/>
              <w:jc w:val="center"/>
            </w:pPr>
            <w:r>
              <w:t>7</w:t>
            </w:r>
          </w:p>
        </w:tc>
      </w:tr>
      <w:tr w:rsidR="00021684">
        <w:tc>
          <w:tcPr>
            <w:tcW w:w="540" w:type="dxa"/>
          </w:tcPr>
          <w:p w:rsidR="00021684" w:rsidRDefault="00021684">
            <w:pPr>
              <w:pStyle w:val="ConsPlusNormal"/>
            </w:pPr>
            <w:r>
              <w:t>1</w:t>
            </w:r>
          </w:p>
        </w:tc>
        <w:tc>
          <w:tcPr>
            <w:tcW w:w="3742" w:type="dxa"/>
          </w:tcPr>
          <w:p w:rsidR="00021684" w:rsidRDefault="00021684">
            <w:pPr>
              <w:pStyle w:val="ConsPlusNormal"/>
            </w:pPr>
            <w:r>
              <w:t>ПЕРЕУСТРОЙСТВО ИНЖ. КОММУНИКАЦИЙ</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2</w:t>
            </w:r>
          </w:p>
        </w:tc>
        <w:tc>
          <w:tcPr>
            <w:tcW w:w="3742" w:type="dxa"/>
          </w:tcPr>
          <w:p w:rsidR="00021684" w:rsidRDefault="00021684">
            <w:pPr>
              <w:pStyle w:val="ConsPlusNormal"/>
            </w:pPr>
            <w:r>
              <w:t>нефтепроводы, 3 нитки</w:t>
            </w:r>
          </w:p>
        </w:tc>
        <w:tc>
          <w:tcPr>
            <w:tcW w:w="850" w:type="dxa"/>
          </w:tcPr>
          <w:p w:rsidR="00021684" w:rsidRDefault="00021684">
            <w:pPr>
              <w:pStyle w:val="ConsPlusNormal"/>
            </w:pPr>
            <w:r>
              <w:t>0</w:t>
            </w:r>
          </w:p>
        </w:tc>
        <w:tc>
          <w:tcPr>
            <w:tcW w:w="1020" w:type="dxa"/>
          </w:tcPr>
          <w:p w:rsidR="00021684" w:rsidRDefault="00021684">
            <w:pPr>
              <w:pStyle w:val="ConsPlusNormal"/>
            </w:pPr>
            <w:r>
              <w:t>км</w:t>
            </w:r>
          </w:p>
        </w:tc>
        <w:tc>
          <w:tcPr>
            <w:tcW w:w="964" w:type="dxa"/>
          </w:tcPr>
          <w:p w:rsidR="00021684" w:rsidRDefault="00021684">
            <w:pPr>
              <w:pStyle w:val="ConsPlusNormal"/>
            </w:pPr>
          </w:p>
        </w:tc>
        <w:tc>
          <w:tcPr>
            <w:tcW w:w="1984" w:type="dxa"/>
          </w:tcPr>
          <w:p w:rsidR="00021684" w:rsidRDefault="00021684">
            <w:pPr>
              <w:pStyle w:val="ConsPlusNormal"/>
            </w:pPr>
            <w:r>
              <w:t>млн. руб./км</w:t>
            </w:r>
          </w:p>
        </w:tc>
        <w:tc>
          <w:tcPr>
            <w:tcW w:w="1361" w:type="dxa"/>
          </w:tcPr>
          <w:p w:rsidR="00021684" w:rsidRDefault="00021684">
            <w:pPr>
              <w:pStyle w:val="ConsPlusNormal"/>
            </w:pPr>
          </w:p>
        </w:tc>
      </w:tr>
      <w:tr w:rsidR="00021684">
        <w:tc>
          <w:tcPr>
            <w:tcW w:w="540" w:type="dxa"/>
          </w:tcPr>
          <w:p w:rsidR="00021684" w:rsidRDefault="00021684">
            <w:pPr>
              <w:pStyle w:val="ConsPlusNormal"/>
            </w:pPr>
            <w:r>
              <w:t>3</w:t>
            </w:r>
          </w:p>
        </w:tc>
        <w:tc>
          <w:tcPr>
            <w:tcW w:w="3742" w:type="dxa"/>
          </w:tcPr>
          <w:p w:rsidR="00021684" w:rsidRDefault="00021684">
            <w:pPr>
              <w:pStyle w:val="ConsPlusNormal"/>
            </w:pPr>
            <w:r>
              <w:t>ЛОС и водоотведение</w:t>
            </w:r>
          </w:p>
        </w:tc>
        <w:tc>
          <w:tcPr>
            <w:tcW w:w="850" w:type="dxa"/>
          </w:tcPr>
          <w:p w:rsidR="00021684" w:rsidRDefault="00021684">
            <w:pPr>
              <w:pStyle w:val="ConsPlusNormal"/>
            </w:pPr>
            <w:r>
              <w:t>0</w:t>
            </w:r>
          </w:p>
        </w:tc>
        <w:tc>
          <w:tcPr>
            <w:tcW w:w="1020" w:type="dxa"/>
          </w:tcPr>
          <w:p w:rsidR="00021684" w:rsidRDefault="00021684">
            <w:pPr>
              <w:pStyle w:val="ConsPlusNormal"/>
            </w:pPr>
            <w:r>
              <w:t>шт.</w:t>
            </w:r>
          </w:p>
        </w:tc>
        <w:tc>
          <w:tcPr>
            <w:tcW w:w="964" w:type="dxa"/>
          </w:tcPr>
          <w:p w:rsidR="00021684" w:rsidRDefault="00021684">
            <w:pPr>
              <w:pStyle w:val="ConsPlusNormal"/>
            </w:pPr>
          </w:p>
        </w:tc>
        <w:tc>
          <w:tcPr>
            <w:tcW w:w="1984" w:type="dxa"/>
          </w:tcPr>
          <w:p w:rsidR="00021684" w:rsidRDefault="00021684">
            <w:pPr>
              <w:pStyle w:val="ConsPlusNormal"/>
            </w:pPr>
            <w:r>
              <w:t>млн. руб./шт.</w:t>
            </w:r>
          </w:p>
        </w:tc>
        <w:tc>
          <w:tcPr>
            <w:tcW w:w="1361" w:type="dxa"/>
          </w:tcPr>
          <w:p w:rsidR="00021684" w:rsidRDefault="00021684">
            <w:pPr>
              <w:pStyle w:val="ConsPlusNormal"/>
            </w:pPr>
          </w:p>
        </w:tc>
      </w:tr>
      <w:tr w:rsidR="00021684">
        <w:tc>
          <w:tcPr>
            <w:tcW w:w="540" w:type="dxa"/>
          </w:tcPr>
          <w:p w:rsidR="00021684" w:rsidRDefault="00021684">
            <w:pPr>
              <w:pStyle w:val="ConsPlusNormal"/>
            </w:pPr>
            <w:r>
              <w:t>4</w:t>
            </w:r>
          </w:p>
        </w:tc>
        <w:tc>
          <w:tcPr>
            <w:tcW w:w="3742" w:type="dxa"/>
          </w:tcPr>
          <w:p w:rsidR="00021684" w:rsidRDefault="00021684">
            <w:pPr>
              <w:pStyle w:val="ConsPlusNormal"/>
            </w:pPr>
            <w:r>
              <w:t>воздушные линии</w:t>
            </w:r>
          </w:p>
        </w:tc>
        <w:tc>
          <w:tcPr>
            <w:tcW w:w="850" w:type="dxa"/>
          </w:tcPr>
          <w:p w:rsidR="00021684" w:rsidRDefault="00021684">
            <w:pPr>
              <w:pStyle w:val="ConsPlusNormal"/>
            </w:pPr>
            <w:r>
              <w:t>0</w:t>
            </w:r>
          </w:p>
        </w:tc>
        <w:tc>
          <w:tcPr>
            <w:tcW w:w="1020" w:type="dxa"/>
          </w:tcPr>
          <w:p w:rsidR="00021684" w:rsidRDefault="00021684">
            <w:pPr>
              <w:pStyle w:val="ConsPlusNormal"/>
            </w:pPr>
            <w:r>
              <w:t>шт.</w:t>
            </w:r>
          </w:p>
        </w:tc>
        <w:tc>
          <w:tcPr>
            <w:tcW w:w="964" w:type="dxa"/>
          </w:tcPr>
          <w:p w:rsidR="00021684" w:rsidRDefault="00021684">
            <w:pPr>
              <w:pStyle w:val="ConsPlusNormal"/>
            </w:pPr>
          </w:p>
        </w:tc>
        <w:tc>
          <w:tcPr>
            <w:tcW w:w="1984" w:type="dxa"/>
          </w:tcPr>
          <w:p w:rsidR="00021684" w:rsidRDefault="00021684">
            <w:pPr>
              <w:pStyle w:val="ConsPlusNormal"/>
            </w:pPr>
            <w:r>
              <w:t>млн. руб./шт.</w:t>
            </w:r>
          </w:p>
        </w:tc>
        <w:tc>
          <w:tcPr>
            <w:tcW w:w="1361" w:type="dxa"/>
          </w:tcPr>
          <w:p w:rsidR="00021684" w:rsidRDefault="00021684">
            <w:pPr>
              <w:pStyle w:val="ConsPlusNormal"/>
            </w:pPr>
          </w:p>
        </w:tc>
      </w:tr>
      <w:tr w:rsidR="00021684">
        <w:tc>
          <w:tcPr>
            <w:tcW w:w="540" w:type="dxa"/>
          </w:tcPr>
          <w:p w:rsidR="00021684" w:rsidRDefault="00021684">
            <w:pPr>
              <w:pStyle w:val="ConsPlusNormal"/>
            </w:pPr>
            <w:r>
              <w:t>5</w:t>
            </w:r>
          </w:p>
        </w:tc>
        <w:tc>
          <w:tcPr>
            <w:tcW w:w="3742" w:type="dxa"/>
          </w:tcPr>
          <w:p w:rsidR="00021684" w:rsidRDefault="00021684">
            <w:pPr>
              <w:pStyle w:val="ConsPlusNormal"/>
            </w:pPr>
            <w:r>
              <w:t>связь</w:t>
            </w:r>
          </w:p>
        </w:tc>
        <w:tc>
          <w:tcPr>
            <w:tcW w:w="850" w:type="dxa"/>
          </w:tcPr>
          <w:p w:rsidR="00021684" w:rsidRDefault="00021684">
            <w:pPr>
              <w:pStyle w:val="ConsPlusNormal"/>
            </w:pPr>
            <w:r>
              <w:t>0</w:t>
            </w:r>
          </w:p>
        </w:tc>
        <w:tc>
          <w:tcPr>
            <w:tcW w:w="1020" w:type="dxa"/>
          </w:tcPr>
          <w:p w:rsidR="00021684" w:rsidRDefault="00021684">
            <w:pPr>
              <w:pStyle w:val="ConsPlusNormal"/>
            </w:pPr>
            <w:r>
              <w:t>шт.</w:t>
            </w:r>
          </w:p>
        </w:tc>
        <w:tc>
          <w:tcPr>
            <w:tcW w:w="964" w:type="dxa"/>
          </w:tcPr>
          <w:p w:rsidR="00021684" w:rsidRDefault="00021684">
            <w:pPr>
              <w:pStyle w:val="ConsPlusNormal"/>
            </w:pPr>
          </w:p>
        </w:tc>
        <w:tc>
          <w:tcPr>
            <w:tcW w:w="1984" w:type="dxa"/>
          </w:tcPr>
          <w:p w:rsidR="00021684" w:rsidRDefault="00021684">
            <w:pPr>
              <w:pStyle w:val="ConsPlusNormal"/>
            </w:pPr>
            <w:r>
              <w:t>млн. руб./шт.</w:t>
            </w:r>
          </w:p>
        </w:tc>
        <w:tc>
          <w:tcPr>
            <w:tcW w:w="1361" w:type="dxa"/>
          </w:tcPr>
          <w:p w:rsidR="00021684" w:rsidRDefault="00021684">
            <w:pPr>
              <w:pStyle w:val="ConsPlusNormal"/>
            </w:pPr>
          </w:p>
        </w:tc>
      </w:tr>
      <w:tr w:rsidR="00021684">
        <w:tc>
          <w:tcPr>
            <w:tcW w:w="540" w:type="dxa"/>
          </w:tcPr>
          <w:p w:rsidR="00021684" w:rsidRDefault="00021684">
            <w:pPr>
              <w:pStyle w:val="ConsPlusNormal"/>
            </w:pPr>
            <w:r>
              <w:t>6</w:t>
            </w:r>
          </w:p>
        </w:tc>
        <w:tc>
          <w:tcPr>
            <w:tcW w:w="3742" w:type="dxa"/>
          </w:tcPr>
          <w:p w:rsidR="00021684" w:rsidRDefault="00021684">
            <w:pPr>
              <w:pStyle w:val="ConsPlusNormal"/>
            </w:pPr>
            <w:r>
              <w:t>кабели</w:t>
            </w:r>
          </w:p>
        </w:tc>
        <w:tc>
          <w:tcPr>
            <w:tcW w:w="850" w:type="dxa"/>
          </w:tcPr>
          <w:p w:rsidR="00021684" w:rsidRDefault="00021684">
            <w:pPr>
              <w:pStyle w:val="ConsPlusNormal"/>
            </w:pPr>
            <w:r>
              <w:t>0</w:t>
            </w:r>
          </w:p>
        </w:tc>
        <w:tc>
          <w:tcPr>
            <w:tcW w:w="1020" w:type="dxa"/>
          </w:tcPr>
          <w:p w:rsidR="00021684" w:rsidRDefault="00021684">
            <w:pPr>
              <w:pStyle w:val="ConsPlusNormal"/>
            </w:pPr>
            <w:r>
              <w:t>км</w:t>
            </w:r>
          </w:p>
        </w:tc>
        <w:tc>
          <w:tcPr>
            <w:tcW w:w="964" w:type="dxa"/>
          </w:tcPr>
          <w:p w:rsidR="00021684" w:rsidRDefault="00021684">
            <w:pPr>
              <w:pStyle w:val="ConsPlusNormal"/>
            </w:pPr>
          </w:p>
        </w:tc>
        <w:tc>
          <w:tcPr>
            <w:tcW w:w="1984" w:type="dxa"/>
          </w:tcPr>
          <w:p w:rsidR="00021684" w:rsidRDefault="00021684">
            <w:pPr>
              <w:pStyle w:val="ConsPlusNormal"/>
            </w:pPr>
            <w:r>
              <w:t>млн. руб./км</w:t>
            </w:r>
          </w:p>
        </w:tc>
        <w:tc>
          <w:tcPr>
            <w:tcW w:w="1361" w:type="dxa"/>
          </w:tcPr>
          <w:p w:rsidR="00021684" w:rsidRDefault="00021684">
            <w:pPr>
              <w:pStyle w:val="ConsPlusNormal"/>
            </w:pPr>
          </w:p>
        </w:tc>
      </w:tr>
      <w:tr w:rsidR="00021684">
        <w:tc>
          <w:tcPr>
            <w:tcW w:w="540" w:type="dxa"/>
          </w:tcPr>
          <w:p w:rsidR="00021684" w:rsidRDefault="00021684">
            <w:pPr>
              <w:pStyle w:val="ConsPlusNormal"/>
            </w:pPr>
            <w:r>
              <w:t>7</w:t>
            </w:r>
          </w:p>
        </w:tc>
        <w:tc>
          <w:tcPr>
            <w:tcW w:w="3742" w:type="dxa"/>
          </w:tcPr>
          <w:p w:rsidR="00021684" w:rsidRDefault="00021684">
            <w:pPr>
              <w:pStyle w:val="ConsPlusNormal"/>
            </w:pPr>
            <w:r>
              <w:t>газопроводы</w:t>
            </w:r>
          </w:p>
        </w:tc>
        <w:tc>
          <w:tcPr>
            <w:tcW w:w="850" w:type="dxa"/>
          </w:tcPr>
          <w:p w:rsidR="00021684" w:rsidRDefault="00021684">
            <w:pPr>
              <w:pStyle w:val="ConsPlusNormal"/>
            </w:pPr>
            <w:r>
              <w:t>0</w:t>
            </w:r>
          </w:p>
        </w:tc>
        <w:tc>
          <w:tcPr>
            <w:tcW w:w="1020" w:type="dxa"/>
          </w:tcPr>
          <w:p w:rsidR="00021684" w:rsidRDefault="00021684">
            <w:pPr>
              <w:pStyle w:val="ConsPlusNormal"/>
            </w:pPr>
            <w:r>
              <w:t>шт.</w:t>
            </w:r>
          </w:p>
        </w:tc>
        <w:tc>
          <w:tcPr>
            <w:tcW w:w="964" w:type="dxa"/>
          </w:tcPr>
          <w:p w:rsidR="00021684" w:rsidRDefault="00021684">
            <w:pPr>
              <w:pStyle w:val="ConsPlusNormal"/>
            </w:pPr>
          </w:p>
        </w:tc>
        <w:tc>
          <w:tcPr>
            <w:tcW w:w="1984" w:type="dxa"/>
          </w:tcPr>
          <w:p w:rsidR="00021684" w:rsidRDefault="00021684">
            <w:pPr>
              <w:pStyle w:val="ConsPlusNormal"/>
            </w:pPr>
            <w:r>
              <w:t>млн. руб./шт.</w:t>
            </w:r>
          </w:p>
        </w:tc>
        <w:tc>
          <w:tcPr>
            <w:tcW w:w="1361" w:type="dxa"/>
          </w:tcPr>
          <w:p w:rsidR="00021684" w:rsidRDefault="00021684">
            <w:pPr>
              <w:pStyle w:val="ConsPlusNormal"/>
            </w:pPr>
          </w:p>
        </w:tc>
      </w:tr>
      <w:tr w:rsidR="00021684">
        <w:tc>
          <w:tcPr>
            <w:tcW w:w="540" w:type="dxa"/>
          </w:tcPr>
          <w:p w:rsidR="00021684" w:rsidRDefault="00021684">
            <w:pPr>
              <w:pStyle w:val="ConsPlusNormal"/>
            </w:pPr>
            <w:r>
              <w:t>8</w:t>
            </w:r>
          </w:p>
        </w:tc>
        <w:tc>
          <w:tcPr>
            <w:tcW w:w="3742" w:type="dxa"/>
          </w:tcPr>
          <w:p w:rsidR="00021684" w:rsidRDefault="00021684">
            <w:pPr>
              <w:pStyle w:val="ConsPlusNormal"/>
            </w:pPr>
            <w:r>
              <w:t>Стоимость перекладки сетей для реконструкции (20%)</w:t>
            </w:r>
          </w:p>
        </w:tc>
        <w:tc>
          <w:tcPr>
            <w:tcW w:w="850" w:type="dxa"/>
          </w:tcPr>
          <w:p w:rsidR="00021684" w:rsidRDefault="00021684">
            <w:pPr>
              <w:pStyle w:val="ConsPlusNormal"/>
            </w:pPr>
            <w:r>
              <w:t>0</w:t>
            </w: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9</w:t>
            </w:r>
          </w:p>
        </w:tc>
        <w:tc>
          <w:tcPr>
            <w:tcW w:w="3742" w:type="dxa"/>
          </w:tcPr>
          <w:p w:rsidR="00021684" w:rsidRDefault="00021684">
            <w:pPr>
              <w:pStyle w:val="ConsPlusNormal"/>
            </w:pPr>
            <w:r>
              <w:t>итого: стоимость перекладки сетей</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10</w:t>
            </w:r>
          </w:p>
        </w:tc>
        <w:tc>
          <w:tcPr>
            <w:tcW w:w="3742" w:type="dxa"/>
          </w:tcPr>
          <w:p w:rsidR="00021684" w:rsidRDefault="00021684">
            <w:pPr>
              <w:pStyle w:val="ConsPlusNormal"/>
            </w:pPr>
            <w:r>
              <w:t>ИЗЪЯТИЕ ЗЕМЕЛЬ</w:t>
            </w:r>
          </w:p>
        </w:tc>
        <w:tc>
          <w:tcPr>
            <w:tcW w:w="850" w:type="dxa"/>
          </w:tcPr>
          <w:p w:rsidR="00021684" w:rsidRDefault="00021684">
            <w:pPr>
              <w:pStyle w:val="ConsPlusNormal"/>
            </w:pPr>
            <w:r>
              <w:t>0</w:t>
            </w:r>
          </w:p>
        </w:tc>
        <w:tc>
          <w:tcPr>
            <w:tcW w:w="1020" w:type="dxa"/>
          </w:tcPr>
          <w:p w:rsidR="00021684" w:rsidRDefault="00021684">
            <w:pPr>
              <w:pStyle w:val="ConsPlusNormal"/>
            </w:pPr>
            <w:r>
              <w:t>м</w:t>
            </w:r>
            <w:r>
              <w:rPr>
                <w:vertAlign w:val="superscript"/>
              </w:rPr>
              <w:t>2</w:t>
            </w:r>
          </w:p>
        </w:tc>
        <w:tc>
          <w:tcPr>
            <w:tcW w:w="964" w:type="dxa"/>
          </w:tcPr>
          <w:p w:rsidR="00021684" w:rsidRDefault="00021684">
            <w:pPr>
              <w:pStyle w:val="ConsPlusNormal"/>
            </w:pPr>
          </w:p>
        </w:tc>
        <w:tc>
          <w:tcPr>
            <w:tcW w:w="1984" w:type="dxa"/>
          </w:tcPr>
          <w:p w:rsidR="00021684" w:rsidRDefault="00021684">
            <w:pPr>
              <w:pStyle w:val="ConsPlusNormal"/>
            </w:pPr>
            <w:r>
              <w:t>млн. руб./м</w:t>
            </w:r>
            <w:r>
              <w:rPr>
                <w:vertAlign w:val="superscript"/>
              </w:rPr>
              <w:t>2</w:t>
            </w:r>
          </w:p>
        </w:tc>
        <w:tc>
          <w:tcPr>
            <w:tcW w:w="1361" w:type="dxa"/>
          </w:tcPr>
          <w:p w:rsidR="00021684" w:rsidRDefault="00021684">
            <w:pPr>
              <w:pStyle w:val="ConsPlusNormal"/>
            </w:pPr>
          </w:p>
        </w:tc>
      </w:tr>
      <w:tr w:rsidR="00021684">
        <w:tblPrEx>
          <w:tblBorders>
            <w:insideV w:val="nil"/>
          </w:tblBorders>
        </w:tblPrEx>
        <w:tc>
          <w:tcPr>
            <w:tcW w:w="540" w:type="dxa"/>
            <w:tcBorders>
              <w:left w:val="single" w:sz="4" w:space="0" w:color="auto"/>
              <w:right w:val="single" w:sz="4" w:space="0" w:color="auto"/>
            </w:tcBorders>
          </w:tcPr>
          <w:p w:rsidR="00021684" w:rsidRDefault="00021684">
            <w:pPr>
              <w:pStyle w:val="ConsPlusNormal"/>
            </w:pPr>
            <w:r>
              <w:t>11</w:t>
            </w:r>
          </w:p>
        </w:tc>
        <w:tc>
          <w:tcPr>
            <w:tcW w:w="3742" w:type="dxa"/>
            <w:tcBorders>
              <w:left w:val="single" w:sz="4" w:space="0" w:color="auto"/>
              <w:right w:val="single" w:sz="4" w:space="0" w:color="auto"/>
            </w:tcBorders>
          </w:tcPr>
          <w:p w:rsidR="00021684" w:rsidRDefault="00021684">
            <w:pPr>
              <w:pStyle w:val="ConsPlusNormal"/>
            </w:pPr>
            <w:r>
              <w:t>Компенсация зеленых насаждений</w:t>
            </w:r>
          </w:p>
        </w:tc>
        <w:tc>
          <w:tcPr>
            <w:tcW w:w="850" w:type="dxa"/>
            <w:tcBorders>
              <w:left w:val="single" w:sz="4" w:space="0" w:color="auto"/>
              <w:right w:val="single" w:sz="4" w:space="0" w:color="auto"/>
            </w:tcBorders>
          </w:tcPr>
          <w:p w:rsidR="00021684" w:rsidRDefault="00021684">
            <w:pPr>
              <w:pStyle w:val="ConsPlusNormal"/>
            </w:pPr>
          </w:p>
        </w:tc>
        <w:tc>
          <w:tcPr>
            <w:tcW w:w="1020" w:type="dxa"/>
            <w:tcBorders>
              <w:left w:val="single" w:sz="4" w:space="0" w:color="auto"/>
            </w:tcBorders>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Borders>
              <w:right w:val="single" w:sz="4" w:space="0" w:color="auto"/>
            </w:tcBorders>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ind w:firstLine="540"/>
        <w:jc w:val="both"/>
      </w:pPr>
      <w:bookmarkStart w:id="27" w:name="P3392"/>
      <w:bookmarkEnd w:id="27"/>
      <w:r>
        <w:t>8.2. Расчет затрат на разработку ППТ (предварительный):</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742"/>
        <w:gridCol w:w="850"/>
        <w:gridCol w:w="1020"/>
        <w:gridCol w:w="964"/>
        <w:gridCol w:w="1984"/>
        <w:gridCol w:w="1361"/>
      </w:tblGrid>
      <w:tr w:rsidR="00021684">
        <w:tc>
          <w:tcPr>
            <w:tcW w:w="540" w:type="dxa"/>
          </w:tcPr>
          <w:p w:rsidR="00021684" w:rsidRDefault="00021684">
            <w:pPr>
              <w:pStyle w:val="ConsPlusNormal"/>
              <w:jc w:val="center"/>
            </w:pPr>
            <w:r>
              <w:t>N п/п</w:t>
            </w:r>
          </w:p>
        </w:tc>
        <w:tc>
          <w:tcPr>
            <w:tcW w:w="8560" w:type="dxa"/>
            <w:gridSpan w:val="5"/>
          </w:tcPr>
          <w:p w:rsidR="00021684" w:rsidRDefault="00021684">
            <w:pPr>
              <w:pStyle w:val="ConsPlusNormal"/>
              <w:jc w:val="center"/>
            </w:pPr>
            <w:r>
              <w:t>СТОИМОСТЬ РАЗРАБОТКИ ДОКУМЕНТАЦИИ ПО ПЛАНИРОВКЕ ТЕРРИТОРИИ</w:t>
            </w:r>
          </w:p>
        </w:tc>
        <w:tc>
          <w:tcPr>
            <w:tcW w:w="1361" w:type="dxa"/>
          </w:tcPr>
          <w:p w:rsidR="00021684" w:rsidRDefault="00021684">
            <w:pPr>
              <w:pStyle w:val="ConsPlusNormal"/>
              <w:jc w:val="center"/>
            </w:pPr>
            <w:r>
              <w:t>млн. руб.</w:t>
            </w:r>
          </w:p>
        </w:tc>
      </w:tr>
      <w:tr w:rsidR="00021684">
        <w:tc>
          <w:tcPr>
            <w:tcW w:w="540" w:type="dxa"/>
          </w:tcPr>
          <w:p w:rsidR="00021684" w:rsidRDefault="00021684">
            <w:pPr>
              <w:pStyle w:val="ConsPlusNormal"/>
              <w:jc w:val="center"/>
            </w:pPr>
            <w:r>
              <w:t>1</w:t>
            </w:r>
          </w:p>
        </w:tc>
        <w:tc>
          <w:tcPr>
            <w:tcW w:w="3742" w:type="dxa"/>
          </w:tcPr>
          <w:p w:rsidR="00021684" w:rsidRDefault="00021684">
            <w:pPr>
              <w:pStyle w:val="ConsPlusNormal"/>
              <w:jc w:val="center"/>
            </w:pPr>
            <w:r>
              <w:t>2</w:t>
            </w:r>
          </w:p>
        </w:tc>
        <w:tc>
          <w:tcPr>
            <w:tcW w:w="850" w:type="dxa"/>
          </w:tcPr>
          <w:p w:rsidR="00021684" w:rsidRDefault="00021684">
            <w:pPr>
              <w:pStyle w:val="ConsPlusNormal"/>
              <w:jc w:val="center"/>
            </w:pPr>
            <w:r>
              <w:t>3</w:t>
            </w:r>
          </w:p>
        </w:tc>
        <w:tc>
          <w:tcPr>
            <w:tcW w:w="1020" w:type="dxa"/>
          </w:tcPr>
          <w:p w:rsidR="00021684" w:rsidRDefault="00021684">
            <w:pPr>
              <w:pStyle w:val="ConsPlusNormal"/>
              <w:jc w:val="center"/>
            </w:pPr>
            <w:r>
              <w:t>4</w:t>
            </w:r>
          </w:p>
        </w:tc>
        <w:tc>
          <w:tcPr>
            <w:tcW w:w="964" w:type="dxa"/>
          </w:tcPr>
          <w:p w:rsidR="00021684" w:rsidRDefault="00021684">
            <w:pPr>
              <w:pStyle w:val="ConsPlusNormal"/>
              <w:jc w:val="center"/>
            </w:pPr>
            <w:r>
              <w:t>5</w:t>
            </w:r>
          </w:p>
        </w:tc>
        <w:tc>
          <w:tcPr>
            <w:tcW w:w="1984" w:type="dxa"/>
          </w:tcPr>
          <w:p w:rsidR="00021684" w:rsidRDefault="00021684">
            <w:pPr>
              <w:pStyle w:val="ConsPlusNormal"/>
              <w:jc w:val="center"/>
            </w:pPr>
            <w:r>
              <w:t>6</w:t>
            </w:r>
          </w:p>
        </w:tc>
        <w:tc>
          <w:tcPr>
            <w:tcW w:w="1361" w:type="dxa"/>
          </w:tcPr>
          <w:p w:rsidR="00021684" w:rsidRDefault="00021684">
            <w:pPr>
              <w:pStyle w:val="ConsPlusNormal"/>
              <w:jc w:val="center"/>
            </w:pPr>
            <w:r>
              <w:t>7</w:t>
            </w:r>
          </w:p>
        </w:tc>
      </w:tr>
      <w:tr w:rsidR="00021684">
        <w:tc>
          <w:tcPr>
            <w:tcW w:w="540" w:type="dxa"/>
          </w:tcPr>
          <w:p w:rsidR="00021684" w:rsidRDefault="00021684">
            <w:pPr>
              <w:pStyle w:val="ConsPlusNormal"/>
            </w:pPr>
            <w:r>
              <w:t>1</w:t>
            </w:r>
          </w:p>
        </w:tc>
        <w:tc>
          <w:tcPr>
            <w:tcW w:w="3742" w:type="dxa"/>
          </w:tcPr>
          <w:p w:rsidR="00021684" w:rsidRDefault="00021684">
            <w:pPr>
              <w:pStyle w:val="ConsPlusNormal"/>
            </w:pPr>
            <w:r>
              <w:t>площадь разработки проекта планировки</w:t>
            </w:r>
          </w:p>
        </w:tc>
        <w:tc>
          <w:tcPr>
            <w:tcW w:w="850" w:type="dxa"/>
          </w:tcPr>
          <w:p w:rsidR="00021684" w:rsidRDefault="00021684">
            <w:pPr>
              <w:pStyle w:val="ConsPlusNormal"/>
            </w:pPr>
          </w:p>
        </w:tc>
        <w:tc>
          <w:tcPr>
            <w:tcW w:w="1020" w:type="dxa"/>
          </w:tcPr>
          <w:p w:rsidR="00021684" w:rsidRDefault="00021684">
            <w:pPr>
              <w:pStyle w:val="ConsPlusNormal"/>
            </w:pPr>
            <w:r>
              <w:t>га</w:t>
            </w: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2</w:t>
            </w:r>
          </w:p>
        </w:tc>
        <w:tc>
          <w:tcPr>
            <w:tcW w:w="3742" w:type="dxa"/>
          </w:tcPr>
          <w:p w:rsidR="00021684" w:rsidRDefault="00021684">
            <w:pPr>
              <w:pStyle w:val="ConsPlusNormal"/>
            </w:pPr>
            <w:r>
              <w:t>a =</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3</w:t>
            </w:r>
          </w:p>
        </w:tc>
        <w:tc>
          <w:tcPr>
            <w:tcW w:w="3742" w:type="dxa"/>
          </w:tcPr>
          <w:p w:rsidR="00021684" w:rsidRDefault="00021684">
            <w:pPr>
              <w:pStyle w:val="ConsPlusNormal"/>
            </w:pPr>
            <w:r>
              <w:t>b =</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4</w:t>
            </w:r>
          </w:p>
        </w:tc>
        <w:tc>
          <w:tcPr>
            <w:tcW w:w="3742" w:type="dxa"/>
          </w:tcPr>
          <w:p w:rsidR="00021684" w:rsidRDefault="00021684">
            <w:pPr>
              <w:pStyle w:val="ConsPlusNormal"/>
            </w:pPr>
            <w:r>
              <w:t>итого базовая цена (С = a + b x)</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5</w:t>
            </w:r>
          </w:p>
        </w:tc>
        <w:tc>
          <w:tcPr>
            <w:tcW w:w="3742" w:type="dxa"/>
          </w:tcPr>
          <w:p w:rsidR="00021684" w:rsidRDefault="00021684">
            <w:pPr>
              <w:pStyle w:val="ConsPlusNormal"/>
            </w:pPr>
            <w:r>
              <w:t>ПРОЕКТ ПЛАНИРОВКИ ТЕРРИТОРИИ</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r>
              <w:t>базовая стоимость ППТ</w:t>
            </w:r>
          </w:p>
        </w:tc>
        <w:tc>
          <w:tcPr>
            <w:tcW w:w="1361" w:type="dxa"/>
          </w:tcPr>
          <w:p w:rsidR="00021684" w:rsidRDefault="00021684">
            <w:pPr>
              <w:pStyle w:val="ConsPlusNormal"/>
            </w:pPr>
          </w:p>
        </w:tc>
      </w:tr>
      <w:tr w:rsidR="00021684">
        <w:tc>
          <w:tcPr>
            <w:tcW w:w="540" w:type="dxa"/>
          </w:tcPr>
          <w:p w:rsidR="00021684" w:rsidRDefault="00021684">
            <w:pPr>
              <w:pStyle w:val="ConsPlusNormal"/>
            </w:pPr>
            <w:r>
              <w:t>6</w:t>
            </w:r>
          </w:p>
        </w:tc>
        <w:tc>
          <w:tcPr>
            <w:tcW w:w="3742" w:type="dxa"/>
          </w:tcPr>
          <w:p w:rsidR="00021684" w:rsidRDefault="00021684">
            <w:pPr>
              <w:pStyle w:val="ConsPlusNormal"/>
            </w:pPr>
            <w:r>
              <w:t>ПРОЕКТ МЕЖЕВАНИЯ ТЕРРИТОРИИ</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r>
              <w:t>стоимость ПМТ</w:t>
            </w:r>
          </w:p>
        </w:tc>
        <w:tc>
          <w:tcPr>
            <w:tcW w:w="1361" w:type="dxa"/>
          </w:tcPr>
          <w:p w:rsidR="00021684" w:rsidRDefault="00021684">
            <w:pPr>
              <w:pStyle w:val="ConsPlusNormal"/>
            </w:pPr>
          </w:p>
        </w:tc>
      </w:tr>
      <w:tr w:rsidR="00021684">
        <w:tc>
          <w:tcPr>
            <w:tcW w:w="540" w:type="dxa"/>
          </w:tcPr>
          <w:p w:rsidR="00021684" w:rsidRDefault="00021684">
            <w:pPr>
              <w:pStyle w:val="ConsPlusNormal"/>
            </w:pPr>
            <w:r>
              <w:t>7</w:t>
            </w:r>
          </w:p>
        </w:tc>
        <w:tc>
          <w:tcPr>
            <w:tcW w:w="3742" w:type="dxa"/>
          </w:tcPr>
          <w:p w:rsidR="00021684" w:rsidRDefault="00021684">
            <w:pPr>
              <w:pStyle w:val="ConsPlusNormal"/>
            </w:pP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r>
              <w:t>в ценах на 01.01.2001 ППТ, ПМТ:</w:t>
            </w:r>
          </w:p>
        </w:tc>
        <w:tc>
          <w:tcPr>
            <w:tcW w:w="1361" w:type="dxa"/>
          </w:tcPr>
          <w:p w:rsidR="00021684" w:rsidRDefault="00021684">
            <w:pPr>
              <w:pStyle w:val="ConsPlusNormal"/>
            </w:pPr>
          </w:p>
        </w:tc>
      </w:tr>
      <w:tr w:rsidR="00021684">
        <w:tc>
          <w:tcPr>
            <w:tcW w:w="540" w:type="dxa"/>
          </w:tcPr>
          <w:p w:rsidR="00021684" w:rsidRDefault="00021684">
            <w:pPr>
              <w:pStyle w:val="ConsPlusNormal"/>
            </w:pPr>
            <w:r>
              <w:t>8</w:t>
            </w:r>
          </w:p>
        </w:tc>
        <w:tc>
          <w:tcPr>
            <w:tcW w:w="3742" w:type="dxa"/>
          </w:tcPr>
          <w:p w:rsidR="00021684" w:rsidRDefault="00021684">
            <w:pPr>
              <w:pStyle w:val="ConsPlusNormal"/>
            </w:pPr>
            <w:r>
              <w:t>пересчет в текущие цены (С т.ц. = С x К)</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9</w:t>
            </w:r>
          </w:p>
        </w:tc>
        <w:tc>
          <w:tcPr>
            <w:tcW w:w="3742" w:type="dxa"/>
          </w:tcPr>
          <w:p w:rsidR="00021684" w:rsidRDefault="00021684">
            <w:pPr>
              <w:pStyle w:val="ConsPlusNormal"/>
            </w:pPr>
            <w:r>
              <w:t>сопровождение</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r>
              <w:t>%</w:t>
            </w:r>
          </w:p>
        </w:tc>
        <w:tc>
          <w:tcPr>
            <w:tcW w:w="1984" w:type="dxa"/>
          </w:tcPr>
          <w:p w:rsidR="00021684" w:rsidRDefault="00021684">
            <w:pPr>
              <w:pStyle w:val="ConsPlusNormal"/>
            </w:pPr>
            <w:r>
              <w:t>0,000</w:t>
            </w:r>
          </w:p>
        </w:tc>
        <w:tc>
          <w:tcPr>
            <w:tcW w:w="1361" w:type="dxa"/>
          </w:tcPr>
          <w:p w:rsidR="00021684" w:rsidRDefault="00021684">
            <w:pPr>
              <w:pStyle w:val="ConsPlusNormal"/>
            </w:pPr>
          </w:p>
        </w:tc>
      </w:tr>
      <w:tr w:rsidR="00021684">
        <w:tc>
          <w:tcPr>
            <w:tcW w:w="540" w:type="dxa"/>
          </w:tcPr>
          <w:p w:rsidR="00021684" w:rsidRDefault="00021684">
            <w:pPr>
              <w:pStyle w:val="ConsPlusNormal"/>
            </w:pPr>
            <w:r>
              <w:t>10</w:t>
            </w:r>
          </w:p>
        </w:tc>
        <w:tc>
          <w:tcPr>
            <w:tcW w:w="3742" w:type="dxa"/>
          </w:tcPr>
          <w:p w:rsidR="00021684" w:rsidRDefault="00021684">
            <w:pPr>
              <w:pStyle w:val="ConsPlusNormal"/>
            </w:pPr>
            <w:r>
              <w:t>Понижающий коэффициент на объем работ</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r>
              <w:t>всего стоимость:</w:t>
            </w:r>
          </w:p>
        </w:tc>
        <w:tc>
          <w:tcPr>
            <w:tcW w:w="1361" w:type="dxa"/>
          </w:tcPr>
          <w:p w:rsidR="00021684" w:rsidRDefault="00021684">
            <w:pPr>
              <w:pStyle w:val="ConsPlusNormal"/>
            </w:pPr>
          </w:p>
        </w:tc>
      </w:tr>
      <w:tr w:rsidR="00021684">
        <w:tc>
          <w:tcPr>
            <w:tcW w:w="540" w:type="dxa"/>
          </w:tcPr>
          <w:p w:rsidR="00021684" w:rsidRDefault="00021684">
            <w:pPr>
              <w:pStyle w:val="ConsPlusNormal"/>
            </w:pPr>
            <w:r>
              <w:t>11</w:t>
            </w:r>
          </w:p>
        </w:tc>
        <w:tc>
          <w:tcPr>
            <w:tcW w:w="3742" w:type="dxa"/>
          </w:tcPr>
          <w:p w:rsidR="00021684" w:rsidRDefault="00021684">
            <w:pPr>
              <w:pStyle w:val="ConsPlusNormal"/>
            </w:pPr>
            <w:r>
              <w:t>НДС</w:t>
            </w:r>
          </w:p>
        </w:tc>
        <w:tc>
          <w:tcPr>
            <w:tcW w:w="850" w:type="dxa"/>
          </w:tcPr>
          <w:p w:rsidR="00021684" w:rsidRDefault="00021684">
            <w:pPr>
              <w:pStyle w:val="ConsPlusNormal"/>
            </w:pPr>
          </w:p>
        </w:tc>
        <w:tc>
          <w:tcPr>
            <w:tcW w:w="1020" w:type="dxa"/>
          </w:tcPr>
          <w:p w:rsidR="00021684" w:rsidRDefault="00021684">
            <w:pPr>
              <w:pStyle w:val="ConsPlusNormal"/>
            </w:pPr>
          </w:p>
        </w:tc>
        <w:tc>
          <w:tcPr>
            <w:tcW w:w="964" w:type="dxa"/>
          </w:tcPr>
          <w:p w:rsidR="00021684" w:rsidRDefault="00021684">
            <w:pPr>
              <w:pStyle w:val="ConsPlusNormal"/>
            </w:pPr>
            <w:r>
              <w:t>%</w:t>
            </w: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12</w:t>
            </w:r>
          </w:p>
        </w:tc>
        <w:tc>
          <w:tcPr>
            <w:tcW w:w="3742" w:type="dxa"/>
          </w:tcPr>
          <w:p w:rsidR="00021684" w:rsidRDefault="00021684">
            <w:pPr>
              <w:pStyle w:val="ConsPlusNormal"/>
            </w:pPr>
            <w:r>
              <w:t>Итого</w:t>
            </w:r>
          </w:p>
        </w:tc>
        <w:tc>
          <w:tcPr>
            <w:tcW w:w="850" w:type="dxa"/>
          </w:tcPr>
          <w:p w:rsidR="00021684" w:rsidRDefault="00021684">
            <w:pPr>
              <w:pStyle w:val="ConsPlusNormal"/>
            </w:pPr>
            <w:r>
              <w:t>с НДС</w:t>
            </w:r>
          </w:p>
        </w:tc>
        <w:tc>
          <w:tcPr>
            <w:tcW w:w="1020" w:type="dxa"/>
          </w:tcPr>
          <w:p w:rsidR="00021684" w:rsidRDefault="00021684">
            <w:pPr>
              <w:pStyle w:val="ConsPlusNormal"/>
            </w:pPr>
          </w:p>
        </w:tc>
        <w:tc>
          <w:tcPr>
            <w:tcW w:w="96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 xml:space="preserve">1) площадь разработки проекта планировки - государственный сметный </w:t>
      </w:r>
      <w:hyperlink r:id="rId176">
        <w:r>
          <w:rPr>
            <w:color w:val="0000FF"/>
          </w:rPr>
          <w:t>норматив</w:t>
        </w:r>
      </w:hyperlink>
      <w:r>
        <w:t xml:space="preserve"> "Справочник базовых цен на проектные работы в строительстве "Территориальное планирование и планировка территорий". Приложение N 1 к приказу Министерства регионального развития Российской Федерации от 28 мая 2010 г. N 260 (СБЦП);</w:t>
      </w:r>
    </w:p>
    <w:p w:rsidR="00021684" w:rsidRDefault="00021684">
      <w:pPr>
        <w:pStyle w:val="ConsPlusNormal"/>
        <w:spacing w:before="220"/>
        <w:ind w:firstLine="540"/>
        <w:jc w:val="both"/>
      </w:pPr>
      <w:r>
        <w:t xml:space="preserve">2) проект планировки территории - понижающий коэффициент. Понижающий коэффициент к базовой цене на основании </w:t>
      </w:r>
      <w:hyperlink r:id="rId177">
        <w:r>
          <w:rPr>
            <w:color w:val="0000FF"/>
          </w:rPr>
          <w:t>письма</w:t>
        </w:r>
      </w:hyperlink>
      <w:r>
        <w:t xml:space="preserve"> Минрегиона Российской Федерации от 20.07.2011 N 19268-АП/08;</w:t>
      </w:r>
    </w:p>
    <w:p w:rsidR="00021684" w:rsidRDefault="00021684">
      <w:pPr>
        <w:pStyle w:val="ConsPlusNormal"/>
        <w:spacing w:before="220"/>
        <w:ind w:firstLine="540"/>
        <w:jc w:val="both"/>
      </w:pPr>
      <w:r>
        <w:t xml:space="preserve">3) проект межевания территории - понижающий коэффициент к базовой цене на основании </w:t>
      </w:r>
      <w:hyperlink r:id="rId178">
        <w:r>
          <w:rPr>
            <w:color w:val="0000FF"/>
          </w:rPr>
          <w:t>письма</w:t>
        </w:r>
      </w:hyperlink>
      <w:r>
        <w:t xml:space="preserve"> Минрегиона РФ от 20.07.2011 N 19268-АП/08 до 0,4;</w:t>
      </w:r>
    </w:p>
    <w:p w:rsidR="00021684" w:rsidRDefault="00021684">
      <w:pPr>
        <w:pStyle w:val="ConsPlusNormal"/>
        <w:spacing w:before="220"/>
        <w:ind w:firstLine="540"/>
        <w:jc w:val="both"/>
      </w:pPr>
      <w:r>
        <w:t>4) пересчет в текущие цены (С т.ц. = С x К) - индекс пересчета в текущие цены (</w:t>
      </w:r>
      <w:hyperlink r:id="rId179">
        <w:r>
          <w:rPr>
            <w:color w:val="0000FF"/>
          </w:rPr>
          <w:t>письмо</w:t>
        </w:r>
      </w:hyperlink>
      <w:r>
        <w:t xml:space="preserve"> Минстроя России N 8802-ХМ/09 от 20.03.2017) К = 3,99.</w:t>
      </w:r>
    </w:p>
    <w:p w:rsidR="00021684" w:rsidRDefault="00021684">
      <w:pPr>
        <w:pStyle w:val="ConsPlusNormal"/>
        <w:spacing w:before="220"/>
        <w:ind w:firstLine="540"/>
        <w:jc w:val="both"/>
      </w:pPr>
      <w:r>
        <w:t>8.3. Расчет капитальных затрат:</w:t>
      </w:r>
    </w:p>
    <w:p w:rsidR="00021684" w:rsidRDefault="00021684">
      <w:pPr>
        <w:pStyle w:val="ConsPlusNormal"/>
        <w:spacing w:before="220"/>
        <w:ind w:firstLine="540"/>
        <w:jc w:val="both"/>
      </w:pPr>
      <w:r>
        <w:t>- расчет капитальных затрат на проектирование и строительство объектов инфраструктуры в рамках реализации Проекта с указанием сроков начала и окончания проектно-изыскательских, строительно-монтажных, пусконаладочных работ на основе анализа объектов-аналогов и требований к ним;</w:t>
      </w:r>
    </w:p>
    <w:p w:rsidR="00021684" w:rsidRDefault="00021684">
      <w:pPr>
        <w:pStyle w:val="ConsPlusNormal"/>
        <w:spacing w:before="220"/>
        <w:ind w:firstLine="540"/>
        <w:jc w:val="both"/>
      </w:pPr>
      <w:r>
        <w:t>- расчет капитальных вложений на приобретение движимого имущества и оборудования для Проекта;</w:t>
      </w:r>
    </w:p>
    <w:p w:rsidR="00021684" w:rsidRDefault="00021684">
      <w:pPr>
        <w:pStyle w:val="ConsPlusNormal"/>
        <w:spacing w:before="220"/>
        <w:ind w:firstLine="540"/>
        <w:jc w:val="both"/>
      </w:pPr>
      <w:r>
        <w:t>- расчет капитальных вложений в реновацию (обновление, возобновление, ремонт - является процессом улучшения структуры) Проекта;</w:t>
      </w:r>
    </w:p>
    <w:p w:rsidR="00021684" w:rsidRDefault="00021684">
      <w:pPr>
        <w:pStyle w:val="ConsPlusNormal"/>
        <w:spacing w:before="220"/>
        <w:ind w:firstLine="540"/>
        <w:jc w:val="both"/>
      </w:pPr>
      <w:r>
        <w:t>- оценка прочих капиталовложений Проекта.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082"/>
        <w:gridCol w:w="850"/>
        <w:gridCol w:w="1020"/>
        <w:gridCol w:w="1304"/>
        <w:gridCol w:w="1984"/>
        <w:gridCol w:w="1361"/>
      </w:tblGrid>
      <w:tr w:rsidR="00021684">
        <w:tc>
          <w:tcPr>
            <w:tcW w:w="540" w:type="dxa"/>
          </w:tcPr>
          <w:p w:rsidR="00021684" w:rsidRDefault="00021684">
            <w:pPr>
              <w:pStyle w:val="ConsPlusNormal"/>
              <w:jc w:val="center"/>
            </w:pPr>
            <w:r>
              <w:t>N п/п</w:t>
            </w:r>
          </w:p>
        </w:tc>
        <w:tc>
          <w:tcPr>
            <w:tcW w:w="4082" w:type="dxa"/>
          </w:tcPr>
          <w:p w:rsidR="00021684" w:rsidRDefault="00021684">
            <w:pPr>
              <w:pStyle w:val="ConsPlusNormal"/>
              <w:jc w:val="center"/>
            </w:pPr>
            <w:r>
              <w:t>СТРОИТЕЛЬНО-МОНТАЖНЫЕ РАБОТЫ</w:t>
            </w:r>
          </w:p>
        </w:tc>
        <w:tc>
          <w:tcPr>
            <w:tcW w:w="850" w:type="dxa"/>
          </w:tcPr>
          <w:p w:rsidR="00021684" w:rsidRDefault="00021684">
            <w:pPr>
              <w:pStyle w:val="ConsPlusNormal"/>
            </w:pPr>
          </w:p>
        </w:tc>
        <w:tc>
          <w:tcPr>
            <w:tcW w:w="1020" w:type="dxa"/>
          </w:tcPr>
          <w:p w:rsidR="00021684" w:rsidRDefault="00021684">
            <w:pPr>
              <w:pStyle w:val="ConsPlusNormal"/>
            </w:pPr>
          </w:p>
        </w:tc>
        <w:tc>
          <w:tcPr>
            <w:tcW w:w="1304" w:type="dxa"/>
          </w:tcPr>
          <w:p w:rsidR="00021684" w:rsidRDefault="00021684">
            <w:pPr>
              <w:pStyle w:val="ConsPlusNormal"/>
              <w:jc w:val="center"/>
            </w:pPr>
            <w:r>
              <w:t>Стоимость</w:t>
            </w:r>
          </w:p>
        </w:tc>
        <w:tc>
          <w:tcPr>
            <w:tcW w:w="1984" w:type="dxa"/>
          </w:tcPr>
          <w:p w:rsidR="00021684" w:rsidRDefault="00021684">
            <w:pPr>
              <w:pStyle w:val="ConsPlusNormal"/>
            </w:pPr>
          </w:p>
        </w:tc>
        <w:tc>
          <w:tcPr>
            <w:tcW w:w="1361" w:type="dxa"/>
          </w:tcPr>
          <w:p w:rsidR="00021684" w:rsidRDefault="00021684">
            <w:pPr>
              <w:pStyle w:val="ConsPlusNormal"/>
              <w:jc w:val="center"/>
            </w:pPr>
            <w:r>
              <w:t>ИТОГО, млн. руб.</w:t>
            </w:r>
          </w:p>
        </w:tc>
      </w:tr>
      <w:tr w:rsidR="00021684">
        <w:tc>
          <w:tcPr>
            <w:tcW w:w="540" w:type="dxa"/>
          </w:tcPr>
          <w:p w:rsidR="00021684" w:rsidRDefault="00021684">
            <w:pPr>
              <w:pStyle w:val="ConsPlusNormal"/>
              <w:jc w:val="center"/>
            </w:pPr>
            <w:r>
              <w:t>1</w:t>
            </w:r>
          </w:p>
        </w:tc>
        <w:tc>
          <w:tcPr>
            <w:tcW w:w="4082" w:type="dxa"/>
          </w:tcPr>
          <w:p w:rsidR="00021684" w:rsidRDefault="00021684">
            <w:pPr>
              <w:pStyle w:val="ConsPlusNormal"/>
              <w:jc w:val="center"/>
            </w:pPr>
            <w:r>
              <w:t>2</w:t>
            </w:r>
          </w:p>
        </w:tc>
        <w:tc>
          <w:tcPr>
            <w:tcW w:w="850" w:type="dxa"/>
          </w:tcPr>
          <w:p w:rsidR="00021684" w:rsidRDefault="00021684">
            <w:pPr>
              <w:pStyle w:val="ConsPlusNormal"/>
              <w:jc w:val="center"/>
            </w:pPr>
            <w:r>
              <w:t>3</w:t>
            </w:r>
          </w:p>
        </w:tc>
        <w:tc>
          <w:tcPr>
            <w:tcW w:w="1020" w:type="dxa"/>
          </w:tcPr>
          <w:p w:rsidR="00021684" w:rsidRDefault="00021684">
            <w:pPr>
              <w:pStyle w:val="ConsPlusNormal"/>
              <w:jc w:val="center"/>
            </w:pPr>
            <w:r>
              <w:t>4</w:t>
            </w:r>
          </w:p>
        </w:tc>
        <w:tc>
          <w:tcPr>
            <w:tcW w:w="1304" w:type="dxa"/>
          </w:tcPr>
          <w:p w:rsidR="00021684" w:rsidRDefault="00021684">
            <w:pPr>
              <w:pStyle w:val="ConsPlusNormal"/>
              <w:jc w:val="center"/>
            </w:pPr>
            <w:r>
              <w:t>5</w:t>
            </w:r>
          </w:p>
        </w:tc>
        <w:tc>
          <w:tcPr>
            <w:tcW w:w="1984" w:type="dxa"/>
          </w:tcPr>
          <w:p w:rsidR="00021684" w:rsidRDefault="00021684">
            <w:pPr>
              <w:pStyle w:val="ConsPlusNormal"/>
              <w:jc w:val="center"/>
            </w:pPr>
            <w:r>
              <w:t>6</w:t>
            </w:r>
          </w:p>
        </w:tc>
        <w:tc>
          <w:tcPr>
            <w:tcW w:w="1361" w:type="dxa"/>
          </w:tcPr>
          <w:p w:rsidR="00021684" w:rsidRDefault="00021684">
            <w:pPr>
              <w:pStyle w:val="ConsPlusNormal"/>
              <w:jc w:val="center"/>
            </w:pPr>
            <w:r>
              <w:t>7</w:t>
            </w:r>
          </w:p>
        </w:tc>
      </w:tr>
      <w:tr w:rsidR="00021684">
        <w:tc>
          <w:tcPr>
            <w:tcW w:w="540" w:type="dxa"/>
          </w:tcPr>
          <w:p w:rsidR="00021684" w:rsidRDefault="00021684">
            <w:pPr>
              <w:pStyle w:val="ConsPlusNormal"/>
            </w:pPr>
            <w:r>
              <w:t>1</w:t>
            </w:r>
          </w:p>
        </w:tc>
        <w:tc>
          <w:tcPr>
            <w:tcW w:w="4082" w:type="dxa"/>
          </w:tcPr>
          <w:p w:rsidR="00021684" w:rsidRDefault="00021684">
            <w:pPr>
              <w:pStyle w:val="ConsPlusNormal"/>
            </w:pPr>
            <w:r>
              <w:t>протяженность</w:t>
            </w:r>
          </w:p>
        </w:tc>
        <w:tc>
          <w:tcPr>
            <w:tcW w:w="850" w:type="dxa"/>
          </w:tcPr>
          <w:p w:rsidR="00021684" w:rsidRDefault="00021684">
            <w:pPr>
              <w:pStyle w:val="ConsPlusNormal"/>
            </w:pPr>
          </w:p>
        </w:tc>
        <w:tc>
          <w:tcPr>
            <w:tcW w:w="1020" w:type="dxa"/>
          </w:tcPr>
          <w:p w:rsidR="00021684" w:rsidRDefault="00021684">
            <w:pPr>
              <w:pStyle w:val="ConsPlusNormal"/>
            </w:pPr>
            <w:r>
              <w:t>км</w:t>
            </w:r>
          </w:p>
        </w:tc>
        <w:tc>
          <w:tcPr>
            <w:tcW w:w="130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r w:rsidR="00021684">
        <w:tc>
          <w:tcPr>
            <w:tcW w:w="540" w:type="dxa"/>
          </w:tcPr>
          <w:p w:rsidR="00021684" w:rsidRDefault="00021684">
            <w:pPr>
              <w:pStyle w:val="ConsPlusNormal"/>
            </w:pPr>
            <w:r>
              <w:t>2</w:t>
            </w:r>
          </w:p>
        </w:tc>
        <w:tc>
          <w:tcPr>
            <w:tcW w:w="4082" w:type="dxa"/>
          </w:tcPr>
          <w:p w:rsidR="00021684" w:rsidRDefault="00021684">
            <w:pPr>
              <w:pStyle w:val="ConsPlusNormal"/>
            </w:pPr>
            <w:r>
              <w:t>подъезды (- полосы)</w:t>
            </w:r>
          </w:p>
        </w:tc>
        <w:tc>
          <w:tcPr>
            <w:tcW w:w="850" w:type="dxa"/>
          </w:tcPr>
          <w:p w:rsidR="00021684" w:rsidRDefault="00021684">
            <w:pPr>
              <w:pStyle w:val="ConsPlusNormal"/>
            </w:pPr>
          </w:p>
        </w:tc>
        <w:tc>
          <w:tcPr>
            <w:tcW w:w="1020" w:type="dxa"/>
          </w:tcPr>
          <w:p w:rsidR="00021684" w:rsidRDefault="00021684">
            <w:pPr>
              <w:pStyle w:val="ConsPlusNormal"/>
            </w:pPr>
            <w:r>
              <w:t>км</w:t>
            </w:r>
          </w:p>
        </w:tc>
        <w:tc>
          <w:tcPr>
            <w:tcW w:w="1304" w:type="dxa"/>
          </w:tcPr>
          <w:p w:rsidR="00021684" w:rsidRDefault="00021684">
            <w:pPr>
              <w:pStyle w:val="ConsPlusNormal"/>
            </w:pPr>
          </w:p>
        </w:tc>
        <w:tc>
          <w:tcPr>
            <w:tcW w:w="1984" w:type="dxa"/>
          </w:tcPr>
          <w:p w:rsidR="00021684" w:rsidRDefault="00021684">
            <w:pPr>
              <w:pStyle w:val="ConsPlusNormal"/>
            </w:pPr>
            <w:r>
              <w:t>млн. руб./км</w:t>
            </w:r>
          </w:p>
        </w:tc>
        <w:tc>
          <w:tcPr>
            <w:tcW w:w="1361" w:type="dxa"/>
          </w:tcPr>
          <w:p w:rsidR="00021684" w:rsidRDefault="00021684">
            <w:pPr>
              <w:pStyle w:val="ConsPlusNormal"/>
            </w:pPr>
          </w:p>
        </w:tc>
      </w:tr>
      <w:tr w:rsidR="00021684">
        <w:tc>
          <w:tcPr>
            <w:tcW w:w="540" w:type="dxa"/>
          </w:tcPr>
          <w:p w:rsidR="00021684" w:rsidRDefault="00021684">
            <w:pPr>
              <w:pStyle w:val="ConsPlusNormal"/>
            </w:pPr>
            <w:r>
              <w:t>3</w:t>
            </w:r>
          </w:p>
        </w:tc>
        <w:tc>
          <w:tcPr>
            <w:tcW w:w="4082" w:type="dxa"/>
          </w:tcPr>
          <w:p w:rsidR="00021684" w:rsidRDefault="00021684">
            <w:pPr>
              <w:pStyle w:val="ConsPlusNormal"/>
            </w:pPr>
            <w:r>
              <w:t>съезды (- полосы)</w:t>
            </w:r>
          </w:p>
        </w:tc>
        <w:tc>
          <w:tcPr>
            <w:tcW w:w="850" w:type="dxa"/>
          </w:tcPr>
          <w:p w:rsidR="00021684" w:rsidRDefault="00021684">
            <w:pPr>
              <w:pStyle w:val="ConsPlusNormal"/>
            </w:pPr>
          </w:p>
        </w:tc>
        <w:tc>
          <w:tcPr>
            <w:tcW w:w="1020" w:type="dxa"/>
          </w:tcPr>
          <w:p w:rsidR="00021684" w:rsidRDefault="00021684">
            <w:pPr>
              <w:pStyle w:val="ConsPlusNormal"/>
            </w:pPr>
            <w:r>
              <w:t>км</w:t>
            </w:r>
          </w:p>
        </w:tc>
        <w:tc>
          <w:tcPr>
            <w:tcW w:w="1304" w:type="dxa"/>
          </w:tcPr>
          <w:p w:rsidR="00021684" w:rsidRDefault="00021684">
            <w:pPr>
              <w:pStyle w:val="ConsPlusNormal"/>
            </w:pPr>
          </w:p>
        </w:tc>
        <w:tc>
          <w:tcPr>
            <w:tcW w:w="1984" w:type="dxa"/>
          </w:tcPr>
          <w:p w:rsidR="00021684" w:rsidRDefault="00021684">
            <w:pPr>
              <w:pStyle w:val="ConsPlusNormal"/>
            </w:pPr>
            <w:r>
              <w:t>млн. руб./км</w:t>
            </w:r>
          </w:p>
        </w:tc>
        <w:tc>
          <w:tcPr>
            <w:tcW w:w="1361" w:type="dxa"/>
          </w:tcPr>
          <w:p w:rsidR="00021684" w:rsidRDefault="00021684">
            <w:pPr>
              <w:pStyle w:val="ConsPlusNormal"/>
            </w:pPr>
          </w:p>
        </w:tc>
      </w:tr>
      <w:tr w:rsidR="00021684">
        <w:tc>
          <w:tcPr>
            <w:tcW w:w="540" w:type="dxa"/>
          </w:tcPr>
          <w:p w:rsidR="00021684" w:rsidRDefault="00021684">
            <w:pPr>
              <w:pStyle w:val="ConsPlusNormal"/>
            </w:pPr>
            <w:r>
              <w:t>4</w:t>
            </w:r>
          </w:p>
        </w:tc>
        <w:tc>
          <w:tcPr>
            <w:tcW w:w="4082" w:type="dxa"/>
          </w:tcPr>
          <w:p w:rsidR="00021684" w:rsidRDefault="00021684">
            <w:pPr>
              <w:pStyle w:val="ConsPlusNormal"/>
            </w:pPr>
            <w:r>
              <w:t>туннель</w:t>
            </w:r>
          </w:p>
        </w:tc>
        <w:tc>
          <w:tcPr>
            <w:tcW w:w="850" w:type="dxa"/>
          </w:tcPr>
          <w:p w:rsidR="00021684" w:rsidRDefault="00021684">
            <w:pPr>
              <w:pStyle w:val="ConsPlusNormal"/>
            </w:pPr>
          </w:p>
        </w:tc>
        <w:tc>
          <w:tcPr>
            <w:tcW w:w="1020" w:type="dxa"/>
          </w:tcPr>
          <w:p w:rsidR="00021684" w:rsidRDefault="00021684">
            <w:pPr>
              <w:pStyle w:val="ConsPlusNormal"/>
            </w:pPr>
            <w:r>
              <w:t>шт.</w:t>
            </w:r>
          </w:p>
        </w:tc>
        <w:tc>
          <w:tcPr>
            <w:tcW w:w="1304" w:type="dxa"/>
          </w:tcPr>
          <w:p w:rsidR="00021684" w:rsidRDefault="00021684">
            <w:pPr>
              <w:pStyle w:val="ConsPlusNormal"/>
            </w:pPr>
          </w:p>
        </w:tc>
        <w:tc>
          <w:tcPr>
            <w:tcW w:w="1984" w:type="dxa"/>
          </w:tcPr>
          <w:p w:rsidR="00021684" w:rsidRDefault="00021684">
            <w:pPr>
              <w:pStyle w:val="ConsPlusNormal"/>
            </w:pPr>
            <w:r>
              <w:t>млн. руб./км</w:t>
            </w:r>
          </w:p>
        </w:tc>
        <w:tc>
          <w:tcPr>
            <w:tcW w:w="1361" w:type="dxa"/>
          </w:tcPr>
          <w:p w:rsidR="00021684" w:rsidRDefault="00021684">
            <w:pPr>
              <w:pStyle w:val="ConsPlusNormal"/>
            </w:pPr>
          </w:p>
        </w:tc>
      </w:tr>
      <w:tr w:rsidR="00021684">
        <w:tc>
          <w:tcPr>
            <w:tcW w:w="540" w:type="dxa"/>
          </w:tcPr>
          <w:p w:rsidR="00021684" w:rsidRDefault="00021684">
            <w:pPr>
              <w:pStyle w:val="ConsPlusNormal"/>
            </w:pPr>
            <w:r>
              <w:t>5</w:t>
            </w:r>
          </w:p>
        </w:tc>
        <w:tc>
          <w:tcPr>
            <w:tcW w:w="4082" w:type="dxa"/>
          </w:tcPr>
          <w:p w:rsidR="00021684" w:rsidRDefault="00021684">
            <w:pPr>
              <w:pStyle w:val="ConsPlusNormal"/>
            </w:pPr>
            <w:r>
              <w:t>транспортные развязки в разных уровнях</w:t>
            </w:r>
          </w:p>
        </w:tc>
        <w:tc>
          <w:tcPr>
            <w:tcW w:w="850" w:type="dxa"/>
          </w:tcPr>
          <w:p w:rsidR="00021684" w:rsidRDefault="00021684">
            <w:pPr>
              <w:pStyle w:val="ConsPlusNormal"/>
            </w:pPr>
          </w:p>
        </w:tc>
        <w:tc>
          <w:tcPr>
            <w:tcW w:w="1020" w:type="dxa"/>
          </w:tcPr>
          <w:p w:rsidR="00021684" w:rsidRDefault="00021684">
            <w:pPr>
              <w:pStyle w:val="ConsPlusNormal"/>
            </w:pPr>
            <w:r>
              <w:t>шт.</w:t>
            </w:r>
          </w:p>
        </w:tc>
        <w:tc>
          <w:tcPr>
            <w:tcW w:w="1304" w:type="dxa"/>
          </w:tcPr>
          <w:p w:rsidR="00021684" w:rsidRDefault="00021684">
            <w:pPr>
              <w:pStyle w:val="ConsPlusNormal"/>
            </w:pPr>
          </w:p>
        </w:tc>
        <w:tc>
          <w:tcPr>
            <w:tcW w:w="1984" w:type="dxa"/>
          </w:tcPr>
          <w:p w:rsidR="00021684" w:rsidRDefault="00021684">
            <w:pPr>
              <w:pStyle w:val="ConsPlusNormal"/>
            </w:pPr>
            <w:r>
              <w:t>млн. руб./шт.</w:t>
            </w:r>
          </w:p>
        </w:tc>
        <w:tc>
          <w:tcPr>
            <w:tcW w:w="1361" w:type="dxa"/>
          </w:tcPr>
          <w:p w:rsidR="00021684" w:rsidRDefault="00021684">
            <w:pPr>
              <w:pStyle w:val="ConsPlusNormal"/>
            </w:pPr>
          </w:p>
        </w:tc>
      </w:tr>
      <w:tr w:rsidR="00021684">
        <w:tc>
          <w:tcPr>
            <w:tcW w:w="540" w:type="dxa"/>
          </w:tcPr>
          <w:p w:rsidR="00021684" w:rsidRDefault="00021684">
            <w:pPr>
              <w:pStyle w:val="ConsPlusNormal"/>
            </w:pPr>
            <w:r>
              <w:t>6</w:t>
            </w:r>
          </w:p>
        </w:tc>
        <w:tc>
          <w:tcPr>
            <w:tcW w:w="4082" w:type="dxa"/>
          </w:tcPr>
          <w:p w:rsidR="00021684" w:rsidRDefault="00021684">
            <w:pPr>
              <w:pStyle w:val="ConsPlusNormal"/>
            </w:pPr>
            <w:r>
              <w:t>мосты</w:t>
            </w:r>
          </w:p>
        </w:tc>
        <w:tc>
          <w:tcPr>
            <w:tcW w:w="850" w:type="dxa"/>
          </w:tcPr>
          <w:p w:rsidR="00021684" w:rsidRDefault="00021684">
            <w:pPr>
              <w:pStyle w:val="ConsPlusNormal"/>
            </w:pPr>
          </w:p>
        </w:tc>
        <w:tc>
          <w:tcPr>
            <w:tcW w:w="1020" w:type="dxa"/>
          </w:tcPr>
          <w:p w:rsidR="00021684" w:rsidRDefault="00021684">
            <w:pPr>
              <w:pStyle w:val="ConsPlusNormal"/>
            </w:pPr>
            <w:r>
              <w:t>шт.</w:t>
            </w:r>
          </w:p>
        </w:tc>
        <w:tc>
          <w:tcPr>
            <w:tcW w:w="1304" w:type="dxa"/>
          </w:tcPr>
          <w:p w:rsidR="00021684" w:rsidRDefault="00021684">
            <w:pPr>
              <w:pStyle w:val="ConsPlusNormal"/>
            </w:pPr>
          </w:p>
        </w:tc>
        <w:tc>
          <w:tcPr>
            <w:tcW w:w="1984" w:type="dxa"/>
          </w:tcPr>
          <w:p w:rsidR="00021684" w:rsidRDefault="00021684">
            <w:pPr>
              <w:pStyle w:val="ConsPlusNormal"/>
            </w:pPr>
            <w:r>
              <w:t>млн. руб./п.м</w:t>
            </w:r>
          </w:p>
        </w:tc>
        <w:tc>
          <w:tcPr>
            <w:tcW w:w="1361" w:type="dxa"/>
          </w:tcPr>
          <w:p w:rsidR="00021684" w:rsidRDefault="00021684">
            <w:pPr>
              <w:pStyle w:val="ConsPlusNormal"/>
            </w:pPr>
          </w:p>
        </w:tc>
      </w:tr>
      <w:tr w:rsidR="00021684">
        <w:tc>
          <w:tcPr>
            <w:tcW w:w="540" w:type="dxa"/>
          </w:tcPr>
          <w:p w:rsidR="00021684" w:rsidRDefault="00021684">
            <w:pPr>
              <w:pStyle w:val="ConsPlusNormal"/>
            </w:pPr>
            <w:r>
              <w:t>7</w:t>
            </w:r>
          </w:p>
        </w:tc>
        <w:tc>
          <w:tcPr>
            <w:tcW w:w="4082" w:type="dxa"/>
          </w:tcPr>
          <w:p w:rsidR="00021684" w:rsidRDefault="00021684">
            <w:pPr>
              <w:pStyle w:val="ConsPlusNormal"/>
            </w:pPr>
            <w:r>
              <w:t>путепровод</w:t>
            </w:r>
          </w:p>
        </w:tc>
        <w:tc>
          <w:tcPr>
            <w:tcW w:w="850" w:type="dxa"/>
          </w:tcPr>
          <w:p w:rsidR="00021684" w:rsidRDefault="00021684">
            <w:pPr>
              <w:pStyle w:val="ConsPlusNormal"/>
            </w:pPr>
          </w:p>
        </w:tc>
        <w:tc>
          <w:tcPr>
            <w:tcW w:w="1020" w:type="dxa"/>
          </w:tcPr>
          <w:p w:rsidR="00021684" w:rsidRDefault="00021684">
            <w:pPr>
              <w:pStyle w:val="ConsPlusNormal"/>
            </w:pPr>
            <w:r>
              <w:t>п.м</w:t>
            </w:r>
          </w:p>
        </w:tc>
        <w:tc>
          <w:tcPr>
            <w:tcW w:w="1304" w:type="dxa"/>
          </w:tcPr>
          <w:p w:rsidR="00021684" w:rsidRDefault="00021684">
            <w:pPr>
              <w:pStyle w:val="ConsPlusNormal"/>
            </w:pPr>
          </w:p>
        </w:tc>
        <w:tc>
          <w:tcPr>
            <w:tcW w:w="1984" w:type="dxa"/>
          </w:tcPr>
          <w:p w:rsidR="00021684" w:rsidRDefault="00021684">
            <w:pPr>
              <w:pStyle w:val="ConsPlusNormal"/>
            </w:pPr>
            <w:r>
              <w:t>млн. руб./п.м</w:t>
            </w:r>
          </w:p>
        </w:tc>
        <w:tc>
          <w:tcPr>
            <w:tcW w:w="1361" w:type="dxa"/>
          </w:tcPr>
          <w:p w:rsidR="00021684" w:rsidRDefault="00021684">
            <w:pPr>
              <w:pStyle w:val="ConsPlusNormal"/>
            </w:pPr>
          </w:p>
        </w:tc>
      </w:tr>
      <w:tr w:rsidR="00021684">
        <w:tc>
          <w:tcPr>
            <w:tcW w:w="540" w:type="dxa"/>
          </w:tcPr>
          <w:p w:rsidR="00021684" w:rsidRDefault="00021684">
            <w:pPr>
              <w:pStyle w:val="ConsPlusNormal"/>
            </w:pPr>
          </w:p>
        </w:tc>
        <w:tc>
          <w:tcPr>
            <w:tcW w:w="4082" w:type="dxa"/>
          </w:tcPr>
          <w:p w:rsidR="00021684" w:rsidRDefault="00021684">
            <w:pPr>
              <w:pStyle w:val="ConsPlusNormal"/>
            </w:pPr>
            <w:r>
              <w:t>Итого</w:t>
            </w:r>
          </w:p>
        </w:tc>
        <w:tc>
          <w:tcPr>
            <w:tcW w:w="850" w:type="dxa"/>
          </w:tcPr>
          <w:p w:rsidR="00021684" w:rsidRDefault="00021684">
            <w:pPr>
              <w:pStyle w:val="ConsPlusNormal"/>
            </w:pPr>
            <w:r>
              <w:t>с НДС</w:t>
            </w:r>
          </w:p>
        </w:tc>
        <w:tc>
          <w:tcPr>
            <w:tcW w:w="1020" w:type="dxa"/>
          </w:tcPr>
          <w:p w:rsidR="00021684" w:rsidRDefault="00021684">
            <w:pPr>
              <w:pStyle w:val="ConsPlusNormal"/>
            </w:pPr>
          </w:p>
        </w:tc>
        <w:tc>
          <w:tcPr>
            <w:tcW w:w="1304" w:type="dxa"/>
          </w:tcPr>
          <w:p w:rsidR="00021684" w:rsidRDefault="00021684">
            <w:pPr>
              <w:pStyle w:val="ConsPlusNormal"/>
            </w:pPr>
          </w:p>
        </w:tc>
        <w:tc>
          <w:tcPr>
            <w:tcW w:w="1984" w:type="dxa"/>
          </w:tcPr>
          <w:p w:rsidR="00021684" w:rsidRDefault="00021684">
            <w:pPr>
              <w:pStyle w:val="ConsPlusNormal"/>
            </w:pPr>
          </w:p>
        </w:tc>
        <w:tc>
          <w:tcPr>
            <w:tcW w:w="1361"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8.4. Предварительный расчет операционных расходов по содержанию и обслуживанию Объекта.</w:t>
      </w:r>
    </w:p>
    <w:p w:rsidR="00021684" w:rsidRDefault="00021684">
      <w:pPr>
        <w:pStyle w:val="ConsPlusNormal"/>
        <w:spacing w:before="220"/>
        <w:ind w:firstLine="540"/>
        <w:jc w:val="both"/>
      </w:pPr>
      <w:r>
        <w:t>Для целей оценки необходимо:</w:t>
      </w:r>
    </w:p>
    <w:p w:rsidR="00021684" w:rsidRDefault="00021684">
      <w:pPr>
        <w:pStyle w:val="ConsPlusNormal"/>
        <w:spacing w:before="220"/>
        <w:ind w:firstLine="540"/>
        <w:jc w:val="both"/>
      </w:pPr>
      <w:r>
        <w:t>- оценка объемов затрат на эксплуатацию дорожного полотна;</w:t>
      </w:r>
    </w:p>
    <w:p w:rsidR="00021684" w:rsidRDefault="00021684">
      <w:pPr>
        <w:pStyle w:val="ConsPlusNormal"/>
        <w:spacing w:before="220"/>
        <w:ind w:firstLine="540"/>
        <w:jc w:val="both"/>
      </w:pPr>
      <w:r>
        <w:t>- укрупненный график проведения, текущего и капитального ремонтов объектов инфраструктуры Проекта;</w:t>
      </w:r>
    </w:p>
    <w:p w:rsidR="00021684" w:rsidRDefault="00021684">
      <w:pPr>
        <w:pStyle w:val="ConsPlusNormal"/>
        <w:spacing w:before="220"/>
        <w:ind w:firstLine="540"/>
        <w:jc w:val="both"/>
      </w:pPr>
      <w:r>
        <w:t>- оценка расходов на обеспечение экологической, технической и транспортной безопасности объектов инфраструктуры Проекта;</w:t>
      </w:r>
    </w:p>
    <w:p w:rsidR="00021684" w:rsidRDefault="00021684">
      <w:pPr>
        <w:pStyle w:val="ConsPlusNormal"/>
        <w:spacing w:before="220"/>
        <w:ind w:firstLine="540"/>
        <w:jc w:val="both"/>
      </w:pPr>
      <w:r>
        <w:t>- оценка расходов на страхование объектов инфраструктуры Проекта;</w:t>
      </w:r>
    </w:p>
    <w:p w:rsidR="00021684" w:rsidRDefault="00021684">
      <w:pPr>
        <w:pStyle w:val="ConsPlusNormal"/>
        <w:spacing w:before="220"/>
        <w:ind w:firstLine="540"/>
        <w:jc w:val="both"/>
      </w:pPr>
      <w:r>
        <w:t>- оценка расходов на содержание и эксплуатацию ПВП и информационной системы;</w:t>
      </w:r>
    </w:p>
    <w:p w:rsidR="00021684" w:rsidRDefault="00021684">
      <w:pPr>
        <w:pStyle w:val="ConsPlusNormal"/>
        <w:spacing w:before="220"/>
        <w:ind w:firstLine="540"/>
        <w:jc w:val="both"/>
      </w:pPr>
      <w:r>
        <w:t>- оценка прочих расходов по содержанию и обслуживанию объектов инфраструктуры Проекта;</w:t>
      </w:r>
    </w:p>
    <w:p w:rsidR="00021684" w:rsidRDefault="00021684">
      <w:pPr>
        <w:pStyle w:val="ConsPlusNormal"/>
        <w:spacing w:before="220"/>
        <w:ind w:firstLine="540"/>
        <w:jc w:val="both"/>
      </w:pPr>
      <w:r>
        <w:t>- укрупненное штатное расписание с фондом оплаты труда (с указанием оклада, надбавок, премий и прочих выплат), с разбивкой на производственный, коммерческий и административный персонал;</w:t>
      </w:r>
    </w:p>
    <w:p w:rsidR="00021684" w:rsidRDefault="00021684">
      <w:pPr>
        <w:pStyle w:val="ConsPlusNormal"/>
        <w:spacing w:before="220"/>
        <w:ind w:firstLine="540"/>
        <w:jc w:val="both"/>
      </w:pPr>
      <w:r>
        <w:t>- оценка расходов, связанных с обеспечением безопасности труда;</w:t>
      </w:r>
    </w:p>
    <w:p w:rsidR="00021684" w:rsidRDefault="00021684">
      <w:pPr>
        <w:pStyle w:val="ConsPlusNormal"/>
        <w:spacing w:before="220"/>
        <w:ind w:firstLine="540"/>
        <w:jc w:val="both"/>
      </w:pPr>
      <w:r>
        <w:t>- оценка управленческих и общехозяйственных расходов;</w:t>
      </w:r>
    </w:p>
    <w:p w:rsidR="00021684" w:rsidRDefault="00021684">
      <w:pPr>
        <w:pStyle w:val="ConsPlusNormal"/>
        <w:spacing w:before="220"/>
        <w:ind w:firstLine="540"/>
        <w:jc w:val="both"/>
      </w:pPr>
      <w:r>
        <w:t>- оценка расходов на предоставление сопутствующих услуг.</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72"/>
        <w:gridCol w:w="1871"/>
        <w:gridCol w:w="1587"/>
        <w:gridCol w:w="1020"/>
        <w:gridCol w:w="1757"/>
        <w:gridCol w:w="1417"/>
      </w:tblGrid>
      <w:tr w:rsidR="00021684">
        <w:tc>
          <w:tcPr>
            <w:tcW w:w="624" w:type="dxa"/>
          </w:tcPr>
          <w:p w:rsidR="00021684" w:rsidRDefault="00021684">
            <w:pPr>
              <w:pStyle w:val="ConsPlusNormal"/>
            </w:pPr>
            <w:r>
              <w:t>N п/п</w:t>
            </w:r>
          </w:p>
        </w:tc>
        <w:tc>
          <w:tcPr>
            <w:tcW w:w="3572" w:type="dxa"/>
          </w:tcPr>
          <w:p w:rsidR="00021684" w:rsidRDefault="00021684">
            <w:pPr>
              <w:pStyle w:val="ConsPlusNormal"/>
            </w:pPr>
            <w:r>
              <w:t>Эксплуатационные расходы</w:t>
            </w:r>
          </w:p>
        </w:tc>
        <w:tc>
          <w:tcPr>
            <w:tcW w:w="1871" w:type="dxa"/>
          </w:tcPr>
          <w:p w:rsidR="00021684" w:rsidRDefault="00021684">
            <w:pPr>
              <w:pStyle w:val="ConsPlusNormal"/>
            </w:pPr>
            <w:r>
              <w:t>Стоимость</w:t>
            </w:r>
          </w:p>
        </w:tc>
        <w:tc>
          <w:tcPr>
            <w:tcW w:w="1587" w:type="dxa"/>
          </w:tcPr>
          <w:p w:rsidR="00021684" w:rsidRDefault="00021684">
            <w:pPr>
              <w:pStyle w:val="ConsPlusNormal"/>
            </w:pPr>
          </w:p>
        </w:tc>
        <w:tc>
          <w:tcPr>
            <w:tcW w:w="2777" w:type="dxa"/>
            <w:gridSpan w:val="2"/>
          </w:tcPr>
          <w:p w:rsidR="00021684" w:rsidRDefault="00021684">
            <w:pPr>
              <w:pStyle w:val="ConsPlusNormal"/>
            </w:pPr>
            <w:r>
              <w:t>млн. руб./год</w:t>
            </w:r>
          </w:p>
        </w:tc>
        <w:tc>
          <w:tcPr>
            <w:tcW w:w="1417" w:type="dxa"/>
          </w:tcPr>
          <w:p w:rsidR="00021684" w:rsidRDefault="00021684">
            <w:pPr>
              <w:pStyle w:val="ConsPlusNormal"/>
            </w:pPr>
            <w:r>
              <w:t>ИТОГО за эксплуатационный период</w:t>
            </w:r>
          </w:p>
        </w:tc>
      </w:tr>
      <w:tr w:rsidR="00021684">
        <w:tc>
          <w:tcPr>
            <w:tcW w:w="624" w:type="dxa"/>
          </w:tcPr>
          <w:p w:rsidR="00021684" w:rsidRDefault="00021684">
            <w:pPr>
              <w:pStyle w:val="ConsPlusNormal"/>
              <w:jc w:val="center"/>
            </w:pPr>
            <w:r>
              <w:t>1</w:t>
            </w:r>
          </w:p>
        </w:tc>
        <w:tc>
          <w:tcPr>
            <w:tcW w:w="3572" w:type="dxa"/>
          </w:tcPr>
          <w:p w:rsidR="00021684" w:rsidRDefault="00021684">
            <w:pPr>
              <w:pStyle w:val="ConsPlusNormal"/>
              <w:jc w:val="center"/>
            </w:pPr>
            <w:r>
              <w:t>2</w:t>
            </w:r>
          </w:p>
        </w:tc>
        <w:tc>
          <w:tcPr>
            <w:tcW w:w="1871" w:type="dxa"/>
          </w:tcPr>
          <w:p w:rsidR="00021684" w:rsidRDefault="00021684">
            <w:pPr>
              <w:pStyle w:val="ConsPlusNormal"/>
              <w:jc w:val="center"/>
            </w:pPr>
            <w:r>
              <w:t>3</w:t>
            </w:r>
          </w:p>
        </w:tc>
        <w:tc>
          <w:tcPr>
            <w:tcW w:w="1587" w:type="dxa"/>
          </w:tcPr>
          <w:p w:rsidR="00021684" w:rsidRDefault="00021684">
            <w:pPr>
              <w:pStyle w:val="ConsPlusNormal"/>
              <w:jc w:val="center"/>
            </w:pPr>
            <w:r>
              <w:t>4</w:t>
            </w:r>
          </w:p>
        </w:tc>
        <w:tc>
          <w:tcPr>
            <w:tcW w:w="1020" w:type="dxa"/>
          </w:tcPr>
          <w:p w:rsidR="00021684" w:rsidRDefault="00021684">
            <w:pPr>
              <w:pStyle w:val="ConsPlusNormal"/>
              <w:jc w:val="center"/>
            </w:pPr>
            <w:r>
              <w:t>5</w:t>
            </w:r>
          </w:p>
        </w:tc>
        <w:tc>
          <w:tcPr>
            <w:tcW w:w="1757" w:type="dxa"/>
          </w:tcPr>
          <w:p w:rsidR="00021684" w:rsidRDefault="00021684">
            <w:pPr>
              <w:pStyle w:val="ConsPlusNormal"/>
              <w:jc w:val="center"/>
            </w:pPr>
            <w:r>
              <w:t>6</w:t>
            </w:r>
          </w:p>
        </w:tc>
        <w:tc>
          <w:tcPr>
            <w:tcW w:w="1417" w:type="dxa"/>
          </w:tcPr>
          <w:p w:rsidR="00021684" w:rsidRDefault="00021684">
            <w:pPr>
              <w:pStyle w:val="ConsPlusNormal"/>
              <w:jc w:val="center"/>
            </w:pPr>
            <w:r>
              <w:t>7</w:t>
            </w:r>
          </w:p>
        </w:tc>
      </w:tr>
      <w:tr w:rsidR="00021684">
        <w:tc>
          <w:tcPr>
            <w:tcW w:w="624" w:type="dxa"/>
          </w:tcPr>
          <w:p w:rsidR="00021684" w:rsidRDefault="00021684">
            <w:pPr>
              <w:pStyle w:val="ConsPlusNormal"/>
            </w:pPr>
            <w:r>
              <w:t>1</w:t>
            </w:r>
          </w:p>
        </w:tc>
        <w:tc>
          <w:tcPr>
            <w:tcW w:w="3572" w:type="dxa"/>
          </w:tcPr>
          <w:p w:rsidR="00021684" w:rsidRDefault="00021684">
            <w:pPr>
              <w:pStyle w:val="ConsPlusNormal"/>
            </w:pPr>
            <w:r>
              <w:t>Содержание автомобильной дороги</w:t>
            </w:r>
          </w:p>
        </w:tc>
        <w:tc>
          <w:tcPr>
            <w:tcW w:w="1871" w:type="dxa"/>
          </w:tcPr>
          <w:p w:rsidR="00021684" w:rsidRDefault="00021684">
            <w:pPr>
              <w:pStyle w:val="ConsPlusNormal"/>
            </w:pPr>
          </w:p>
        </w:tc>
        <w:tc>
          <w:tcPr>
            <w:tcW w:w="1587" w:type="dxa"/>
          </w:tcPr>
          <w:p w:rsidR="00021684" w:rsidRDefault="00021684">
            <w:pPr>
              <w:pStyle w:val="ConsPlusNormal"/>
            </w:pPr>
            <w:r>
              <w:t>млн. руб./км</w:t>
            </w:r>
          </w:p>
        </w:tc>
        <w:tc>
          <w:tcPr>
            <w:tcW w:w="1020" w:type="dxa"/>
          </w:tcPr>
          <w:p w:rsidR="00021684" w:rsidRDefault="00021684">
            <w:pPr>
              <w:pStyle w:val="ConsPlusNormal"/>
            </w:pPr>
          </w:p>
        </w:tc>
        <w:tc>
          <w:tcPr>
            <w:tcW w:w="1757" w:type="dxa"/>
          </w:tcPr>
          <w:p w:rsidR="00021684" w:rsidRDefault="00021684">
            <w:pPr>
              <w:pStyle w:val="ConsPlusNormal"/>
            </w:pPr>
          </w:p>
        </w:tc>
        <w:tc>
          <w:tcPr>
            <w:tcW w:w="1417" w:type="dxa"/>
          </w:tcPr>
          <w:p w:rsidR="00021684" w:rsidRDefault="00021684">
            <w:pPr>
              <w:pStyle w:val="ConsPlusNormal"/>
            </w:pPr>
          </w:p>
        </w:tc>
      </w:tr>
      <w:tr w:rsidR="00021684">
        <w:tc>
          <w:tcPr>
            <w:tcW w:w="624" w:type="dxa"/>
          </w:tcPr>
          <w:p w:rsidR="00021684" w:rsidRDefault="00021684">
            <w:pPr>
              <w:pStyle w:val="ConsPlusNormal"/>
            </w:pPr>
            <w:r>
              <w:t>2</w:t>
            </w:r>
          </w:p>
        </w:tc>
        <w:tc>
          <w:tcPr>
            <w:tcW w:w="3572" w:type="dxa"/>
          </w:tcPr>
          <w:p w:rsidR="00021684" w:rsidRDefault="00021684">
            <w:pPr>
              <w:pStyle w:val="ConsPlusNormal"/>
            </w:pPr>
            <w:r>
              <w:t>Содержание ПВП и АСУДД</w:t>
            </w:r>
          </w:p>
        </w:tc>
        <w:tc>
          <w:tcPr>
            <w:tcW w:w="1871" w:type="dxa"/>
          </w:tcPr>
          <w:p w:rsidR="00021684" w:rsidRDefault="00021684">
            <w:pPr>
              <w:pStyle w:val="ConsPlusNormal"/>
            </w:pPr>
          </w:p>
        </w:tc>
        <w:tc>
          <w:tcPr>
            <w:tcW w:w="1587" w:type="dxa"/>
          </w:tcPr>
          <w:p w:rsidR="00021684" w:rsidRDefault="00021684">
            <w:pPr>
              <w:pStyle w:val="ConsPlusNormal"/>
            </w:pPr>
            <w:r>
              <w:t>млн./шт.</w:t>
            </w:r>
          </w:p>
        </w:tc>
        <w:tc>
          <w:tcPr>
            <w:tcW w:w="1020" w:type="dxa"/>
          </w:tcPr>
          <w:p w:rsidR="00021684" w:rsidRDefault="00021684">
            <w:pPr>
              <w:pStyle w:val="ConsPlusNormal"/>
            </w:pPr>
          </w:p>
        </w:tc>
        <w:tc>
          <w:tcPr>
            <w:tcW w:w="1757" w:type="dxa"/>
          </w:tcPr>
          <w:p w:rsidR="00021684" w:rsidRDefault="00021684">
            <w:pPr>
              <w:pStyle w:val="ConsPlusNormal"/>
            </w:pPr>
          </w:p>
        </w:tc>
        <w:tc>
          <w:tcPr>
            <w:tcW w:w="1417" w:type="dxa"/>
          </w:tcPr>
          <w:p w:rsidR="00021684" w:rsidRDefault="00021684">
            <w:pPr>
              <w:pStyle w:val="ConsPlusNormal"/>
            </w:pPr>
          </w:p>
        </w:tc>
      </w:tr>
      <w:tr w:rsidR="00021684">
        <w:tc>
          <w:tcPr>
            <w:tcW w:w="624" w:type="dxa"/>
          </w:tcPr>
          <w:p w:rsidR="00021684" w:rsidRDefault="00021684">
            <w:pPr>
              <w:pStyle w:val="ConsPlusNormal"/>
            </w:pPr>
            <w:r>
              <w:t>3</w:t>
            </w:r>
          </w:p>
        </w:tc>
        <w:tc>
          <w:tcPr>
            <w:tcW w:w="3572" w:type="dxa"/>
          </w:tcPr>
          <w:p w:rsidR="00021684" w:rsidRDefault="00021684">
            <w:pPr>
              <w:pStyle w:val="ConsPlusNormal"/>
            </w:pPr>
            <w:r>
              <w:t>Текущий ремонт ПВП</w:t>
            </w:r>
          </w:p>
        </w:tc>
        <w:tc>
          <w:tcPr>
            <w:tcW w:w="1871" w:type="dxa"/>
          </w:tcPr>
          <w:p w:rsidR="00021684" w:rsidRDefault="00021684">
            <w:pPr>
              <w:pStyle w:val="ConsPlusNormal"/>
            </w:pPr>
          </w:p>
        </w:tc>
        <w:tc>
          <w:tcPr>
            <w:tcW w:w="1587" w:type="dxa"/>
          </w:tcPr>
          <w:p w:rsidR="00021684" w:rsidRDefault="00021684">
            <w:pPr>
              <w:pStyle w:val="ConsPlusNormal"/>
            </w:pPr>
            <w:r>
              <w:t>млн./шт.</w:t>
            </w:r>
          </w:p>
        </w:tc>
        <w:tc>
          <w:tcPr>
            <w:tcW w:w="1020" w:type="dxa"/>
          </w:tcPr>
          <w:p w:rsidR="00021684" w:rsidRDefault="00021684">
            <w:pPr>
              <w:pStyle w:val="ConsPlusNormal"/>
            </w:pPr>
          </w:p>
        </w:tc>
        <w:tc>
          <w:tcPr>
            <w:tcW w:w="1757" w:type="dxa"/>
          </w:tcPr>
          <w:p w:rsidR="00021684" w:rsidRDefault="00021684">
            <w:pPr>
              <w:pStyle w:val="ConsPlusNormal"/>
            </w:pPr>
          </w:p>
        </w:tc>
        <w:tc>
          <w:tcPr>
            <w:tcW w:w="1417" w:type="dxa"/>
          </w:tcPr>
          <w:p w:rsidR="00021684" w:rsidRDefault="00021684">
            <w:pPr>
              <w:pStyle w:val="ConsPlusNormal"/>
            </w:pPr>
          </w:p>
        </w:tc>
      </w:tr>
      <w:tr w:rsidR="00021684">
        <w:tc>
          <w:tcPr>
            <w:tcW w:w="624" w:type="dxa"/>
          </w:tcPr>
          <w:p w:rsidR="00021684" w:rsidRDefault="00021684">
            <w:pPr>
              <w:pStyle w:val="ConsPlusNormal"/>
            </w:pPr>
            <w:r>
              <w:t>4</w:t>
            </w:r>
          </w:p>
        </w:tc>
        <w:tc>
          <w:tcPr>
            <w:tcW w:w="3572" w:type="dxa"/>
          </w:tcPr>
          <w:p w:rsidR="00021684" w:rsidRDefault="00021684">
            <w:pPr>
              <w:pStyle w:val="ConsPlusNormal"/>
            </w:pPr>
            <w:r>
              <w:t>Страхование автомобильной дороги</w:t>
            </w:r>
          </w:p>
        </w:tc>
        <w:tc>
          <w:tcPr>
            <w:tcW w:w="1871" w:type="dxa"/>
          </w:tcPr>
          <w:p w:rsidR="00021684" w:rsidRDefault="00021684">
            <w:pPr>
              <w:pStyle w:val="ConsPlusNormal"/>
            </w:pPr>
          </w:p>
        </w:tc>
        <w:tc>
          <w:tcPr>
            <w:tcW w:w="1587" w:type="dxa"/>
          </w:tcPr>
          <w:p w:rsidR="00021684" w:rsidRDefault="00021684">
            <w:pPr>
              <w:pStyle w:val="ConsPlusNormal"/>
            </w:pPr>
            <w:r>
              <w:t>млн. руб./км</w:t>
            </w:r>
          </w:p>
        </w:tc>
        <w:tc>
          <w:tcPr>
            <w:tcW w:w="1020" w:type="dxa"/>
          </w:tcPr>
          <w:p w:rsidR="00021684" w:rsidRDefault="00021684">
            <w:pPr>
              <w:pStyle w:val="ConsPlusNormal"/>
            </w:pPr>
          </w:p>
        </w:tc>
        <w:tc>
          <w:tcPr>
            <w:tcW w:w="1757" w:type="dxa"/>
          </w:tcPr>
          <w:p w:rsidR="00021684" w:rsidRDefault="00021684">
            <w:pPr>
              <w:pStyle w:val="ConsPlusNormal"/>
            </w:pPr>
          </w:p>
        </w:tc>
        <w:tc>
          <w:tcPr>
            <w:tcW w:w="1417" w:type="dxa"/>
          </w:tcPr>
          <w:p w:rsidR="00021684" w:rsidRDefault="00021684">
            <w:pPr>
              <w:pStyle w:val="ConsPlusNormal"/>
            </w:pPr>
          </w:p>
        </w:tc>
      </w:tr>
      <w:tr w:rsidR="00021684">
        <w:tc>
          <w:tcPr>
            <w:tcW w:w="624" w:type="dxa"/>
          </w:tcPr>
          <w:p w:rsidR="00021684" w:rsidRDefault="00021684">
            <w:pPr>
              <w:pStyle w:val="ConsPlusNormal"/>
            </w:pPr>
            <w:r>
              <w:t>5</w:t>
            </w:r>
          </w:p>
        </w:tc>
        <w:tc>
          <w:tcPr>
            <w:tcW w:w="3572" w:type="dxa"/>
          </w:tcPr>
          <w:p w:rsidR="00021684" w:rsidRDefault="00021684">
            <w:pPr>
              <w:pStyle w:val="ConsPlusNormal"/>
            </w:pPr>
            <w:r>
              <w:t>СПК: Расходы на персонал</w:t>
            </w:r>
          </w:p>
        </w:tc>
        <w:tc>
          <w:tcPr>
            <w:tcW w:w="1871" w:type="dxa"/>
          </w:tcPr>
          <w:p w:rsidR="00021684" w:rsidRDefault="00021684">
            <w:pPr>
              <w:pStyle w:val="ConsPlusNormal"/>
            </w:pPr>
          </w:p>
        </w:tc>
        <w:tc>
          <w:tcPr>
            <w:tcW w:w="1587" w:type="dxa"/>
          </w:tcPr>
          <w:p w:rsidR="00021684" w:rsidRDefault="00021684">
            <w:pPr>
              <w:pStyle w:val="ConsPlusNormal"/>
            </w:pPr>
            <w:r>
              <w:t>чел./ПВП</w:t>
            </w:r>
          </w:p>
        </w:tc>
        <w:tc>
          <w:tcPr>
            <w:tcW w:w="1020" w:type="dxa"/>
          </w:tcPr>
          <w:p w:rsidR="00021684" w:rsidRDefault="00021684">
            <w:pPr>
              <w:pStyle w:val="ConsPlusNormal"/>
            </w:pPr>
          </w:p>
        </w:tc>
        <w:tc>
          <w:tcPr>
            <w:tcW w:w="1757" w:type="dxa"/>
          </w:tcPr>
          <w:p w:rsidR="00021684" w:rsidRDefault="00021684">
            <w:pPr>
              <w:pStyle w:val="ConsPlusNormal"/>
            </w:pPr>
          </w:p>
        </w:tc>
        <w:tc>
          <w:tcPr>
            <w:tcW w:w="1417" w:type="dxa"/>
          </w:tcPr>
          <w:p w:rsidR="00021684" w:rsidRDefault="00021684">
            <w:pPr>
              <w:pStyle w:val="ConsPlusNormal"/>
            </w:pPr>
          </w:p>
        </w:tc>
      </w:tr>
      <w:tr w:rsidR="00021684">
        <w:tc>
          <w:tcPr>
            <w:tcW w:w="624" w:type="dxa"/>
          </w:tcPr>
          <w:p w:rsidR="00021684" w:rsidRDefault="00021684">
            <w:pPr>
              <w:pStyle w:val="ConsPlusNormal"/>
            </w:pPr>
            <w:r>
              <w:t>6</w:t>
            </w:r>
          </w:p>
        </w:tc>
        <w:tc>
          <w:tcPr>
            <w:tcW w:w="3572" w:type="dxa"/>
          </w:tcPr>
          <w:p w:rsidR="00021684" w:rsidRDefault="00021684">
            <w:pPr>
              <w:pStyle w:val="ConsPlusNormal"/>
            </w:pPr>
            <w:r>
              <w:t>СПК: Прочие расходы</w:t>
            </w:r>
          </w:p>
        </w:tc>
        <w:tc>
          <w:tcPr>
            <w:tcW w:w="1871" w:type="dxa"/>
          </w:tcPr>
          <w:p w:rsidR="00021684" w:rsidRDefault="00021684">
            <w:pPr>
              <w:pStyle w:val="ConsPlusNormal"/>
            </w:pPr>
          </w:p>
        </w:tc>
        <w:tc>
          <w:tcPr>
            <w:tcW w:w="1587" w:type="dxa"/>
          </w:tcPr>
          <w:p w:rsidR="00021684" w:rsidRDefault="00021684">
            <w:pPr>
              <w:pStyle w:val="ConsPlusNormal"/>
            </w:pPr>
            <w:r>
              <w:t>млн. руб./км</w:t>
            </w:r>
          </w:p>
        </w:tc>
        <w:tc>
          <w:tcPr>
            <w:tcW w:w="1020" w:type="dxa"/>
          </w:tcPr>
          <w:p w:rsidR="00021684" w:rsidRDefault="00021684">
            <w:pPr>
              <w:pStyle w:val="ConsPlusNormal"/>
            </w:pPr>
          </w:p>
        </w:tc>
        <w:tc>
          <w:tcPr>
            <w:tcW w:w="1757" w:type="dxa"/>
          </w:tcPr>
          <w:p w:rsidR="00021684" w:rsidRDefault="00021684">
            <w:pPr>
              <w:pStyle w:val="ConsPlusNormal"/>
            </w:pPr>
          </w:p>
        </w:tc>
        <w:tc>
          <w:tcPr>
            <w:tcW w:w="1417" w:type="dxa"/>
          </w:tcPr>
          <w:p w:rsidR="00021684" w:rsidRDefault="00021684">
            <w:pPr>
              <w:pStyle w:val="ConsPlusNormal"/>
            </w:pPr>
          </w:p>
        </w:tc>
      </w:tr>
      <w:tr w:rsidR="00021684">
        <w:tc>
          <w:tcPr>
            <w:tcW w:w="624" w:type="dxa"/>
          </w:tcPr>
          <w:p w:rsidR="00021684" w:rsidRDefault="00021684">
            <w:pPr>
              <w:pStyle w:val="ConsPlusNormal"/>
            </w:pPr>
            <w:r>
              <w:t>7</w:t>
            </w:r>
          </w:p>
        </w:tc>
        <w:tc>
          <w:tcPr>
            <w:tcW w:w="3572" w:type="dxa"/>
          </w:tcPr>
          <w:p w:rsidR="00021684" w:rsidRDefault="00021684">
            <w:pPr>
              <w:pStyle w:val="ConsPlusNormal"/>
            </w:pPr>
            <w:r>
              <w:t>Аренда земельных участков</w:t>
            </w:r>
          </w:p>
        </w:tc>
        <w:tc>
          <w:tcPr>
            <w:tcW w:w="1871" w:type="dxa"/>
          </w:tcPr>
          <w:p w:rsidR="00021684" w:rsidRDefault="00021684">
            <w:pPr>
              <w:pStyle w:val="ConsPlusNormal"/>
            </w:pPr>
          </w:p>
        </w:tc>
        <w:tc>
          <w:tcPr>
            <w:tcW w:w="1587" w:type="dxa"/>
          </w:tcPr>
          <w:p w:rsidR="00021684" w:rsidRDefault="00021684">
            <w:pPr>
              <w:pStyle w:val="ConsPlusNormal"/>
            </w:pPr>
            <w:r>
              <w:t>млн. руб./км</w:t>
            </w:r>
          </w:p>
        </w:tc>
        <w:tc>
          <w:tcPr>
            <w:tcW w:w="1020" w:type="dxa"/>
          </w:tcPr>
          <w:p w:rsidR="00021684" w:rsidRDefault="00021684">
            <w:pPr>
              <w:pStyle w:val="ConsPlusNormal"/>
            </w:pPr>
          </w:p>
        </w:tc>
        <w:tc>
          <w:tcPr>
            <w:tcW w:w="1757" w:type="dxa"/>
          </w:tcPr>
          <w:p w:rsidR="00021684" w:rsidRDefault="00021684">
            <w:pPr>
              <w:pStyle w:val="ConsPlusNormal"/>
            </w:pPr>
          </w:p>
        </w:tc>
        <w:tc>
          <w:tcPr>
            <w:tcW w:w="1417" w:type="dxa"/>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ind w:firstLine="540"/>
        <w:jc w:val="both"/>
      </w:pPr>
      <w:r>
        <w:t>9. SWOT-анализ:</w:t>
      </w:r>
    </w:p>
    <w:p w:rsidR="00021684" w:rsidRDefault="00021684">
      <w:pPr>
        <w:pStyle w:val="ConsPlusNormal"/>
        <w:spacing w:before="220"/>
        <w:ind w:firstLine="540"/>
        <w:jc w:val="both"/>
      </w:pPr>
      <w:r>
        <w:t>9.1. Разработка матрицы рисков. Описание основных рисков Проекта, включающее в себя выявление, идентификацию и классификацию предполагаемых рисков Проекта, анализ влияния рисков на Проект, распределение ответственности за наступление рисковых событий между участниками Проекта в части рисков, определение мер по снижению рисков.</w:t>
      </w:r>
    </w:p>
    <w:p w:rsidR="00021684" w:rsidRDefault="00021684">
      <w:pPr>
        <w:pStyle w:val="ConsPlusNormal"/>
        <w:spacing w:before="220"/>
        <w:ind w:firstLine="540"/>
        <w:jc w:val="both"/>
      </w:pPr>
      <w:r>
        <w:t>9.2. Определение основных весовых коэффициентов по группам риска.</w:t>
      </w:r>
    </w:p>
    <w:p w:rsidR="00021684" w:rsidRDefault="00021684">
      <w:pPr>
        <w:pStyle w:val="ConsPlusNormal"/>
        <w:spacing w:before="220"/>
        <w:ind w:firstLine="540"/>
        <w:jc w:val="both"/>
      </w:pPr>
      <w:r>
        <w:t>Допустимые значения вероятных отклонений, учитываемых при расчете объема принимаемых публичным партнером обязательств в случае возникновения рисков при реализации проекта***.</w:t>
      </w:r>
    </w:p>
    <w:p w:rsidR="00021684" w:rsidRDefault="00021684">
      <w:pPr>
        <w:pStyle w:val="ConsPlusNormal"/>
        <w:spacing w:before="220"/>
        <w:ind w:firstLine="540"/>
        <w:jc w:val="both"/>
      </w:pPr>
      <w:r>
        <w:t>*** Точные значения вероятных отклонений, учитываемых при расчете объема принимаемых публичным партнером обязательств в случае возникновения рисков при реализации проекта, определяются на основании технико-экономических параметров проекта.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330"/>
        <w:gridCol w:w="4309"/>
      </w:tblGrid>
      <w:tr w:rsidR="00021684">
        <w:tc>
          <w:tcPr>
            <w:tcW w:w="720" w:type="dxa"/>
          </w:tcPr>
          <w:p w:rsidR="00021684" w:rsidRDefault="00021684">
            <w:pPr>
              <w:pStyle w:val="ConsPlusNormal"/>
              <w:jc w:val="center"/>
            </w:pPr>
            <w:r>
              <w:t>N п/п</w:t>
            </w:r>
          </w:p>
        </w:tc>
        <w:tc>
          <w:tcPr>
            <w:tcW w:w="3330" w:type="dxa"/>
          </w:tcPr>
          <w:p w:rsidR="00021684" w:rsidRDefault="00021684">
            <w:pPr>
              <w:pStyle w:val="ConsPlusNormal"/>
              <w:jc w:val="center"/>
            </w:pPr>
            <w:r>
              <w:t>Виды рисков</w:t>
            </w:r>
          </w:p>
        </w:tc>
        <w:tc>
          <w:tcPr>
            <w:tcW w:w="4309" w:type="dxa"/>
          </w:tcPr>
          <w:p w:rsidR="00021684" w:rsidRDefault="00021684">
            <w:pPr>
              <w:pStyle w:val="ConsPlusNormal"/>
              <w:jc w:val="center"/>
            </w:pPr>
            <w:r>
              <w:t>Допустимые значения вероятных отклонений, учитываемые при расчете объема принимаемых публичным партнером обязательств в случае возникновения рисков при реализации проекта (%)</w:t>
            </w:r>
          </w:p>
        </w:tc>
      </w:tr>
      <w:tr w:rsidR="00021684">
        <w:tc>
          <w:tcPr>
            <w:tcW w:w="720" w:type="dxa"/>
          </w:tcPr>
          <w:p w:rsidR="00021684" w:rsidRDefault="00021684">
            <w:pPr>
              <w:pStyle w:val="ConsPlusNormal"/>
              <w:jc w:val="center"/>
            </w:pPr>
            <w:r>
              <w:t>1</w:t>
            </w:r>
          </w:p>
        </w:tc>
        <w:tc>
          <w:tcPr>
            <w:tcW w:w="3330" w:type="dxa"/>
          </w:tcPr>
          <w:p w:rsidR="00021684" w:rsidRDefault="00021684">
            <w:pPr>
              <w:pStyle w:val="ConsPlusNormal"/>
              <w:jc w:val="center"/>
            </w:pPr>
            <w:r>
              <w:t>2</w:t>
            </w:r>
          </w:p>
        </w:tc>
        <w:tc>
          <w:tcPr>
            <w:tcW w:w="4309" w:type="dxa"/>
          </w:tcPr>
          <w:p w:rsidR="00021684" w:rsidRDefault="00021684">
            <w:pPr>
              <w:pStyle w:val="ConsPlusNormal"/>
              <w:jc w:val="center"/>
            </w:pPr>
            <w:r>
              <w:t>3</w:t>
            </w:r>
          </w:p>
        </w:tc>
      </w:tr>
      <w:tr w:rsidR="00021684">
        <w:tc>
          <w:tcPr>
            <w:tcW w:w="720" w:type="dxa"/>
          </w:tcPr>
          <w:p w:rsidR="00021684" w:rsidRDefault="00021684">
            <w:pPr>
              <w:pStyle w:val="ConsPlusNormal"/>
            </w:pPr>
            <w:r>
              <w:t>1</w:t>
            </w:r>
          </w:p>
        </w:tc>
        <w:tc>
          <w:tcPr>
            <w:tcW w:w="3330" w:type="dxa"/>
          </w:tcPr>
          <w:p w:rsidR="00021684" w:rsidRDefault="00021684">
            <w:pPr>
              <w:pStyle w:val="ConsPlusNormal"/>
            </w:pPr>
            <w:r>
              <w:t>Риски создания объекта</w:t>
            </w:r>
          </w:p>
        </w:tc>
        <w:tc>
          <w:tcPr>
            <w:tcW w:w="4309" w:type="dxa"/>
          </w:tcPr>
          <w:p w:rsidR="00021684" w:rsidRDefault="00021684">
            <w:pPr>
              <w:pStyle w:val="ConsPlusNormal"/>
            </w:pPr>
            <w:r>
              <w:t>от 5 до 12</w:t>
            </w:r>
          </w:p>
        </w:tc>
      </w:tr>
      <w:tr w:rsidR="00021684">
        <w:tc>
          <w:tcPr>
            <w:tcW w:w="720" w:type="dxa"/>
          </w:tcPr>
          <w:p w:rsidR="00021684" w:rsidRDefault="00021684">
            <w:pPr>
              <w:pStyle w:val="ConsPlusNormal"/>
            </w:pPr>
            <w:r>
              <w:t>2</w:t>
            </w:r>
          </w:p>
        </w:tc>
        <w:tc>
          <w:tcPr>
            <w:tcW w:w="3330" w:type="dxa"/>
          </w:tcPr>
          <w:p w:rsidR="00021684" w:rsidRDefault="00021684">
            <w:pPr>
              <w:pStyle w:val="ConsPlusNormal"/>
            </w:pPr>
            <w:r>
              <w:t>Риски проектирования и подготовительных мероприятий</w:t>
            </w:r>
          </w:p>
        </w:tc>
        <w:tc>
          <w:tcPr>
            <w:tcW w:w="4309" w:type="dxa"/>
          </w:tcPr>
          <w:p w:rsidR="00021684" w:rsidRDefault="00021684">
            <w:pPr>
              <w:pStyle w:val="ConsPlusNormal"/>
            </w:pPr>
            <w:r>
              <w:t>от 7 до 15</w:t>
            </w:r>
          </w:p>
        </w:tc>
      </w:tr>
      <w:tr w:rsidR="00021684">
        <w:tc>
          <w:tcPr>
            <w:tcW w:w="720" w:type="dxa"/>
          </w:tcPr>
          <w:p w:rsidR="00021684" w:rsidRDefault="00021684">
            <w:pPr>
              <w:pStyle w:val="ConsPlusNormal"/>
            </w:pPr>
            <w:r>
              <w:t>3</w:t>
            </w:r>
          </w:p>
        </w:tc>
        <w:tc>
          <w:tcPr>
            <w:tcW w:w="3330" w:type="dxa"/>
          </w:tcPr>
          <w:p w:rsidR="00021684" w:rsidRDefault="00021684">
            <w:pPr>
              <w:pStyle w:val="ConsPlusNormal"/>
            </w:pPr>
            <w:r>
              <w:t>Риски эксплуатации объекта</w:t>
            </w:r>
          </w:p>
        </w:tc>
        <w:tc>
          <w:tcPr>
            <w:tcW w:w="4309" w:type="dxa"/>
          </w:tcPr>
          <w:p w:rsidR="00021684" w:rsidRDefault="00021684">
            <w:pPr>
              <w:pStyle w:val="ConsPlusNormal"/>
            </w:pPr>
            <w:r>
              <w:t>от 15 до 25</w:t>
            </w:r>
          </w:p>
        </w:tc>
      </w:tr>
      <w:tr w:rsidR="00021684">
        <w:tc>
          <w:tcPr>
            <w:tcW w:w="720" w:type="dxa"/>
          </w:tcPr>
          <w:p w:rsidR="00021684" w:rsidRDefault="00021684">
            <w:pPr>
              <w:pStyle w:val="ConsPlusNormal"/>
            </w:pPr>
            <w:r>
              <w:t>4</w:t>
            </w:r>
          </w:p>
        </w:tc>
        <w:tc>
          <w:tcPr>
            <w:tcW w:w="3330" w:type="dxa"/>
          </w:tcPr>
          <w:p w:rsidR="00021684" w:rsidRDefault="00021684">
            <w:pPr>
              <w:pStyle w:val="ConsPlusNormal"/>
            </w:pPr>
            <w:r>
              <w:t>Риски получения доходов от использования объекта (риски падения трафика)</w:t>
            </w:r>
          </w:p>
        </w:tc>
        <w:tc>
          <w:tcPr>
            <w:tcW w:w="4309" w:type="dxa"/>
          </w:tcPr>
          <w:p w:rsidR="00021684" w:rsidRDefault="00021684">
            <w:pPr>
              <w:pStyle w:val="ConsPlusNormal"/>
            </w:pPr>
            <w:r>
              <w:t>от 20 до 40</w:t>
            </w:r>
          </w:p>
        </w:tc>
      </w:tr>
      <w:tr w:rsidR="00021684">
        <w:tc>
          <w:tcPr>
            <w:tcW w:w="720" w:type="dxa"/>
          </w:tcPr>
          <w:p w:rsidR="00021684" w:rsidRDefault="00021684">
            <w:pPr>
              <w:pStyle w:val="ConsPlusNormal"/>
            </w:pPr>
            <w:r>
              <w:t>5</w:t>
            </w:r>
          </w:p>
        </w:tc>
        <w:tc>
          <w:tcPr>
            <w:tcW w:w="3330" w:type="dxa"/>
          </w:tcPr>
          <w:p w:rsidR="00021684" w:rsidRDefault="00021684">
            <w:pPr>
              <w:pStyle w:val="ConsPlusNormal"/>
            </w:pPr>
            <w:r>
              <w:t>Прочие риски</w:t>
            </w:r>
          </w:p>
        </w:tc>
        <w:tc>
          <w:tcPr>
            <w:tcW w:w="4309" w:type="dxa"/>
          </w:tcPr>
          <w:p w:rsidR="00021684" w:rsidRDefault="00021684">
            <w:pPr>
              <w:pStyle w:val="ConsPlusNormal"/>
            </w:pPr>
            <w:r>
              <w:t>от 5 до 10</w:t>
            </w:r>
          </w:p>
        </w:tc>
      </w:tr>
    </w:tbl>
    <w:p w:rsidR="00021684" w:rsidRDefault="00021684">
      <w:pPr>
        <w:pStyle w:val="ConsPlusNormal"/>
        <w:jc w:val="both"/>
      </w:pPr>
    </w:p>
    <w:p w:rsidR="00021684" w:rsidRDefault="00021684">
      <w:pPr>
        <w:pStyle w:val="ConsPlusNormal"/>
        <w:jc w:val="center"/>
        <w:outlineLvl w:val="2"/>
      </w:pPr>
      <w:r>
        <w:t>ТАБЛИЦА СРОКОВ ПРЕДОСТАВЛЕНИЯ ИНФОРМАЦИИ И ОТВЕТСТВЕННЫХ</w:t>
      </w:r>
    </w:p>
    <w:p w:rsidR="00021684" w:rsidRDefault="00021684">
      <w:pPr>
        <w:pStyle w:val="ConsPlusNormal"/>
        <w:jc w:val="center"/>
      </w:pPr>
      <w:r>
        <w:t>ЗА ПРЕДОСТАВЛЕНИЕ ИНФОРМАЦИИ СТРУКТУР</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65"/>
        <w:gridCol w:w="3628"/>
        <w:gridCol w:w="2098"/>
      </w:tblGrid>
      <w:tr w:rsidR="00021684">
        <w:tc>
          <w:tcPr>
            <w:tcW w:w="568" w:type="dxa"/>
          </w:tcPr>
          <w:p w:rsidR="00021684" w:rsidRDefault="00021684">
            <w:pPr>
              <w:pStyle w:val="ConsPlusNormal"/>
              <w:jc w:val="center"/>
            </w:pPr>
            <w:r>
              <w:t>N п/п</w:t>
            </w:r>
          </w:p>
        </w:tc>
        <w:tc>
          <w:tcPr>
            <w:tcW w:w="2665" w:type="dxa"/>
          </w:tcPr>
          <w:p w:rsidR="00021684" w:rsidRDefault="00021684">
            <w:pPr>
              <w:pStyle w:val="ConsPlusNormal"/>
              <w:jc w:val="center"/>
            </w:pPr>
            <w:r>
              <w:t>Раздел</w:t>
            </w:r>
          </w:p>
        </w:tc>
        <w:tc>
          <w:tcPr>
            <w:tcW w:w="3628" w:type="dxa"/>
          </w:tcPr>
          <w:p w:rsidR="00021684" w:rsidRDefault="00021684">
            <w:pPr>
              <w:pStyle w:val="ConsPlusNormal"/>
              <w:jc w:val="center"/>
            </w:pPr>
            <w:r>
              <w:t>Ответственный</w:t>
            </w:r>
          </w:p>
        </w:tc>
        <w:tc>
          <w:tcPr>
            <w:tcW w:w="2098" w:type="dxa"/>
          </w:tcPr>
          <w:p w:rsidR="00021684" w:rsidRDefault="00021684">
            <w:pPr>
              <w:pStyle w:val="ConsPlusNormal"/>
              <w:jc w:val="center"/>
            </w:pPr>
            <w:r>
              <w:t>Срок</w:t>
            </w:r>
            <w:hyperlink w:anchor="P3732">
              <w:r>
                <w:rPr>
                  <w:color w:val="0000FF"/>
                </w:rPr>
                <w:t>*</w:t>
              </w:r>
            </w:hyperlink>
          </w:p>
        </w:tc>
      </w:tr>
      <w:tr w:rsidR="00021684">
        <w:tc>
          <w:tcPr>
            <w:tcW w:w="568" w:type="dxa"/>
          </w:tcPr>
          <w:p w:rsidR="00021684" w:rsidRDefault="00021684">
            <w:pPr>
              <w:pStyle w:val="ConsPlusNormal"/>
              <w:jc w:val="center"/>
            </w:pPr>
            <w:r>
              <w:t>1</w:t>
            </w:r>
          </w:p>
        </w:tc>
        <w:tc>
          <w:tcPr>
            <w:tcW w:w="2665" w:type="dxa"/>
          </w:tcPr>
          <w:p w:rsidR="00021684" w:rsidRDefault="00021684">
            <w:pPr>
              <w:pStyle w:val="ConsPlusNormal"/>
              <w:jc w:val="center"/>
            </w:pPr>
            <w:r>
              <w:t>2</w:t>
            </w:r>
          </w:p>
        </w:tc>
        <w:tc>
          <w:tcPr>
            <w:tcW w:w="3628" w:type="dxa"/>
          </w:tcPr>
          <w:p w:rsidR="00021684" w:rsidRDefault="00021684">
            <w:pPr>
              <w:pStyle w:val="ConsPlusNormal"/>
              <w:jc w:val="center"/>
            </w:pPr>
            <w:r>
              <w:t>3</w:t>
            </w:r>
          </w:p>
        </w:tc>
        <w:tc>
          <w:tcPr>
            <w:tcW w:w="2098" w:type="dxa"/>
          </w:tcPr>
          <w:p w:rsidR="00021684" w:rsidRDefault="00021684">
            <w:pPr>
              <w:pStyle w:val="ConsPlusNormal"/>
              <w:jc w:val="center"/>
            </w:pPr>
            <w:r>
              <w:t>4</w:t>
            </w:r>
          </w:p>
        </w:tc>
      </w:tr>
      <w:tr w:rsidR="00021684">
        <w:tc>
          <w:tcPr>
            <w:tcW w:w="568" w:type="dxa"/>
          </w:tcPr>
          <w:p w:rsidR="00021684" w:rsidRDefault="00021684">
            <w:pPr>
              <w:pStyle w:val="ConsPlusNormal"/>
            </w:pPr>
            <w:r>
              <w:t>1</w:t>
            </w:r>
          </w:p>
        </w:tc>
        <w:tc>
          <w:tcPr>
            <w:tcW w:w="2665" w:type="dxa"/>
          </w:tcPr>
          <w:p w:rsidR="00021684" w:rsidRDefault="00021684">
            <w:pPr>
              <w:pStyle w:val="ConsPlusNormal"/>
            </w:pPr>
            <w:r>
              <w:t>Общие данные по Объекту</w:t>
            </w:r>
          </w:p>
        </w:tc>
        <w:tc>
          <w:tcPr>
            <w:tcW w:w="3628" w:type="dxa"/>
          </w:tcPr>
          <w:p w:rsidR="00021684" w:rsidRDefault="00021684">
            <w:pPr>
              <w:pStyle w:val="ConsPlusNormal"/>
            </w:pPr>
            <w:r>
              <w:t>Отраслевой ЦИОГВ Московской области в части Объекта и предмета Соглашения. В части срока - используются данные финансового моделирования</w:t>
            </w:r>
            <w:hyperlink w:anchor="P3733">
              <w:r>
                <w:rPr>
                  <w:color w:val="0000FF"/>
                </w:rPr>
                <w:t>**</w:t>
              </w:r>
            </w:hyperlink>
          </w:p>
        </w:tc>
        <w:tc>
          <w:tcPr>
            <w:tcW w:w="2098" w:type="dxa"/>
          </w:tcPr>
          <w:p w:rsidR="00021684" w:rsidRDefault="00021684">
            <w:pPr>
              <w:pStyle w:val="ConsPlusNormal"/>
            </w:pPr>
            <w:r>
              <w:t>60 календарных дней с момента начала проекта</w:t>
            </w:r>
          </w:p>
        </w:tc>
      </w:tr>
      <w:tr w:rsidR="00021684">
        <w:tc>
          <w:tcPr>
            <w:tcW w:w="568" w:type="dxa"/>
          </w:tcPr>
          <w:p w:rsidR="00021684" w:rsidRDefault="00021684">
            <w:pPr>
              <w:pStyle w:val="ConsPlusNormal"/>
            </w:pPr>
            <w:r>
              <w:t>2</w:t>
            </w:r>
          </w:p>
        </w:tc>
        <w:tc>
          <w:tcPr>
            <w:tcW w:w="2665" w:type="dxa"/>
          </w:tcPr>
          <w:p w:rsidR="00021684" w:rsidRDefault="00021684">
            <w:pPr>
              <w:pStyle w:val="ConsPlusNormal"/>
            </w:pPr>
            <w:r>
              <w:t>Общие данные социально-экономического развития</w:t>
            </w:r>
          </w:p>
        </w:tc>
        <w:tc>
          <w:tcPr>
            <w:tcW w:w="3628" w:type="dxa"/>
          </w:tcPr>
          <w:p w:rsidR="00021684" w:rsidRDefault="00021684">
            <w:pPr>
              <w:pStyle w:val="ConsPlusNormal"/>
            </w:pPr>
            <w:r>
              <w:t>Демографический блок;</w:t>
            </w:r>
          </w:p>
          <w:p w:rsidR="00021684" w:rsidRDefault="00021684">
            <w:pPr>
              <w:pStyle w:val="ConsPlusNormal"/>
            </w:pPr>
            <w:r>
              <w:t>Блок по труду и занятости;</w:t>
            </w:r>
          </w:p>
          <w:p w:rsidR="00021684" w:rsidRDefault="00021684">
            <w:pPr>
              <w:pStyle w:val="ConsPlusNormal"/>
            </w:pPr>
            <w:r>
              <w:t>Министерство социального развития Московской области</w:t>
            </w:r>
          </w:p>
        </w:tc>
        <w:tc>
          <w:tcPr>
            <w:tcW w:w="2098" w:type="dxa"/>
          </w:tcPr>
          <w:p w:rsidR="00021684" w:rsidRDefault="00021684">
            <w:pPr>
              <w:pStyle w:val="ConsPlusNormal"/>
            </w:pPr>
            <w:r>
              <w:t>15 календарных дней с момента обращения</w:t>
            </w:r>
          </w:p>
        </w:tc>
      </w:tr>
      <w:tr w:rsidR="00021684">
        <w:tc>
          <w:tcPr>
            <w:tcW w:w="568" w:type="dxa"/>
            <w:vMerge w:val="restart"/>
          </w:tcPr>
          <w:p w:rsidR="00021684" w:rsidRDefault="00021684">
            <w:pPr>
              <w:pStyle w:val="ConsPlusNormal"/>
            </w:pPr>
            <w:r>
              <w:t>3</w:t>
            </w:r>
          </w:p>
        </w:tc>
        <w:tc>
          <w:tcPr>
            <w:tcW w:w="2665" w:type="dxa"/>
            <w:vMerge w:val="restart"/>
          </w:tcPr>
          <w:p w:rsidR="00021684" w:rsidRDefault="00021684">
            <w:pPr>
              <w:pStyle w:val="ConsPlusNormal"/>
            </w:pPr>
            <w:r>
              <w:t>Характеристика территории реализации Проекта</w:t>
            </w:r>
          </w:p>
        </w:tc>
        <w:tc>
          <w:tcPr>
            <w:tcW w:w="3628" w:type="dxa"/>
          </w:tcPr>
          <w:p w:rsidR="00021684" w:rsidRDefault="00021684">
            <w:pPr>
              <w:pStyle w:val="ConsPlusNormal"/>
            </w:pPr>
            <w:r>
              <w:t>Блок культурно-бытовой и социальной инфраструктуры;</w:t>
            </w:r>
          </w:p>
          <w:p w:rsidR="00021684" w:rsidRDefault="00021684">
            <w:pPr>
              <w:pStyle w:val="ConsPlusNormal"/>
            </w:pPr>
            <w:r>
              <w:t>Комитет по архитектуре и градостроительству Московской области;</w:t>
            </w:r>
          </w:p>
          <w:p w:rsidR="00021684" w:rsidRDefault="00021684">
            <w:pPr>
              <w:pStyle w:val="ConsPlusNormal"/>
            </w:pPr>
            <w:r>
              <w:t>Муниципальные образования, на чьей территории реализуется Соглашение</w:t>
            </w:r>
          </w:p>
        </w:tc>
        <w:tc>
          <w:tcPr>
            <w:tcW w:w="2098" w:type="dxa"/>
          </w:tcPr>
          <w:p w:rsidR="00021684" w:rsidRDefault="00021684">
            <w:pPr>
              <w:pStyle w:val="ConsPlusNormal"/>
            </w:pPr>
            <w:r>
              <w:t>15 календарных дней с момента обращения</w:t>
            </w:r>
          </w:p>
        </w:tc>
      </w:tr>
      <w:tr w:rsidR="00021684">
        <w:tc>
          <w:tcPr>
            <w:tcW w:w="568" w:type="dxa"/>
            <w:vMerge/>
          </w:tcPr>
          <w:p w:rsidR="00021684" w:rsidRDefault="00021684">
            <w:pPr>
              <w:pStyle w:val="ConsPlusNormal"/>
            </w:pPr>
          </w:p>
        </w:tc>
        <w:tc>
          <w:tcPr>
            <w:tcW w:w="2665" w:type="dxa"/>
            <w:vMerge/>
          </w:tcPr>
          <w:p w:rsidR="00021684" w:rsidRDefault="00021684">
            <w:pPr>
              <w:pStyle w:val="ConsPlusNormal"/>
            </w:pPr>
          </w:p>
        </w:tc>
        <w:tc>
          <w:tcPr>
            <w:tcW w:w="3628" w:type="dxa"/>
          </w:tcPr>
          <w:p w:rsidR="00021684" w:rsidRDefault="00021684">
            <w:pPr>
              <w:pStyle w:val="ConsPlusNormal"/>
            </w:pPr>
            <w:r>
              <w:t>Экономический блок Министерства экономики и финансов Московской области и муниципальные образования, на чьей территории реализуется Соглашение</w:t>
            </w:r>
          </w:p>
        </w:tc>
        <w:tc>
          <w:tcPr>
            <w:tcW w:w="2098" w:type="dxa"/>
          </w:tcPr>
          <w:p w:rsidR="00021684" w:rsidRDefault="00021684">
            <w:pPr>
              <w:pStyle w:val="ConsPlusNormal"/>
            </w:pPr>
            <w:r>
              <w:t>15 календарных дней с момента обращения</w:t>
            </w:r>
          </w:p>
        </w:tc>
      </w:tr>
      <w:tr w:rsidR="00021684">
        <w:tc>
          <w:tcPr>
            <w:tcW w:w="568" w:type="dxa"/>
            <w:vMerge w:val="restart"/>
          </w:tcPr>
          <w:p w:rsidR="00021684" w:rsidRDefault="00021684">
            <w:pPr>
              <w:pStyle w:val="ConsPlusNormal"/>
            </w:pPr>
            <w:r>
              <w:t>4</w:t>
            </w:r>
          </w:p>
        </w:tc>
        <w:tc>
          <w:tcPr>
            <w:tcW w:w="2665" w:type="dxa"/>
            <w:vMerge w:val="restart"/>
          </w:tcPr>
          <w:p w:rsidR="00021684" w:rsidRDefault="00021684">
            <w:pPr>
              <w:pStyle w:val="ConsPlusNormal"/>
            </w:pPr>
            <w:r>
              <w:t>Проработка Проекта планировки территории</w:t>
            </w:r>
          </w:p>
        </w:tc>
        <w:tc>
          <w:tcPr>
            <w:tcW w:w="3628" w:type="dxa"/>
          </w:tcPr>
          <w:p w:rsidR="00021684" w:rsidRDefault="00021684">
            <w:pPr>
              <w:pStyle w:val="ConsPlusNormal"/>
            </w:pPr>
            <w:r>
              <w:t>Все разделы, за исключением экологического блока и блока земельно-имущественных отношений;</w:t>
            </w:r>
          </w:p>
          <w:p w:rsidR="00021684" w:rsidRDefault="00021684">
            <w:pPr>
              <w:pStyle w:val="ConsPlusNormal"/>
            </w:pPr>
            <w:r>
              <w:t>Комитет по архитектуре и градостроительству Московской области</w:t>
            </w:r>
          </w:p>
        </w:tc>
        <w:tc>
          <w:tcPr>
            <w:tcW w:w="2098" w:type="dxa"/>
          </w:tcPr>
          <w:p w:rsidR="00021684" w:rsidRDefault="00021684">
            <w:pPr>
              <w:pStyle w:val="ConsPlusNormal"/>
            </w:pPr>
            <w:r>
              <w:t>30 календарных дней с момента обращения</w:t>
            </w:r>
          </w:p>
        </w:tc>
      </w:tr>
      <w:tr w:rsidR="00021684">
        <w:tc>
          <w:tcPr>
            <w:tcW w:w="568" w:type="dxa"/>
            <w:vMerge/>
          </w:tcPr>
          <w:p w:rsidR="00021684" w:rsidRDefault="00021684">
            <w:pPr>
              <w:pStyle w:val="ConsPlusNormal"/>
            </w:pPr>
          </w:p>
        </w:tc>
        <w:tc>
          <w:tcPr>
            <w:tcW w:w="2665" w:type="dxa"/>
            <w:vMerge/>
          </w:tcPr>
          <w:p w:rsidR="00021684" w:rsidRDefault="00021684">
            <w:pPr>
              <w:pStyle w:val="ConsPlusNormal"/>
            </w:pPr>
          </w:p>
        </w:tc>
        <w:tc>
          <w:tcPr>
            <w:tcW w:w="3628" w:type="dxa"/>
          </w:tcPr>
          <w:p w:rsidR="00021684" w:rsidRDefault="00021684">
            <w:pPr>
              <w:pStyle w:val="ConsPlusNormal"/>
            </w:pPr>
            <w:r>
              <w:t>Экологический блок;</w:t>
            </w:r>
          </w:p>
          <w:p w:rsidR="00021684" w:rsidRDefault="00021684">
            <w:pPr>
              <w:pStyle w:val="ConsPlusNormal"/>
            </w:pPr>
            <w:r>
              <w:t>Министерство экологии и природопользования Московской области</w:t>
            </w:r>
          </w:p>
        </w:tc>
        <w:tc>
          <w:tcPr>
            <w:tcW w:w="2098" w:type="dxa"/>
          </w:tcPr>
          <w:p w:rsidR="00021684" w:rsidRDefault="00021684">
            <w:pPr>
              <w:pStyle w:val="ConsPlusNormal"/>
            </w:pPr>
            <w:r>
              <w:t>10 календарных дней с момента обращения</w:t>
            </w:r>
          </w:p>
        </w:tc>
      </w:tr>
      <w:tr w:rsidR="00021684">
        <w:tc>
          <w:tcPr>
            <w:tcW w:w="568" w:type="dxa"/>
            <w:vMerge/>
          </w:tcPr>
          <w:p w:rsidR="00021684" w:rsidRDefault="00021684">
            <w:pPr>
              <w:pStyle w:val="ConsPlusNormal"/>
            </w:pPr>
          </w:p>
        </w:tc>
        <w:tc>
          <w:tcPr>
            <w:tcW w:w="2665" w:type="dxa"/>
            <w:vMerge/>
          </w:tcPr>
          <w:p w:rsidR="00021684" w:rsidRDefault="00021684">
            <w:pPr>
              <w:pStyle w:val="ConsPlusNormal"/>
            </w:pPr>
          </w:p>
        </w:tc>
        <w:tc>
          <w:tcPr>
            <w:tcW w:w="3628" w:type="dxa"/>
          </w:tcPr>
          <w:p w:rsidR="00021684" w:rsidRDefault="00021684">
            <w:pPr>
              <w:pStyle w:val="ConsPlusNormal"/>
            </w:pPr>
            <w:r>
              <w:t>Характеристика земельно-имущественных отношений;</w:t>
            </w:r>
          </w:p>
          <w:p w:rsidR="00021684" w:rsidRDefault="00021684">
            <w:pPr>
              <w:pStyle w:val="ConsPlusNormal"/>
            </w:pPr>
            <w:r>
              <w:t>Министерство имущественных отношений Московской области</w:t>
            </w:r>
          </w:p>
        </w:tc>
        <w:tc>
          <w:tcPr>
            <w:tcW w:w="2098" w:type="dxa"/>
          </w:tcPr>
          <w:p w:rsidR="00021684" w:rsidRDefault="00021684">
            <w:pPr>
              <w:pStyle w:val="ConsPlusNormal"/>
            </w:pPr>
            <w:r>
              <w:t>15 календарных дней с момента проработки трассировки</w:t>
            </w:r>
          </w:p>
        </w:tc>
      </w:tr>
      <w:tr w:rsidR="00021684">
        <w:tc>
          <w:tcPr>
            <w:tcW w:w="568" w:type="dxa"/>
            <w:vMerge w:val="restart"/>
          </w:tcPr>
          <w:p w:rsidR="00021684" w:rsidRDefault="00021684">
            <w:pPr>
              <w:pStyle w:val="ConsPlusNormal"/>
            </w:pPr>
            <w:r>
              <w:t>5</w:t>
            </w:r>
          </w:p>
        </w:tc>
        <w:tc>
          <w:tcPr>
            <w:tcW w:w="2665" w:type="dxa"/>
            <w:vMerge w:val="restart"/>
          </w:tcPr>
          <w:p w:rsidR="00021684" w:rsidRDefault="00021684">
            <w:pPr>
              <w:pStyle w:val="ConsPlusNormal"/>
            </w:pPr>
            <w:r>
              <w:t>Создание транспортной модели проекта</w:t>
            </w:r>
          </w:p>
        </w:tc>
        <w:tc>
          <w:tcPr>
            <w:tcW w:w="3628" w:type="dxa"/>
          </w:tcPr>
          <w:p w:rsidR="00021684" w:rsidRDefault="00021684">
            <w:pPr>
              <w:pStyle w:val="ConsPlusNormal"/>
            </w:pPr>
            <w:r>
              <w:t>Определение максимального размера платы за проезд.</w:t>
            </w:r>
          </w:p>
          <w:p w:rsidR="00021684" w:rsidRDefault="00021684">
            <w:pPr>
              <w:pStyle w:val="ConsPlusNormal"/>
            </w:pPr>
            <w:r>
              <w:t>Расчет максимального размера платы за проезд.</w:t>
            </w:r>
          </w:p>
          <w:p w:rsidR="00021684" w:rsidRDefault="00021684">
            <w:pPr>
              <w:pStyle w:val="ConsPlusNormal"/>
            </w:pPr>
            <w:r>
              <w:t>Установление размера максимального тарифа за проезд по Объекту -</w:t>
            </w:r>
          </w:p>
          <w:p w:rsidR="00021684" w:rsidRDefault="00021684">
            <w:pPr>
              <w:pStyle w:val="ConsPlusNormal"/>
            </w:pPr>
            <w:r>
              <w:t>Комитет по ценам и тарифам Московской области</w:t>
            </w:r>
          </w:p>
        </w:tc>
        <w:tc>
          <w:tcPr>
            <w:tcW w:w="2098" w:type="dxa"/>
          </w:tcPr>
          <w:p w:rsidR="00021684" w:rsidRDefault="00021684">
            <w:pPr>
              <w:pStyle w:val="ConsPlusNormal"/>
            </w:pPr>
            <w:r>
              <w:t>10 календарных дней с момента обращения</w:t>
            </w:r>
          </w:p>
        </w:tc>
      </w:tr>
      <w:tr w:rsidR="00021684">
        <w:tc>
          <w:tcPr>
            <w:tcW w:w="568" w:type="dxa"/>
            <w:vMerge/>
          </w:tcPr>
          <w:p w:rsidR="00021684" w:rsidRDefault="00021684">
            <w:pPr>
              <w:pStyle w:val="ConsPlusNormal"/>
            </w:pPr>
          </w:p>
        </w:tc>
        <w:tc>
          <w:tcPr>
            <w:tcW w:w="2665" w:type="dxa"/>
            <w:vMerge/>
          </w:tcPr>
          <w:p w:rsidR="00021684" w:rsidRDefault="00021684">
            <w:pPr>
              <w:pStyle w:val="ConsPlusNormal"/>
            </w:pPr>
          </w:p>
        </w:tc>
        <w:tc>
          <w:tcPr>
            <w:tcW w:w="3628" w:type="dxa"/>
          </w:tcPr>
          <w:p w:rsidR="00021684" w:rsidRDefault="00021684">
            <w:pPr>
              <w:pStyle w:val="ConsPlusNormal"/>
            </w:pPr>
            <w:r>
              <w:t xml:space="preserve">Оценка расчета прогнозируемой интенсивности движения транспортных средств на платной основе. Предоставление данных по интенсивности движения в соответствии с </w:t>
            </w:r>
            <w:hyperlink w:anchor="P3149">
              <w:r>
                <w:rPr>
                  <w:color w:val="0000FF"/>
                </w:rPr>
                <w:t>пунктом 7.5</w:t>
              </w:r>
            </w:hyperlink>
            <w:r>
              <w:t xml:space="preserve"> настоящего приложения ГАУ Московской области "НИиПИ градостроительства"</w:t>
            </w:r>
          </w:p>
        </w:tc>
        <w:tc>
          <w:tcPr>
            <w:tcW w:w="2098" w:type="dxa"/>
          </w:tcPr>
          <w:p w:rsidR="00021684" w:rsidRDefault="00021684">
            <w:pPr>
              <w:pStyle w:val="ConsPlusNormal"/>
            </w:pPr>
            <w:r>
              <w:t>30 календарных дней с момента обращения</w:t>
            </w:r>
          </w:p>
        </w:tc>
      </w:tr>
      <w:tr w:rsidR="00021684">
        <w:tc>
          <w:tcPr>
            <w:tcW w:w="568" w:type="dxa"/>
          </w:tcPr>
          <w:p w:rsidR="00021684" w:rsidRDefault="00021684">
            <w:pPr>
              <w:pStyle w:val="ConsPlusNormal"/>
            </w:pPr>
            <w:r>
              <w:t>6</w:t>
            </w:r>
          </w:p>
        </w:tc>
        <w:tc>
          <w:tcPr>
            <w:tcW w:w="2665" w:type="dxa"/>
          </w:tcPr>
          <w:p w:rsidR="00021684" w:rsidRDefault="00021684">
            <w:pPr>
              <w:pStyle w:val="ConsPlusNormal"/>
            </w:pPr>
            <w:r>
              <w:t>Таблицы расчетов</w:t>
            </w:r>
          </w:p>
        </w:tc>
        <w:tc>
          <w:tcPr>
            <w:tcW w:w="3628" w:type="dxa"/>
          </w:tcPr>
          <w:p w:rsidR="00021684" w:rsidRDefault="00021684">
            <w:pPr>
              <w:pStyle w:val="ConsPlusNormal"/>
            </w:pPr>
            <w:r>
              <w:t xml:space="preserve">Заполняются Отраслевым ЦИОГВ Московской области и Комитетом по архитектуре и градостроительству Московской области в части </w:t>
            </w:r>
            <w:hyperlink w:anchor="P3392">
              <w:r>
                <w:rPr>
                  <w:color w:val="0000FF"/>
                </w:rPr>
                <w:t>п. 8.2</w:t>
              </w:r>
            </w:hyperlink>
            <w:r>
              <w:t xml:space="preserve"> приложения 10.4 к Методическим рекомендациям</w:t>
            </w:r>
          </w:p>
        </w:tc>
        <w:tc>
          <w:tcPr>
            <w:tcW w:w="2098" w:type="dxa"/>
          </w:tcPr>
          <w:p w:rsidR="00021684" w:rsidRDefault="00021684">
            <w:pPr>
              <w:pStyle w:val="ConsPlusNormal"/>
            </w:pPr>
            <w:r>
              <w:t>30 календарных дней с момента завершения сбора данных</w:t>
            </w:r>
          </w:p>
        </w:tc>
      </w:tr>
      <w:tr w:rsidR="00021684">
        <w:tc>
          <w:tcPr>
            <w:tcW w:w="568" w:type="dxa"/>
          </w:tcPr>
          <w:p w:rsidR="00021684" w:rsidRDefault="00021684">
            <w:pPr>
              <w:pStyle w:val="ConsPlusNormal"/>
            </w:pPr>
            <w:r>
              <w:t>7</w:t>
            </w:r>
          </w:p>
        </w:tc>
        <w:tc>
          <w:tcPr>
            <w:tcW w:w="2665" w:type="dxa"/>
          </w:tcPr>
          <w:p w:rsidR="00021684" w:rsidRDefault="00021684">
            <w:pPr>
              <w:pStyle w:val="ConsPlusNormal"/>
            </w:pPr>
            <w:r>
              <w:t>SWOT-анализ</w:t>
            </w:r>
          </w:p>
        </w:tc>
        <w:tc>
          <w:tcPr>
            <w:tcW w:w="3628" w:type="dxa"/>
          </w:tcPr>
          <w:p w:rsidR="00021684" w:rsidRDefault="00021684">
            <w:pPr>
              <w:pStyle w:val="ConsPlusNormal"/>
            </w:pPr>
            <w:r>
              <w:t>Прорабатывается совместно с Отраслевым ЦИОГВ Московской области и Министерством инвестиций, промышленности и науки Московской области</w:t>
            </w:r>
          </w:p>
        </w:tc>
        <w:tc>
          <w:tcPr>
            <w:tcW w:w="2098" w:type="dxa"/>
          </w:tcPr>
          <w:p w:rsidR="00021684" w:rsidRDefault="00021684">
            <w:pPr>
              <w:pStyle w:val="ConsPlusNormal"/>
            </w:pPr>
            <w:r>
              <w:t>5 календарных дней с момента предоставления данных по блокам 1-6</w:t>
            </w:r>
          </w:p>
        </w:tc>
      </w:tr>
    </w:tbl>
    <w:p w:rsidR="00021684" w:rsidRDefault="00021684">
      <w:pPr>
        <w:pStyle w:val="ConsPlusNormal"/>
        <w:jc w:val="both"/>
      </w:pPr>
    </w:p>
    <w:p w:rsidR="00021684" w:rsidRDefault="00021684">
      <w:pPr>
        <w:pStyle w:val="ConsPlusNormal"/>
        <w:ind w:firstLine="540"/>
        <w:jc w:val="both"/>
      </w:pPr>
      <w:bookmarkStart w:id="28" w:name="P3732"/>
      <w:bookmarkEnd w:id="28"/>
      <w:r>
        <w:t>* Сбор данных осуществляется параллельно по блокам 1, 2, 3, 4, 5. Заполнение таблиц блока 6 осуществляется после завершения сбора данных. Блок 7 заполняется после завершения блока 6.</w:t>
      </w:r>
    </w:p>
    <w:p w:rsidR="00021684" w:rsidRDefault="00021684">
      <w:pPr>
        <w:pStyle w:val="ConsPlusNormal"/>
        <w:spacing w:before="220"/>
        <w:ind w:firstLine="540"/>
        <w:jc w:val="both"/>
      </w:pPr>
      <w:bookmarkStart w:id="29" w:name="P3733"/>
      <w:bookmarkEnd w:id="29"/>
      <w:r>
        <w:t>** На основании данных блоков 1-7 формируется финансовая модель проекта и вносится данные "Срок" проекта в таблицу общих данных.</w:t>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10.5</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80">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jc w:val="center"/>
      </w:pPr>
      <w:bookmarkStart w:id="30" w:name="P3757"/>
      <w:bookmarkEnd w:id="30"/>
      <w:r>
        <w:t>ОПРОСНЫЙ ЛИСТ</w:t>
      </w:r>
    </w:p>
    <w:p w:rsidR="00021684" w:rsidRDefault="00021684">
      <w:pPr>
        <w:pStyle w:val="ConsPlusNormal"/>
        <w:jc w:val="center"/>
      </w:pPr>
      <w:r>
        <w:t>ДЛЯ ФОРМИРОВАНИЯ СУЩЕСТВЕННЫХ УСЛОВИЙ</w:t>
      </w:r>
    </w:p>
    <w:p w:rsidR="00021684" w:rsidRDefault="00021684">
      <w:pPr>
        <w:pStyle w:val="ConsPlusNormal"/>
        <w:jc w:val="center"/>
      </w:pPr>
      <w:r>
        <w:t>ГОСУДАРСТВЕННО-ЧАСТНОГО ПАРТНЕРСТВА, ПРОЕКТА</w:t>
      </w:r>
    </w:p>
    <w:p w:rsidR="00021684" w:rsidRDefault="00021684">
      <w:pPr>
        <w:pStyle w:val="ConsPlusNormal"/>
        <w:jc w:val="center"/>
      </w:pPr>
      <w:r>
        <w:t>МУНИЦИПАЛЬНО-ЧАСТНОГО ПАРТНЕРСТВА, ПРОЕКТА КОНЦЕССИОННОГО</w:t>
      </w:r>
    </w:p>
    <w:p w:rsidR="00021684" w:rsidRDefault="00021684">
      <w:pPr>
        <w:pStyle w:val="ConsPlusNormal"/>
        <w:jc w:val="center"/>
      </w:pPr>
      <w:r>
        <w:t>СОГЛАШЕНИЯ, ПРОЕКТА ИНВЕСТИЦИОННОГО ДОГОВОРА</w:t>
      </w:r>
    </w:p>
    <w:p w:rsidR="00021684" w:rsidRDefault="00021684">
      <w:pPr>
        <w:pStyle w:val="ConsPlusNormal"/>
        <w:jc w:val="center"/>
      </w:pPr>
      <w:r>
        <w:t>В СОЦИАЛЬНЫХ ПРОЕКТАХ</w:t>
      </w:r>
    </w:p>
    <w:p w:rsidR="00021684" w:rsidRDefault="00021684">
      <w:pPr>
        <w:pStyle w:val="ConsPlusNormal"/>
        <w:jc w:val="both"/>
      </w:pPr>
    </w:p>
    <w:p w:rsidR="00021684" w:rsidRDefault="00021684">
      <w:pPr>
        <w:pStyle w:val="ConsPlusNormal"/>
        <w:ind w:firstLine="540"/>
        <w:jc w:val="both"/>
      </w:pPr>
      <w:r>
        <w:t>1. Общие данные по проекту:</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
        <w:gridCol w:w="2041"/>
        <w:gridCol w:w="2416"/>
        <w:gridCol w:w="3798"/>
      </w:tblGrid>
      <w:tr w:rsidR="00021684">
        <w:tc>
          <w:tcPr>
            <w:tcW w:w="808" w:type="dxa"/>
          </w:tcPr>
          <w:p w:rsidR="00021684" w:rsidRDefault="00021684">
            <w:pPr>
              <w:pStyle w:val="ConsPlusNormal"/>
            </w:pPr>
            <w:r>
              <w:t>N п/п</w:t>
            </w:r>
          </w:p>
        </w:tc>
        <w:tc>
          <w:tcPr>
            <w:tcW w:w="2041" w:type="dxa"/>
          </w:tcPr>
          <w:p w:rsidR="00021684" w:rsidRDefault="00021684">
            <w:pPr>
              <w:pStyle w:val="ConsPlusNormal"/>
            </w:pPr>
            <w:r>
              <w:t>Тип данных</w:t>
            </w:r>
          </w:p>
        </w:tc>
        <w:tc>
          <w:tcPr>
            <w:tcW w:w="2416" w:type="dxa"/>
          </w:tcPr>
          <w:p w:rsidR="00021684" w:rsidRDefault="00021684">
            <w:pPr>
              <w:pStyle w:val="ConsPlusNormal"/>
            </w:pPr>
            <w:r>
              <w:t>Информация</w:t>
            </w:r>
          </w:p>
        </w:tc>
        <w:tc>
          <w:tcPr>
            <w:tcW w:w="3798" w:type="dxa"/>
          </w:tcPr>
          <w:p w:rsidR="00021684" w:rsidRDefault="00021684">
            <w:pPr>
              <w:pStyle w:val="ConsPlusNormal"/>
            </w:pPr>
            <w:r>
              <w:t>Комментарий</w:t>
            </w:r>
          </w:p>
        </w:tc>
      </w:tr>
      <w:tr w:rsidR="00021684">
        <w:tc>
          <w:tcPr>
            <w:tcW w:w="808" w:type="dxa"/>
          </w:tcPr>
          <w:p w:rsidR="00021684" w:rsidRDefault="00021684">
            <w:pPr>
              <w:pStyle w:val="ConsPlusNormal"/>
              <w:jc w:val="center"/>
            </w:pPr>
            <w:r>
              <w:t>1</w:t>
            </w:r>
          </w:p>
        </w:tc>
        <w:tc>
          <w:tcPr>
            <w:tcW w:w="2041" w:type="dxa"/>
          </w:tcPr>
          <w:p w:rsidR="00021684" w:rsidRDefault="00021684">
            <w:pPr>
              <w:pStyle w:val="ConsPlusNormal"/>
              <w:jc w:val="center"/>
            </w:pPr>
            <w:r>
              <w:t>2</w:t>
            </w:r>
          </w:p>
        </w:tc>
        <w:tc>
          <w:tcPr>
            <w:tcW w:w="2416" w:type="dxa"/>
          </w:tcPr>
          <w:p w:rsidR="00021684" w:rsidRDefault="00021684">
            <w:pPr>
              <w:pStyle w:val="ConsPlusNormal"/>
              <w:jc w:val="center"/>
            </w:pPr>
            <w:r>
              <w:t>3</w:t>
            </w:r>
          </w:p>
        </w:tc>
        <w:tc>
          <w:tcPr>
            <w:tcW w:w="3798" w:type="dxa"/>
          </w:tcPr>
          <w:p w:rsidR="00021684" w:rsidRDefault="00021684">
            <w:pPr>
              <w:pStyle w:val="ConsPlusNormal"/>
              <w:jc w:val="center"/>
            </w:pPr>
            <w:r>
              <w:t>4</w:t>
            </w:r>
          </w:p>
        </w:tc>
      </w:tr>
      <w:tr w:rsidR="00021684">
        <w:tc>
          <w:tcPr>
            <w:tcW w:w="808" w:type="dxa"/>
          </w:tcPr>
          <w:p w:rsidR="00021684" w:rsidRDefault="00021684">
            <w:pPr>
              <w:pStyle w:val="ConsPlusNormal"/>
            </w:pPr>
            <w:r>
              <w:t>1</w:t>
            </w:r>
          </w:p>
        </w:tc>
        <w:tc>
          <w:tcPr>
            <w:tcW w:w="2041" w:type="dxa"/>
          </w:tcPr>
          <w:p w:rsidR="00021684" w:rsidRDefault="00021684">
            <w:pPr>
              <w:pStyle w:val="ConsPlusNormal"/>
            </w:pPr>
            <w:r>
              <w:t>Объект концессионного соглашения</w:t>
            </w:r>
          </w:p>
        </w:tc>
        <w:tc>
          <w:tcPr>
            <w:tcW w:w="2416" w:type="dxa"/>
          </w:tcPr>
          <w:p w:rsidR="00021684" w:rsidRDefault="00021684">
            <w:pPr>
              <w:pStyle w:val="ConsPlusNormal"/>
            </w:pPr>
            <w:r>
              <w:t>Наименование объекта</w:t>
            </w:r>
          </w:p>
        </w:tc>
        <w:tc>
          <w:tcPr>
            <w:tcW w:w="3798" w:type="dxa"/>
          </w:tcPr>
          <w:p w:rsidR="00021684" w:rsidRDefault="00021684">
            <w:pPr>
              <w:pStyle w:val="ConsPlusNormal"/>
            </w:pPr>
            <w:r>
              <w:t>Наименование содержит название объекта и вид деятельности, который будет производиться после реконструкции или создания объекта с его использованием</w:t>
            </w:r>
          </w:p>
        </w:tc>
      </w:tr>
      <w:tr w:rsidR="00021684">
        <w:tc>
          <w:tcPr>
            <w:tcW w:w="808" w:type="dxa"/>
          </w:tcPr>
          <w:p w:rsidR="00021684" w:rsidRDefault="00021684">
            <w:pPr>
              <w:pStyle w:val="ConsPlusNormal"/>
            </w:pPr>
            <w:r>
              <w:t>2</w:t>
            </w:r>
          </w:p>
        </w:tc>
        <w:tc>
          <w:tcPr>
            <w:tcW w:w="2041" w:type="dxa"/>
          </w:tcPr>
          <w:p w:rsidR="00021684" w:rsidRDefault="00021684">
            <w:pPr>
              <w:pStyle w:val="ConsPlusNormal"/>
            </w:pPr>
            <w:r>
              <w:t>Виды учреждений социального обслуживания</w:t>
            </w:r>
          </w:p>
        </w:tc>
        <w:tc>
          <w:tcPr>
            <w:tcW w:w="2416" w:type="dxa"/>
          </w:tcPr>
          <w:p w:rsidR="00021684" w:rsidRDefault="00021684">
            <w:pPr>
              <w:pStyle w:val="ConsPlusNormal"/>
            </w:pPr>
            <w:r>
              <w:t>В соответствии с действующей нормативно-правовой базой</w:t>
            </w:r>
          </w:p>
        </w:tc>
        <w:tc>
          <w:tcPr>
            <w:tcW w:w="3798" w:type="dxa"/>
          </w:tcPr>
          <w:p w:rsidR="00021684" w:rsidRDefault="00021684">
            <w:pPr>
              <w:pStyle w:val="ConsPlusNormal"/>
            </w:pPr>
            <w:r>
              <w:t>"</w:t>
            </w:r>
            <w:hyperlink r:id="rId181">
              <w:r>
                <w:rPr>
                  <w:color w:val="0000FF"/>
                </w:rPr>
                <w:t>ГОСТ Р 52880-2007</w:t>
              </w:r>
            </w:hyperlink>
            <w:r>
              <w:t xml:space="preserve">. Национальный стандарт Российской Федерации. Социальное обслуживание населения. Типы учреждений социального обслуживания граждан пожилого возраста и инвалидов" (утверждены и введены в действие </w:t>
            </w:r>
            <w:hyperlink r:id="rId182">
              <w:r>
                <w:rPr>
                  <w:color w:val="0000FF"/>
                </w:rPr>
                <w:t>приказом</w:t>
              </w:r>
            </w:hyperlink>
            <w:r>
              <w:t xml:space="preserve"> Ростехрегулирования от 27.12.2007 N 558-ст) из информационного банка "Отраслевые технические нормы"</w:t>
            </w:r>
          </w:p>
        </w:tc>
      </w:tr>
      <w:tr w:rsidR="00021684">
        <w:tc>
          <w:tcPr>
            <w:tcW w:w="808" w:type="dxa"/>
          </w:tcPr>
          <w:p w:rsidR="00021684" w:rsidRDefault="00021684">
            <w:pPr>
              <w:pStyle w:val="ConsPlusNormal"/>
            </w:pPr>
            <w:r>
              <w:t>3</w:t>
            </w:r>
          </w:p>
        </w:tc>
        <w:tc>
          <w:tcPr>
            <w:tcW w:w="2041" w:type="dxa"/>
          </w:tcPr>
          <w:p w:rsidR="00021684" w:rsidRDefault="00021684">
            <w:pPr>
              <w:pStyle w:val="ConsPlusNormal"/>
            </w:pPr>
            <w:r>
              <w:t>Адрес Объекта</w:t>
            </w:r>
          </w:p>
        </w:tc>
        <w:tc>
          <w:tcPr>
            <w:tcW w:w="2416" w:type="dxa"/>
          </w:tcPr>
          <w:p w:rsidR="00021684" w:rsidRDefault="00021684">
            <w:pPr>
              <w:pStyle w:val="ConsPlusNormal"/>
            </w:pPr>
            <w:r>
              <w:t>Почтовый адрес</w:t>
            </w:r>
          </w:p>
        </w:tc>
        <w:tc>
          <w:tcPr>
            <w:tcW w:w="3798" w:type="dxa"/>
          </w:tcPr>
          <w:p w:rsidR="00021684" w:rsidRDefault="00021684">
            <w:pPr>
              <w:pStyle w:val="ConsPlusNormal"/>
            </w:pPr>
            <w:r>
              <w:t>При реконструкции объекта, взятии объекта в аренду - указывается точный адрес объекта</w:t>
            </w:r>
          </w:p>
        </w:tc>
      </w:tr>
      <w:tr w:rsidR="00021684">
        <w:tc>
          <w:tcPr>
            <w:tcW w:w="808" w:type="dxa"/>
          </w:tcPr>
          <w:p w:rsidR="00021684" w:rsidRDefault="00021684">
            <w:pPr>
              <w:pStyle w:val="ConsPlusNormal"/>
            </w:pPr>
            <w:r>
              <w:t>4</w:t>
            </w:r>
          </w:p>
        </w:tc>
        <w:tc>
          <w:tcPr>
            <w:tcW w:w="2041" w:type="dxa"/>
          </w:tcPr>
          <w:p w:rsidR="00021684" w:rsidRDefault="00021684">
            <w:pPr>
              <w:pStyle w:val="ConsPlusNormal"/>
            </w:pPr>
            <w:r>
              <w:t>Объем передаваемых площадей</w:t>
            </w:r>
          </w:p>
        </w:tc>
        <w:tc>
          <w:tcPr>
            <w:tcW w:w="2416" w:type="dxa"/>
          </w:tcPr>
          <w:p w:rsidR="00021684" w:rsidRDefault="00021684">
            <w:pPr>
              <w:pStyle w:val="ConsPlusNormal"/>
            </w:pPr>
            <w:r>
              <w:t>Перечень площадей, обозначенный на плане Бюро технической инвентаризации (далее - БТИ) объекта</w:t>
            </w:r>
          </w:p>
        </w:tc>
        <w:tc>
          <w:tcPr>
            <w:tcW w:w="3798" w:type="dxa"/>
          </w:tcPr>
          <w:p w:rsidR="00021684" w:rsidRDefault="00021684">
            <w:pPr>
              <w:pStyle w:val="ConsPlusNormal"/>
            </w:pPr>
            <w:r>
              <w:t>При частичной передаче здания. Для недвижимого и передаваемого движимого имущества заполняются формы 1 - 2 приложений 12.1 - 12.2 к Методическим рекомендациям</w:t>
            </w:r>
          </w:p>
        </w:tc>
      </w:tr>
      <w:tr w:rsidR="00021684">
        <w:tc>
          <w:tcPr>
            <w:tcW w:w="808" w:type="dxa"/>
          </w:tcPr>
          <w:p w:rsidR="00021684" w:rsidRDefault="00021684">
            <w:pPr>
              <w:pStyle w:val="ConsPlusNormal"/>
            </w:pPr>
            <w:r>
              <w:t>5</w:t>
            </w:r>
          </w:p>
        </w:tc>
        <w:tc>
          <w:tcPr>
            <w:tcW w:w="2041" w:type="dxa"/>
          </w:tcPr>
          <w:p w:rsidR="00021684" w:rsidRDefault="00021684">
            <w:pPr>
              <w:pStyle w:val="ConsPlusNormal"/>
            </w:pPr>
            <w:r>
              <w:t>Земельный участок</w:t>
            </w:r>
          </w:p>
        </w:tc>
        <w:tc>
          <w:tcPr>
            <w:tcW w:w="2416" w:type="dxa"/>
          </w:tcPr>
          <w:p w:rsidR="00021684" w:rsidRDefault="00021684">
            <w:pPr>
              <w:pStyle w:val="ConsPlusNormal"/>
            </w:pPr>
            <w:r>
              <w:t>Адрес (при наличии);</w:t>
            </w:r>
          </w:p>
          <w:p w:rsidR="00021684" w:rsidRDefault="00021684">
            <w:pPr>
              <w:pStyle w:val="ConsPlusNormal"/>
            </w:pPr>
            <w:r>
              <w:t>Кадастровый номер (если участок отмежеван);</w:t>
            </w:r>
          </w:p>
          <w:p w:rsidR="00021684" w:rsidRDefault="00021684">
            <w:pPr>
              <w:pStyle w:val="ConsPlusNormal"/>
            </w:pPr>
            <w:r>
              <w:t>Кадастровый квартал, если неразграниченный ЗУ</w:t>
            </w:r>
          </w:p>
        </w:tc>
        <w:tc>
          <w:tcPr>
            <w:tcW w:w="3798" w:type="dxa"/>
          </w:tcPr>
          <w:p w:rsidR="00021684" w:rsidRDefault="00021684">
            <w:pPr>
              <w:pStyle w:val="ConsPlusNormal"/>
            </w:pPr>
            <w:r>
              <w:t>В обязательном порядке представляется выписка из Федеральной службы государственной регистрации, кадастра и картографии по правообладанию данным ЗУ или объектом недвижимости, иным обременениям</w:t>
            </w:r>
          </w:p>
        </w:tc>
      </w:tr>
      <w:tr w:rsidR="00021684">
        <w:tc>
          <w:tcPr>
            <w:tcW w:w="808" w:type="dxa"/>
          </w:tcPr>
          <w:p w:rsidR="00021684" w:rsidRDefault="00021684">
            <w:pPr>
              <w:pStyle w:val="ConsPlusNormal"/>
            </w:pPr>
            <w:r>
              <w:t>6</w:t>
            </w:r>
          </w:p>
        </w:tc>
        <w:tc>
          <w:tcPr>
            <w:tcW w:w="2041" w:type="dxa"/>
          </w:tcPr>
          <w:p w:rsidR="00021684" w:rsidRDefault="00021684">
            <w:pPr>
              <w:pStyle w:val="ConsPlusNormal"/>
            </w:pPr>
            <w:r>
              <w:t>Технико-экономические параметры участка</w:t>
            </w:r>
          </w:p>
        </w:tc>
        <w:tc>
          <w:tcPr>
            <w:tcW w:w="2416" w:type="dxa"/>
          </w:tcPr>
          <w:p w:rsidR="00021684" w:rsidRDefault="00021684">
            <w:pPr>
              <w:pStyle w:val="ConsPlusNormal"/>
            </w:pPr>
            <w:r>
              <w:t>Требования к инженерной инфраструктуре</w:t>
            </w:r>
          </w:p>
        </w:tc>
        <w:tc>
          <w:tcPr>
            <w:tcW w:w="3798" w:type="dxa"/>
          </w:tcPr>
          <w:p w:rsidR="00021684" w:rsidRDefault="00021684">
            <w:pPr>
              <w:pStyle w:val="ConsPlusNormal"/>
            </w:pPr>
            <w:r>
              <w:t>При отсутствии передаваемого ЗУ и необходимости поиска ЗУ для создания объекта</w:t>
            </w:r>
          </w:p>
        </w:tc>
      </w:tr>
      <w:tr w:rsidR="00021684">
        <w:tc>
          <w:tcPr>
            <w:tcW w:w="808" w:type="dxa"/>
          </w:tcPr>
          <w:p w:rsidR="00021684" w:rsidRDefault="00021684">
            <w:pPr>
              <w:pStyle w:val="ConsPlusNormal"/>
            </w:pPr>
            <w:r>
              <w:t>7</w:t>
            </w:r>
          </w:p>
        </w:tc>
        <w:tc>
          <w:tcPr>
            <w:tcW w:w="2041" w:type="dxa"/>
          </w:tcPr>
          <w:p w:rsidR="00021684" w:rsidRDefault="00021684">
            <w:pPr>
              <w:pStyle w:val="ConsPlusNormal"/>
            </w:pPr>
            <w:r>
              <w:t>Технико-экономические показатели Объекта концессионного соглашения</w:t>
            </w:r>
          </w:p>
        </w:tc>
        <w:tc>
          <w:tcPr>
            <w:tcW w:w="2416" w:type="dxa"/>
          </w:tcPr>
          <w:p w:rsidR="00021684" w:rsidRDefault="00021684">
            <w:pPr>
              <w:pStyle w:val="ConsPlusNormal"/>
            </w:pPr>
            <w:r>
              <w:t>Медико-техническое задание</w:t>
            </w:r>
          </w:p>
        </w:tc>
        <w:tc>
          <w:tcPr>
            <w:tcW w:w="3798" w:type="dxa"/>
          </w:tcPr>
          <w:p w:rsidR="00021684" w:rsidRDefault="00021684">
            <w:pPr>
              <w:pStyle w:val="ConsPlusNormal"/>
            </w:pPr>
            <w:r>
              <w:t>Составная часть описания Объекта соглашения, которая представляет собой требования Отраслевого ЦИОГВ Московской области к создаваемому Объекту соглашения</w:t>
            </w:r>
          </w:p>
        </w:tc>
      </w:tr>
      <w:tr w:rsidR="00021684">
        <w:tc>
          <w:tcPr>
            <w:tcW w:w="808" w:type="dxa"/>
          </w:tcPr>
          <w:p w:rsidR="00021684" w:rsidRDefault="00021684">
            <w:pPr>
              <w:pStyle w:val="ConsPlusNormal"/>
            </w:pPr>
            <w:r>
              <w:t>8</w:t>
            </w:r>
          </w:p>
        </w:tc>
        <w:tc>
          <w:tcPr>
            <w:tcW w:w="2041" w:type="dxa"/>
          </w:tcPr>
          <w:p w:rsidR="00021684" w:rsidRDefault="00021684">
            <w:pPr>
              <w:pStyle w:val="ConsPlusNormal"/>
            </w:pPr>
            <w:r>
              <w:t>Предварительный расчет стоимости создания (реконструкции) объекта</w:t>
            </w:r>
          </w:p>
        </w:tc>
        <w:tc>
          <w:tcPr>
            <w:tcW w:w="2416" w:type="dxa"/>
          </w:tcPr>
          <w:p w:rsidR="00021684" w:rsidRDefault="00021684">
            <w:pPr>
              <w:pStyle w:val="ConsPlusNormal"/>
            </w:pPr>
            <w:r>
              <w:t>Расчет капитальных затрат, включая проектирование</w:t>
            </w:r>
          </w:p>
        </w:tc>
        <w:tc>
          <w:tcPr>
            <w:tcW w:w="3798" w:type="dxa"/>
          </w:tcPr>
          <w:p w:rsidR="00021684" w:rsidRDefault="00021684">
            <w:pPr>
              <w:pStyle w:val="ConsPlusNormal"/>
            </w:pPr>
            <w:r>
              <w:t>По проектам-аналогам или по укрупненным строительным нормативам</w:t>
            </w:r>
          </w:p>
        </w:tc>
      </w:tr>
      <w:tr w:rsidR="00021684">
        <w:tc>
          <w:tcPr>
            <w:tcW w:w="808" w:type="dxa"/>
          </w:tcPr>
          <w:p w:rsidR="00021684" w:rsidRDefault="00021684">
            <w:pPr>
              <w:pStyle w:val="ConsPlusNormal"/>
            </w:pPr>
            <w:r>
              <w:t>9</w:t>
            </w:r>
          </w:p>
        </w:tc>
        <w:tc>
          <w:tcPr>
            <w:tcW w:w="2041" w:type="dxa"/>
          </w:tcPr>
          <w:p w:rsidR="00021684" w:rsidRDefault="00021684">
            <w:pPr>
              <w:pStyle w:val="ConsPlusNormal"/>
            </w:pPr>
            <w:r>
              <w:t>Сроки создания объекта</w:t>
            </w:r>
          </w:p>
        </w:tc>
        <w:tc>
          <w:tcPr>
            <w:tcW w:w="2416" w:type="dxa"/>
          </w:tcPr>
          <w:p w:rsidR="00021684" w:rsidRDefault="00021684">
            <w:pPr>
              <w:pStyle w:val="ConsPlusNormal"/>
            </w:pPr>
          </w:p>
        </w:tc>
        <w:tc>
          <w:tcPr>
            <w:tcW w:w="3798" w:type="dxa"/>
          </w:tcPr>
          <w:p w:rsidR="00021684" w:rsidRDefault="00021684">
            <w:pPr>
              <w:pStyle w:val="ConsPlusNormal"/>
            </w:pPr>
            <w:r>
              <w:t>Устанавливаются предельные сроки для создания Объекта Соглашения, включая сроки проектирования и строительства</w:t>
            </w:r>
          </w:p>
        </w:tc>
      </w:tr>
      <w:tr w:rsidR="00021684">
        <w:tc>
          <w:tcPr>
            <w:tcW w:w="808" w:type="dxa"/>
          </w:tcPr>
          <w:p w:rsidR="00021684" w:rsidRDefault="00021684">
            <w:pPr>
              <w:pStyle w:val="ConsPlusNormal"/>
            </w:pPr>
            <w:r>
              <w:t>10</w:t>
            </w:r>
          </w:p>
        </w:tc>
        <w:tc>
          <w:tcPr>
            <w:tcW w:w="2041" w:type="dxa"/>
          </w:tcPr>
          <w:p w:rsidR="00021684" w:rsidRDefault="00021684">
            <w:pPr>
              <w:pStyle w:val="ConsPlusNormal"/>
            </w:pPr>
            <w:r>
              <w:t>Типовое проектное решение</w:t>
            </w:r>
          </w:p>
        </w:tc>
        <w:tc>
          <w:tcPr>
            <w:tcW w:w="2416" w:type="dxa"/>
          </w:tcPr>
          <w:p w:rsidR="00021684" w:rsidRDefault="00021684">
            <w:pPr>
              <w:pStyle w:val="ConsPlusNormal"/>
            </w:pPr>
          </w:p>
        </w:tc>
        <w:tc>
          <w:tcPr>
            <w:tcW w:w="3798" w:type="dxa"/>
          </w:tcPr>
          <w:p w:rsidR="00021684" w:rsidRDefault="00021684">
            <w:pPr>
              <w:pStyle w:val="ConsPlusNormal"/>
            </w:pPr>
            <w:r>
              <w:t>При наличии</w:t>
            </w:r>
          </w:p>
        </w:tc>
      </w:tr>
    </w:tbl>
    <w:p w:rsidR="00021684" w:rsidRDefault="00021684">
      <w:pPr>
        <w:pStyle w:val="ConsPlusNormal"/>
        <w:jc w:val="both"/>
      </w:pPr>
    </w:p>
    <w:p w:rsidR="00021684" w:rsidRDefault="00021684">
      <w:pPr>
        <w:pStyle w:val="ConsPlusNormal"/>
        <w:ind w:firstLine="540"/>
        <w:jc w:val="both"/>
      </w:pPr>
      <w:r>
        <w:t>2. Специальные отраслевые данные по Проекту.</w:t>
      </w:r>
    </w:p>
    <w:p w:rsidR="00021684" w:rsidRDefault="00021684">
      <w:pPr>
        <w:pStyle w:val="ConsPlusNormal"/>
        <w:spacing w:before="220"/>
        <w:ind w:firstLine="540"/>
        <w:jc w:val="both"/>
      </w:pPr>
      <w:r>
        <w:t>2.1. Описание существующего положения по оказанию социальной помощи населению в учреждении установленного типа, включая:</w:t>
      </w:r>
    </w:p>
    <w:p w:rsidR="00021684" w:rsidRDefault="00021684">
      <w:pPr>
        <w:pStyle w:val="ConsPlusNormal"/>
        <w:spacing w:before="220"/>
        <w:ind w:firstLine="540"/>
        <w:jc w:val="both"/>
      </w:pPr>
      <w:r>
        <w:t>- существующие учреждения, оказывающие данные виды помощи;</w:t>
      </w:r>
    </w:p>
    <w:p w:rsidR="00021684" w:rsidRDefault="00021684">
      <w:pPr>
        <w:pStyle w:val="ConsPlusNormal"/>
        <w:spacing w:before="220"/>
        <w:ind w:firstLine="540"/>
        <w:jc w:val="both"/>
      </w:pPr>
      <w:r>
        <w:t>- обеспеченность населения и наличие дефицита существующих услуг данного направления в целом по региону и по муниципальном образованию, в котором будет размещаться создаваемый (реконструируемый) объект;</w:t>
      </w:r>
    </w:p>
    <w:p w:rsidR="00021684" w:rsidRDefault="00021684">
      <w:pPr>
        <w:pStyle w:val="ConsPlusNormal"/>
        <w:spacing w:before="220"/>
        <w:ind w:firstLine="540"/>
        <w:jc w:val="both"/>
      </w:pPr>
      <w:r>
        <w:t>- объемы государственного задания учреждениям, оказывающим данный вид помощи;</w:t>
      </w:r>
    </w:p>
    <w:p w:rsidR="00021684" w:rsidRDefault="00021684">
      <w:pPr>
        <w:pStyle w:val="ConsPlusNormal"/>
        <w:spacing w:before="220"/>
        <w:ind w:firstLine="540"/>
        <w:jc w:val="both"/>
      </w:pPr>
      <w:r>
        <w:t>- схема обращения за получением услуги данного вида и нормативные правовые акты, регулирующие получение и оплату данной услуги;</w:t>
      </w:r>
    </w:p>
    <w:p w:rsidR="00021684" w:rsidRDefault="00021684">
      <w:pPr>
        <w:pStyle w:val="ConsPlusNormal"/>
        <w:spacing w:before="220"/>
        <w:ind w:firstLine="540"/>
        <w:jc w:val="both"/>
      </w:pPr>
      <w:r>
        <w:t>- наличие коммерческого сектора в данном виде услуги;</w:t>
      </w:r>
    </w:p>
    <w:p w:rsidR="00021684" w:rsidRDefault="00021684">
      <w:pPr>
        <w:pStyle w:val="ConsPlusNormal"/>
        <w:spacing w:before="220"/>
        <w:ind w:firstLine="540"/>
        <w:jc w:val="both"/>
      </w:pPr>
      <w:r>
        <w:t>- стоимость в текущих ценах на услугу по государственному заданию;</w:t>
      </w:r>
    </w:p>
    <w:p w:rsidR="00021684" w:rsidRDefault="00021684">
      <w:pPr>
        <w:pStyle w:val="ConsPlusNormal"/>
        <w:spacing w:before="220"/>
        <w:ind w:firstLine="540"/>
        <w:jc w:val="both"/>
      </w:pPr>
      <w:r>
        <w:t>- стоимость в текущих ценах на коммерческую услугу (при наличии).</w:t>
      </w:r>
    </w:p>
    <w:p w:rsidR="00021684" w:rsidRDefault="00021684">
      <w:pPr>
        <w:pStyle w:val="ConsPlusNormal"/>
        <w:spacing w:before="220"/>
        <w:ind w:firstLine="540"/>
        <w:jc w:val="both"/>
      </w:pPr>
      <w:r>
        <w:t>2.2. Перспективная потребность в оказываемых услугах с прогнозным - 5 лет.</w:t>
      </w:r>
    </w:p>
    <w:p w:rsidR="00021684" w:rsidRDefault="00021684">
      <w:pPr>
        <w:pStyle w:val="ConsPlusNormal"/>
        <w:spacing w:before="220"/>
        <w:ind w:firstLine="540"/>
        <w:jc w:val="both"/>
      </w:pPr>
      <w:r>
        <w:t>2.3. Обеспеченность населения кадрами при рассмотрении услуг стационарного и Учреждения полустационарного социального обслуживания требуемого профиля в целом по субъекту Российской Федерации в случае реализации сетевого проекта.</w:t>
      </w:r>
    </w:p>
    <w:p w:rsidR="00021684" w:rsidRDefault="00021684">
      <w:pPr>
        <w:pStyle w:val="ConsPlusNormal"/>
        <w:spacing w:before="220"/>
        <w:ind w:firstLine="540"/>
        <w:jc w:val="both"/>
      </w:pPr>
      <w:r>
        <w:t>3. Предполагаемые виды деятельности частного партнера (концессионера) с использованием Объекта Соглашения, включая:</w:t>
      </w:r>
    </w:p>
    <w:p w:rsidR="00021684" w:rsidRDefault="00021684">
      <w:pPr>
        <w:pStyle w:val="ConsPlusNormal"/>
        <w:spacing w:before="220"/>
        <w:ind w:firstLine="540"/>
        <w:jc w:val="both"/>
      </w:pPr>
      <w:r>
        <w:t>- деятельность по государственному заданию;</w:t>
      </w:r>
    </w:p>
    <w:p w:rsidR="00021684" w:rsidRDefault="00021684">
      <w:pPr>
        <w:pStyle w:val="ConsPlusNormal"/>
        <w:spacing w:before="220"/>
        <w:ind w:firstLine="540"/>
        <w:jc w:val="both"/>
      </w:pPr>
      <w:r>
        <w:t>- коммерческую деятельность;</w:t>
      </w:r>
    </w:p>
    <w:p w:rsidR="00021684" w:rsidRDefault="00021684">
      <w:pPr>
        <w:pStyle w:val="ConsPlusNormal"/>
        <w:spacing w:before="220"/>
        <w:ind w:firstLine="540"/>
        <w:jc w:val="both"/>
      </w:pPr>
      <w:r>
        <w:t>- иные виды деятельности, требующиеся для осуществления основного вида деятельности;</w:t>
      </w:r>
    </w:p>
    <w:p w:rsidR="00021684" w:rsidRDefault="00021684">
      <w:pPr>
        <w:pStyle w:val="ConsPlusNormal"/>
        <w:spacing w:before="220"/>
        <w:ind w:firstLine="540"/>
        <w:jc w:val="both"/>
      </w:pPr>
      <w:r>
        <w:t>- предполагаемые квоты на оказание услуг по государственному заданию и на коммерческой основе.</w:t>
      </w:r>
    </w:p>
    <w:p w:rsidR="00021684" w:rsidRDefault="00021684">
      <w:pPr>
        <w:pStyle w:val="ConsPlusNormal"/>
        <w:spacing w:before="220"/>
        <w:ind w:firstLine="540"/>
        <w:jc w:val="both"/>
      </w:pPr>
      <w:r>
        <w:t>4. Виды и объемы услуг, оказываемых частным партнером (концессионером) при реализации Соглашения.</w:t>
      </w:r>
    </w:p>
    <w:p w:rsidR="00021684" w:rsidRDefault="00021684">
      <w:pPr>
        <w:pStyle w:val="ConsPlusNormal"/>
        <w:spacing w:before="220"/>
        <w:ind w:firstLine="540"/>
        <w:jc w:val="both"/>
      </w:pPr>
      <w:r>
        <w:t>Для услуг в учреждениях стационарного и полустационарного типа.</w:t>
      </w:r>
    </w:p>
    <w:p w:rsidR="00021684" w:rsidRDefault="00021684">
      <w:pPr>
        <w:pStyle w:val="ConsPlusNormal"/>
        <w:jc w:val="both"/>
      </w:pPr>
    </w:p>
    <w:p w:rsidR="00021684" w:rsidRDefault="00021684">
      <w:pPr>
        <w:pStyle w:val="ConsPlusNormal"/>
        <w:jc w:val="right"/>
        <w:outlineLvl w:val="2"/>
      </w:pPr>
      <w:r>
        <w:t>Таблица 1</w:t>
      </w:r>
    </w:p>
    <w:p w:rsidR="00021684" w:rsidRDefault="00021684">
      <w:pPr>
        <w:pStyle w:val="ConsPlusNormal"/>
        <w:jc w:val="both"/>
      </w:pPr>
    </w:p>
    <w:p w:rsidR="00021684" w:rsidRDefault="00021684">
      <w:pPr>
        <w:pStyle w:val="ConsPlusNormal"/>
        <w:jc w:val="center"/>
      </w:pPr>
      <w:r>
        <w:t>РАЗМЕЩЕНИЕ ГРАЖДАН С УЧЕТОМ ИХ ВОЗРАСТА, ПОЛА, СОСТОЯНИЯ</w:t>
      </w:r>
    </w:p>
    <w:p w:rsidR="00021684" w:rsidRDefault="00021684">
      <w:pPr>
        <w:pStyle w:val="ConsPlusNormal"/>
        <w:jc w:val="center"/>
      </w:pPr>
      <w:r>
        <w:t>ЗДОРОВЬЯ, ИМЕЮЩИХСЯ ЗАБОЛЕВАНИЙ, СПОСОБНОСТИ</w:t>
      </w:r>
    </w:p>
    <w:p w:rsidR="00021684" w:rsidRDefault="00021684">
      <w:pPr>
        <w:pStyle w:val="ConsPlusNormal"/>
        <w:jc w:val="center"/>
      </w:pPr>
      <w:r>
        <w:t>К САМООБСЛУЖИВАНИЮ; БАЗОВЫЙ ГОД НАЧАЛА ЭКСПЛУАТАЦИИ</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4649"/>
        <w:gridCol w:w="2008"/>
        <w:gridCol w:w="1704"/>
      </w:tblGrid>
      <w:tr w:rsidR="00021684">
        <w:tc>
          <w:tcPr>
            <w:tcW w:w="703" w:type="dxa"/>
          </w:tcPr>
          <w:p w:rsidR="00021684" w:rsidRDefault="00021684">
            <w:pPr>
              <w:pStyle w:val="ConsPlusNormal"/>
              <w:jc w:val="center"/>
            </w:pPr>
            <w:r>
              <w:t>N п/п</w:t>
            </w:r>
          </w:p>
        </w:tc>
        <w:tc>
          <w:tcPr>
            <w:tcW w:w="4649" w:type="dxa"/>
          </w:tcPr>
          <w:p w:rsidR="00021684" w:rsidRDefault="00021684">
            <w:pPr>
              <w:pStyle w:val="ConsPlusNormal"/>
              <w:jc w:val="center"/>
            </w:pPr>
            <w:r>
              <w:t>Загрузка объекта</w:t>
            </w:r>
          </w:p>
        </w:tc>
        <w:tc>
          <w:tcPr>
            <w:tcW w:w="2008" w:type="dxa"/>
          </w:tcPr>
          <w:p w:rsidR="00021684" w:rsidRDefault="00021684">
            <w:pPr>
              <w:pStyle w:val="ConsPlusNormal"/>
              <w:jc w:val="center"/>
            </w:pPr>
            <w:r>
              <w:t>% от максимальной</w:t>
            </w:r>
          </w:p>
        </w:tc>
        <w:tc>
          <w:tcPr>
            <w:tcW w:w="1704" w:type="dxa"/>
          </w:tcPr>
          <w:p w:rsidR="00021684" w:rsidRDefault="00021684">
            <w:pPr>
              <w:pStyle w:val="ConsPlusNormal"/>
              <w:jc w:val="center"/>
            </w:pPr>
            <w:r>
              <w:t>Тип размещения</w:t>
            </w:r>
          </w:p>
        </w:tc>
      </w:tr>
      <w:tr w:rsidR="00021684">
        <w:tc>
          <w:tcPr>
            <w:tcW w:w="703" w:type="dxa"/>
          </w:tcPr>
          <w:p w:rsidR="00021684" w:rsidRDefault="00021684">
            <w:pPr>
              <w:pStyle w:val="ConsPlusNormal"/>
              <w:jc w:val="center"/>
            </w:pPr>
            <w:r>
              <w:t>1</w:t>
            </w:r>
          </w:p>
        </w:tc>
        <w:tc>
          <w:tcPr>
            <w:tcW w:w="4649" w:type="dxa"/>
          </w:tcPr>
          <w:p w:rsidR="00021684" w:rsidRDefault="00021684">
            <w:pPr>
              <w:pStyle w:val="ConsPlusNormal"/>
              <w:jc w:val="center"/>
            </w:pPr>
            <w:r>
              <w:t>2</w:t>
            </w:r>
          </w:p>
        </w:tc>
        <w:tc>
          <w:tcPr>
            <w:tcW w:w="2008" w:type="dxa"/>
          </w:tcPr>
          <w:p w:rsidR="00021684" w:rsidRDefault="00021684">
            <w:pPr>
              <w:pStyle w:val="ConsPlusNormal"/>
              <w:jc w:val="center"/>
            </w:pPr>
            <w:r>
              <w:t>3</w:t>
            </w:r>
          </w:p>
        </w:tc>
        <w:tc>
          <w:tcPr>
            <w:tcW w:w="1704" w:type="dxa"/>
          </w:tcPr>
          <w:p w:rsidR="00021684" w:rsidRDefault="00021684">
            <w:pPr>
              <w:pStyle w:val="ConsPlusNormal"/>
              <w:jc w:val="center"/>
            </w:pPr>
            <w:r>
              <w:t>4</w:t>
            </w:r>
          </w:p>
        </w:tc>
      </w:tr>
      <w:tr w:rsidR="00021684">
        <w:tc>
          <w:tcPr>
            <w:tcW w:w="703" w:type="dxa"/>
          </w:tcPr>
          <w:p w:rsidR="00021684" w:rsidRDefault="00021684">
            <w:pPr>
              <w:pStyle w:val="ConsPlusNormal"/>
            </w:pPr>
            <w:r>
              <w:t>1</w:t>
            </w:r>
          </w:p>
        </w:tc>
        <w:tc>
          <w:tcPr>
            <w:tcW w:w="4649" w:type="dxa"/>
          </w:tcPr>
          <w:p w:rsidR="00021684" w:rsidRDefault="00021684">
            <w:pPr>
              <w:pStyle w:val="ConsPlusNormal"/>
            </w:pPr>
            <w:r>
              <w:t>КОЛИЧЕСТВО НОМЕРО-ДНЕЙ (ВСЕГО)</w:t>
            </w:r>
          </w:p>
        </w:tc>
        <w:tc>
          <w:tcPr>
            <w:tcW w:w="2008" w:type="dxa"/>
          </w:tcPr>
          <w:p w:rsidR="00021684" w:rsidRDefault="00021684">
            <w:pPr>
              <w:pStyle w:val="ConsPlusNormal"/>
            </w:pPr>
          </w:p>
        </w:tc>
        <w:tc>
          <w:tcPr>
            <w:tcW w:w="1704" w:type="dxa"/>
          </w:tcPr>
          <w:p w:rsidR="00021684" w:rsidRDefault="00021684">
            <w:pPr>
              <w:pStyle w:val="ConsPlusNormal"/>
            </w:pPr>
          </w:p>
        </w:tc>
      </w:tr>
      <w:tr w:rsidR="00021684">
        <w:tc>
          <w:tcPr>
            <w:tcW w:w="703" w:type="dxa"/>
          </w:tcPr>
          <w:p w:rsidR="00021684" w:rsidRDefault="00021684">
            <w:pPr>
              <w:pStyle w:val="ConsPlusNormal"/>
            </w:pPr>
            <w:r>
              <w:t>2</w:t>
            </w:r>
          </w:p>
        </w:tc>
        <w:tc>
          <w:tcPr>
            <w:tcW w:w="4649" w:type="dxa"/>
          </w:tcPr>
          <w:p w:rsidR="00021684" w:rsidRDefault="00021684">
            <w:pPr>
              <w:pStyle w:val="ConsPlusNormal"/>
            </w:pPr>
            <w:r>
              <w:t>Одноместный номер</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3</w:t>
            </w:r>
          </w:p>
        </w:tc>
        <w:tc>
          <w:tcPr>
            <w:tcW w:w="4649" w:type="dxa"/>
          </w:tcPr>
          <w:p w:rsidR="00021684" w:rsidRDefault="00021684">
            <w:pPr>
              <w:pStyle w:val="ConsPlusNormal"/>
            </w:pPr>
            <w:r>
              <w:t>Двухместный номер</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4</w:t>
            </w:r>
          </w:p>
        </w:tc>
        <w:tc>
          <w:tcPr>
            <w:tcW w:w="4649" w:type="dxa"/>
          </w:tcPr>
          <w:p w:rsidR="00021684" w:rsidRDefault="00021684">
            <w:pPr>
              <w:pStyle w:val="ConsPlusNormal"/>
            </w:pPr>
            <w:r>
              <w:t>Трехместный номер</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5</w:t>
            </w:r>
          </w:p>
        </w:tc>
        <w:tc>
          <w:tcPr>
            <w:tcW w:w="4649" w:type="dxa"/>
          </w:tcPr>
          <w:p w:rsidR="00021684" w:rsidRDefault="00021684">
            <w:pPr>
              <w:pStyle w:val="ConsPlusNormal"/>
            </w:pPr>
            <w:r>
              <w:t>Итого:</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6</w:t>
            </w:r>
          </w:p>
        </w:tc>
        <w:tc>
          <w:tcPr>
            <w:tcW w:w="4649" w:type="dxa"/>
          </w:tcPr>
          <w:p w:rsidR="00021684" w:rsidRDefault="00021684">
            <w:pPr>
              <w:pStyle w:val="ConsPlusNormal"/>
            </w:pPr>
            <w:r>
              <w:t>КОЛИЧЕСТВО НОМЕРО-ДНЕЙ (ЗАНЯТЫХ)</w:t>
            </w:r>
          </w:p>
        </w:tc>
        <w:tc>
          <w:tcPr>
            <w:tcW w:w="2008" w:type="dxa"/>
          </w:tcPr>
          <w:p w:rsidR="00021684" w:rsidRDefault="00021684">
            <w:pPr>
              <w:pStyle w:val="ConsPlusNormal"/>
            </w:pPr>
          </w:p>
        </w:tc>
        <w:tc>
          <w:tcPr>
            <w:tcW w:w="1704" w:type="dxa"/>
          </w:tcPr>
          <w:p w:rsidR="00021684" w:rsidRDefault="00021684">
            <w:pPr>
              <w:pStyle w:val="ConsPlusNormal"/>
            </w:pPr>
          </w:p>
        </w:tc>
      </w:tr>
      <w:tr w:rsidR="00021684">
        <w:tc>
          <w:tcPr>
            <w:tcW w:w="703" w:type="dxa"/>
          </w:tcPr>
          <w:p w:rsidR="00021684" w:rsidRDefault="00021684">
            <w:pPr>
              <w:pStyle w:val="ConsPlusNormal"/>
            </w:pPr>
            <w:r>
              <w:t>7</w:t>
            </w:r>
          </w:p>
        </w:tc>
        <w:tc>
          <w:tcPr>
            <w:tcW w:w="4649" w:type="dxa"/>
          </w:tcPr>
          <w:p w:rsidR="00021684" w:rsidRDefault="00021684">
            <w:pPr>
              <w:pStyle w:val="ConsPlusNormal"/>
            </w:pPr>
            <w:r>
              <w:t>Одноместный номер</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8</w:t>
            </w:r>
          </w:p>
        </w:tc>
        <w:tc>
          <w:tcPr>
            <w:tcW w:w="4649" w:type="dxa"/>
          </w:tcPr>
          <w:p w:rsidR="00021684" w:rsidRDefault="00021684">
            <w:pPr>
              <w:pStyle w:val="ConsPlusNormal"/>
            </w:pPr>
            <w:r>
              <w:t>Двухместный номер</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9</w:t>
            </w:r>
          </w:p>
        </w:tc>
        <w:tc>
          <w:tcPr>
            <w:tcW w:w="4649" w:type="dxa"/>
          </w:tcPr>
          <w:p w:rsidR="00021684" w:rsidRDefault="00021684">
            <w:pPr>
              <w:pStyle w:val="ConsPlusNormal"/>
            </w:pPr>
            <w:r>
              <w:t>Трехместный номер</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10</w:t>
            </w:r>
          </w:p>
        </w:tc>
        <w:tc>
          <w:tcPr>
            <w:tcW w:w="4649" w:type="dxa"/>
          </w:tcPr>
          <w:p w:rsidR="00021684" w:rsidRDefault="00021684">
            <w:pPr>
              <w:pStyle w:val="ConsPlusNormal"/>
            </w:pPr>
            <w:r>
              <w:t>Итого:</w:t>
            </w:r>
          </w:p>
        </w:tc>
        <w:tc>
          <w:tcPr>
            <w:tcW w:w="2008" w:type="dxa"/>
          </w:tcPr>
          <w:p w:rsidR="00021684" w:rsidRDefault="00021684">
            <w:pPr>
              <w:pStyle w:val="ConsPlusNormal"/>
            </w:pPr>
            <w:r>
              <w:t>номеро-дней</w:t>
            </w:r>
          </w:p>
        </w:tc>
        <w:tc>
          <w:tcPr>
            <w:tcW w:w="1704" w:type="dxa"/>
          </w:tcPr>
          <w:p w:rsidR="00021684" w:rsidRDefault="00021684">
            <w:pPr>
              <w:pStyle w:val="ConsPlusNormal"/>
            </w:pPr>
          </w:p>
        </w:tc>
      </w:tr>
      <w:tr w:rsidR="00021684">
        <w:tc>
          <w:tcPr>
            <w:tcW w:w="703" w:type="dxa"/>
          </w:tcPr>
          <w:p w:rsidR="00021684" w:rsidRDefault="00021684">
            <w:pPr>
              <w:pStyle w:val="ConsPlusNormal"/>
            </w:pPr>
            <w:r>
              <w:t>11</w:t>
            </w:r>
          </w:p>
        </w:tc>
        <w:tc>
          <w:tcPr>
            <w:tcW w:w="4649" w:type="dxa"/>
          </w:tcPr>
          <w:p w:rsidR="00021684" w:rsidRDefault="00021684">
            <w:pPr>
              <w:pStyle w:val="ConsPlusNormal"/>
            </w:pPr>
            <w:r>
              <w:t>КОЛИЧЕСТВО КОЙКО-МЕСТ</w:t>
            </w:r>
          </w:p>
        </w:tc>
        <w:tc>
          <w:tcPr>
            <w:tcW w:w="2008" w:type="dxa"/>
          </w:tcPr>
          <w:p w:rsidR="00021684" w:rsidRDefault="00021684">
            <w:pPr>
              <w:pStyle w:val="ConsPlusNormal"/>
            </w:pPr>
          </w:p>
        </w:tc>
        <w:tc>
          <w:tcPr>
            <w:tcW w:w="1704" w:type="dxa"/>
          </w:tcPr>
          <w:p w:rsidR="00021684" w:rsidRDefault="00021684">
            <w:pPr>
              <w:pStyle w:val="ConsPlusNormal"/>
            </w:pPr>
            <w:r>
              <w:t>Направление</w:t>
            </w:r>
          </w:p>
        </w:tc>
      </w:tr>
      <w:tr w:rsidR="00021684">
        <w:tc>
          <w:tcPr>
            <w:tcW w:w="703" w:type="dxa"/>
          </w:tcPr>
          <w:p w:rsidR="00021684" w:rsidRDefault="00021684">
            <w:pPr>
              <w:pStyle w:val="ConsPlusNormal"/>
            </w:pPr>
            <w:r>
              <w:t>12</w:t>
            </w:r>
          </w:p>
        </w:tc>
        <w:tc>
          <w:tcPr>
            <w:tcW w:w="4649" w:type="dxa"/>
          </w:tcPr>
          <w:p w:rsidR="00021684" w:rsidRDefault="00021684">
            <w:pPr>
              <w:pStyle w:val="ConsPlusNormal"/>
            </w:pPr>
            <w:r>
              <w:t>Одноместный номер</w:t>
            </w:r>
          </w:p>
        </w:tc>
        <w:tc>
          <w:tcPr>
            <w:tcW w:w="2008" w:type="dxa"/>
          </w:tcPr>
          <w:p w:rsidR="00021684" w:rsidRDefault="00021684">
            <w:pPr>
              <w:pStyle w:val="ConsPlusNormal"/>
            </w:pPr>
            <w:r>
              <w:t>койко-мест</w:t>
            </w:r>
          </w:p>
        </w:tc>
        <w:tc>
          <w:tcPr>
            <w:tcW w:w="1704" w:type="dxa"/>
          </w:tcPr>
          <w:p w:rsidR="00021684" w:rsidRDefault="00021684">
            <w:pPr>
              <w:pStyle w:val="ConsPlusNormal"/>
            </w:pPr>
            <w:r>
              <w:t>Коммерческое</w:t>
            </w:r>
          </w:p>
        </w:tc>
      </w:tr>
      <w:tr w:rsidR="00021684">
        <w:tc>
          <w:tcPr>
            <w:tcW w:w="703" w:type="dxa"/>
          </w:tcPr>
          <w:p w:rsidR="00021684" w:rsidRDefault="00021684">
            <w:pPr>
              <w:pStyle w:val="ConsPlusNormal"/>
            </w:pPr>
            <w:r>
              <w:t>13</w:t>
            </w:r>
          </w:p>
        </w:tc>
        <w:tc>
          <w:tcPr>
            <w:tcW w:w="4649" w:type="dxa"/>
          </w:tcPr>
          <w:p w:rsidR="00021684" w:rsidRDefault="00021684">
            <w:pPr>
              <w:pStyle w:val="ConsPlusNormal"/>
            </w:pPr>
            <w:r>
              <w:t>Двухместный номер</w:t>
            </w:r>
          </w:p>
        </w:tc>
        <w:tc>
          <w:tcPr>
            <w:tcW w:w="2008" w:type="dxa"/>
          </w:tcPr>
          <w:p w:rsidR="00021684" w:rsidRDefault="00021684">
            <w:pPr>
              <w:pStyle w:val="ConsPlusNormal"/>
            </w:pPr>
            <w:r>
              <w:t>койко-мест</w:t>
            </w:r>
          </w:p>
        </w:tc>
        <w:tc>
          <w:tcPr>
            <w:tcW w:w="1704" w:type="dxa"/>
          </w:tcPr>
          <w:p w:rsidR="00021684" w:rsidRDefault="00021684">
            <w:pPr>
              <w:pStyle w:val="ConsPlusNormal"/>
            </w:pPr>
            <w:r>
              <w:t>Коммерческое</w:t>
            </w:r>
          </w:p>
        </w:tc>
      </w:tr>
      <w:tr w:rsidR="00021684">
        <w:tc>
          <w:tcPr>
            <w:tcW w:w="703" w:type="dxa"/>
          </w:tcPr>
          <w:p w:rsidR="00021684" w:rsidRDefault="00021684">
            <w:pPr>
              <w:pStyle w:val="ConsPlusNormal"/>
            </w:pPr>
            <w:r>
              <w:t>14</w:t>
            </w:r>
          </w:p>
        </w:tc>
        <w:tc>
          <w:tcPr>
            <w:tcW w:w="4649" w:type="dxa"/>
          </w:tcPr>
          <w:p w:rsidR="00021684" w:rsidRDefault="00021684">
            <w:pPr>
              <w:pStyle w:val="ConsPlusNormal"/>
            </w:pPr>
            <w:r>
              <w:t>Трехместный номер</w:t>
            </w:r>
          </w:p>
        </w:tc>
        <w:tc>
          <w:tcPr>
            <w:tcW w:w="2008" w:type="dxa"/>
          </w:tcPr>
          <w:p w:rsidR="00021684" w:rsidRDefault="00021684">
            <w:pPr>
              <w:pStyle w:val="ConsPlusNormal"/>
            </w:pPr>
            <w:r>
              <w:t>койко-мест</w:t>
            </w:r>
          </w:p>
        </w:tc>
        <w:tc>
          <w:tcPr>
            <w:tcW w:w="1704" w:type="dxa"/>
          </w:tcPr>
          <w:p w:rsidR="00021684" w:rsidRDefault="00021684">
            <w:pPr>
              <w:pStyle w:val="ConsPlusNormal"/>
            </w:pPr>
            <w:r>
              <w:t>Коммерческое</w:t>
            </w:r>
          </w:p>
        </w:tc>
      </w:tr>
      <w:tr w:rsidR="00021684">
        <w:tc>
          <w:tcPr>
            <w:tcW w:w="703" w:type="dxa"/>
          </w:tcPr>
          <w:p w:rsidR="00021684" w:rsidRDefault="00021684">
            <w:pPr>
              <w:pStyle w:val="ConsPlusNormal"/>
            </w:pPr>
            <w:r>
              <w:t>15</w:t>
            </w:r>
          </w:p>
        </w:tc>
        <w:tc>
          <w:tcPr>
            <w:tcW w:w="4649" w:type="dxa"/>
          </w:tcPr>
          <w:p w:rsidR="00021684" w:rsidRDefault="00021684">
            <w:pPr>
              <w:pStyle w:val="ConsPlusNormal"/>
            </w:pPr>
            <w:r>
              <w:t>Одноместный номер</w:t>
            </w:r>
          </w:p>
        </w:tc>
        <w:tc>
          <w:tcPr>
            <w:tcW w:w="2008" w:type="dxa"/>
          </w:tcPr>
          <w:p w:rsidR="00021684" w:rsidRDefault="00021684">
            <w:pPr>
              <w:pStyle w:val="ConsPlusNormal"/>
            </w:pPr>
            <w:r>
              <w:t>койко-мест</w:t>
            </w:r>
          </w:p>
        </w:tc>
        <w:tc>
          <w:tcPr>
            <w:tcW w:w="1704" w:type="dxa"/>
          </w:tcPr>
          <w:p w:rsidR="00021684" w:rsidRDefault="00021684">
            <w:pPr>
              <w:pStyle w:val="ConsPlusNormal"/>
            </w:pPr>
            <w:r>
              <w:t>Льготное</w:t>
            </w:r>
          </w:p>
        </w:tc>
      </w:tr>
      <w:tr w:rsidR="00021684">
        <w:tc>
          <w:tcPr>
            <w:tcW w:w="703" w:type="dxa"/>
          </w:tcPr>
          <w:p w:rsidR="00021684" w:rsidRDefault="00021684">
            <w:pPr>
              <w:pStyle w:val="ConsPlusNormal"/>
            </w:pPr>
            <w:r>
              <w:t>16</w:t>
            </w:r>
          </w:p>
        </w:tc>
        <w:tc>
          <w:tcPr>
            <w:tcW w:w="4649" w:type="dxa"/>
          </w:tcPr>
          <w:p w:rsidR="00021684" w:rsidRDefault="00021684">
            <w:pPr>
              <w:pStyle w:val="ConsPlusNormal"/>
            </w:pPr>
            <w:r>
              <w:t>Двухместный номер</w:t>
            </w:r>
          </w:p>
        </w:tc>
        <w:tc>
          <w:tcPr>
            <w:tcW w:w="2008" w:type="dxa"/>
          </w:tcPr>
          <w:p w:rsidR="00021684" w:rsidRDefault="00021684">
            <w:pPr>
              <w:pStyle w:val="ConsPlusNormal"/>
            </w:pPr>
            <w:r>
              <w:t>койко-мест</w:t>
            </w:r>
          </w:p>
        </w:tc>
        <w:tc>
          <w:tcPr>
            <w:tcW w:w="1704" w:type="dxa"/>
          </w:tcPr>
          <w:p w:rsidR="00021684" w:rsidRDefault="00021684">
            <w:pPr>
              <w:pStyle w:val="ConsPlusNormal"/>
            </w:pPr>
            <w:r>
              <w:t>Льготное</w:t>
            </w:r>
          </w:p>
        </w:tc>
      </w:tr>
      <w:tr w:rsidR="00021684">
        <w:tc>
          <w:tcPr>
            <w:tcW w:w="703" w:type="dxa"/>
          </w:tcPr>
          <w:p w:rsidR="00021684" w:rsidRDefault="00021684">
            <w:pPr>
              <w:pStyle w:val="ConsPlusNormal"/>
            </w:pPr>
            <w:r>
              <w:t>17</w:t>
            </w:r>
          </w:p>
        </w:tc>
        <w:tc>
          <w:tcPr>
            <w:tcW w:w="4649" w:type="dxa"/>
          </w:tcPr>
          <w:p w:rsidR="00021684" w:rsidRDefault="00021684">
            <w:pPr>
              <w:pStyle w:val="ConsPlusNormal"/>
            </w:pPr>
            <w:r>
              <w:t>Трехместный номер</w:t>
            </w:r>
          </w:p>
        </w:tc>
        <w:tc>
          <w:tcPr>
            <w:tcW w:w="2008" w:type="dxa"/>
          </w:tcPr>
          <w:p w:rsidR="00021684" w:rsidRDefault="00021684">
            <w:pPr>
              <w:pStyle w:val="ConsPlusNormal"/>
            </w:pPr>
            <w:r>
              <w:t>койко-мест</w:t>
            </w:r>
          </w:p>
        </w:tc>
        <w:tc>
          <w:tcPr>
            <w:tcW w:w="1704" w:type="dxa"/>
          </w:tcPr>
          <w:p w:rsidR="00021684" w:rsidRDefault="00021684">
            <w:pPr>
              <w:pStyle w:val="ConsPlusNormal"/>
            </w:pPr>
            <w:r>
              <w:t>Льготное</w:t>
            </w:r>
          </w:p>
        </w:tc>
      </w:tr>
      <w:tr w:rsidR="00021684">
        <w:tc>
          <w:tcPr>
            <w:tcW w:w="703" w:type="dxa"/>
          </w:tcPr>
          <w:p w:rsidR="00021684" w:rsidRDefault="00021684">
            <w:pPr>
              <w:pStyle w:val="ConsPlusNormal"/>
            </w:pPr>
            <w:r>
              <w:t>18</w:t>
            </w:r>
          </w:p>
        </w:tc>
        <w:tc>
          <w:tcPr>
            <w:tcW w:w="4649" w:type="dxa"/>
          </w:tcPr>
          <w:p w:rsidR="00021684" w:rsidRDefault="00021684">
            <w:pPr>
              <w:pStyle w:val="ConsPlusNormal"/>
            </w:pPr>
            <w:r>
              <w:t>Итого:</w:t>
            </w:r>
          </w:p>
        </w:tc>
        <w:tc>
          <w:tcPr>
            <w:tcW w:w="2008" w:type="dxa"/>
          </w:tcPr>
          <w:p w:rsidR="00021684" w:rsidRDefault="00021684">
            <w:pPr>
              <w:pStyle w:val="ConsPlusNormal"/>
            </w:pPr>
            <w:r>
              <w:t>койко-мест</w:t>
            </w:r>
          </w:p>
        </w:tc>
        <w:tc>
          <w:tcPr>
            <w:tcW w:w="1704" w:type="dxa"/>
          </w:tcPr>
          <w:p w:rsidR="00021684" w:rsidRDefault="00021684">
            <w:pPr>
              <w:pStyle w:val="ConsPlusNormal"/>
            </w:pPr>
            <w:r>
              <w:t>-</w:t>
            </w:r>
          </w:p>
        </w:tc>
      </w:tr>
    </w:tbl>
    <w:p w:rsidR="00021684" w:rsidRDefault="00021684">
      <w:pPr>
        <w:pStyle w:val="ConsPlusNormal"/>
        <w:jc w:val="both"/>
      </w:pPr>
    </w:p>
    <w:p w:rsidR="00021684" w:rsidRDefault="00021684">
      <w:pPr>
        <w:pStyle w:val="ConsPlusNormal"/>
        <w:jc w:val="right"/>
        <w:outlineLvl w:val="2"/>
      </w:pPr>
      <w:r>
        <w:t>Таблица 1.1</w:t>
      </w:r>
    </w:p>
    <w:p w:rsidR="00021684" w:rsidRDefault="00021684">
      <w:pPr>
        <w:pStyle w:val="ConsPlusNormal"/>
        <w:jc w:val="both"/>
      </w:pPr>
    </w:p>
    <w:p w:rsidR="00021684" w:rsidRDefault="00021684">
      <w:pPr>
        <w:pStyle w:val="ConsPlusNormal"/>
        <w:jc w:val="center"/>
      </w:pPr>
      <w:r>
        <w:t>ЗАПОЛНЯЕМОСТЬ ОБЪЕКТА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102"/>
        <w:gridCol w:w="844"/>
        <w:gridCol w:w="1394"/>
        <w:gridCol w:w="1152"/>
      </w:tblGrid>
      <w:tr w:rsidR="00021684">
        <w:tc>
          <w:tcPr>
            <w:tcW w:w="540" w:type="dxa"/>
          </w:tcPr>
          <w:p w:rsidR="00021684" w:rsidRDefault="00021684">
            <w:pPr>
              <w:pStyle w:val="ConsPlusNormal"/>
              <w:jc w:val="center"/>
            </w:pPr>
            <w:r>
              <w:t>N п/п</w:t>
            </w:r>
          </w:p>
        </w:tc>
        <w:tc>
          <w:tcPr>
            <w:tcW w:w="5102" w:type="dxa"/>
          </w:tcPr>
          <w:p w:rsidR="00021684" w:rsidRDefault="00021684">
            <w:pPr>
              <w:pStyle w:val="ConsPlusNormal"/>
              <w:jc w:val="center"/>
            </w:pPr>
            <w:r>
              <w:t>Средневзвешенные показатели</w:t>
            </w:r>
          </w:p>
        </w:tc>
        <w:tc>
          <w:tcPr>
            <w:tcW w:w="844" w:type="dxa"/>
          </w:tcPr>
          <w:p w:rsidR="00021684" w:rsidRDefault="00021684">
            <w:pPr>
              <w:pStyle w:val="ConsPlusNormal"/>
              <w:jc w:val="center"/>
            </w:pPr>
            <w:r>
              <w:t>Всего</w:t>
            </w:r>
          </w:p>
        </w:tc>
        <w:tc>
          <w:tcPr>
            <w:tcW w:w="1394" w:type="dxa"/>
          </w:tcPr>
          <w:p w:rsidR="00021684" w:rsidRDefault="00021684">
            <w:pPr>
              <w:pStyle w:val="ConsPlusNormal"/>
              <w:jc w:val="center"/>
            </w:pPr>
            <w:r>
              <w:t>Коммерция</w:t>
            </w:r>
          </w:p>
        </w:tc>
        <w:tc>
          <w:tcPr>
            <w:tcW w:w="1152" w:type="dxa"/>
          </w:tcPr>
          <w:p w:rsidR="00021684" w:rsidRDefault="00021684">
            <w:pPr>
              <w:pStyle w:val="ConsPlusNormal"/>
              <w:jc w:val="center"/>
            </w:pPr>
            <w:r>
              <w:t>Льгота</w:t>
            </w:r>
          </w:p>
        </w:tc>
      </w:tr>
      <w:tr w:rsidR="00021684">
        <w:tc>
          <w:tcPr>
            <w:tcW w:w="540" w:type="dxa"/>
          </w:tcPr>
          <w:p w:rsidR="00021684" w:rsidRDefault="00021684">
            <w:pPr>
              <w:pStyle w:val="ConsPlusNormal"/>
              <w:jc w:val="center"/>
            </w:pPr>
            <w:r>
              <w:t>1</w:t>
            </w:r>
          </w:p>
        </w:tc>
        <w:tc>
          <w:tcPr>
            <w:tcW w:w="5102" w:type="dxa"/>
          </w:tcPr>
          <w:p w:rsidR="00021684" w:rsidRDefault="00021684">
            <w:pPr>
              <w:pStyle w:val="ConsPlusNormal"/>
              <w:jc w:val="center"/>
            </w:pPr>
            <w:r>
              <w:t>2</w:t>
            </w:r>
          </w:p>
        </w:tc>
        <w:tc>
          <w:tcPr>
            <w:tcW w:w="844" w:type="dxa"/>
          </w:tcPr>
          <w:p w:rsidR="00021684" w:rsidRDefault="00021684">
            <w:pPr>
              <w:pStyle w:val="ConsPlusNormal"/>
              <w:jc w:val="center"/>
            </w:pPr>
            <w:r>
              <w:t>3</w:t>
            </w:r>
          </w:p>
        </w:tc>
        <w:tc>
          <w:tcPr>
            <w:tcW w:w="1394" w:type="dxa"/>
          </w:tcPr>
          <w:p w:rsidR="00021684" w:rsidRDefault="00021684">
            <w:pPr>
              <w:pStyle w:val="ConsPlusNormal"/>
              <w:jc w:val="center"/>
            </w:pPr>
            <w:r>
              <w:t>4</w:t>
            </w:r>
          </w:p>
        </w:tc>
        <w:tc>
          <w:tcPr>
            <w:tcW w:w="1152" w:type="dxa"/>
          </w:tcPr>
          <w:p w:rsidR="00021684" w:rsidRDefault="00021684">
            <w:pPr>
              <w:pStyle w:val="ConsPlusNormal"/>
              <w:jc w:val="center"/>
            </w:pPr>
            <w:r>
              <w:t>5</w:t>
            </w:r>
          </w:p>
        </w:tc>
      </w:tr>
      <w:tr w:rsidR="00021684">
        <w:tc>
          <w:tcPr>
            <w:tcW w:w="540" w:type="dxa"/>
          </w:tcPr>
          <w:p w:rsidR="00021684" w:rsidRDefault="00021684">
            <w:pPr>
              <w:pStyle w:val="ConsPlusNormal"/>
            </w:pPr>
            <w:r>
              <w:t>1</w:t>
            </w:r>
          </w:p>
        </w:tc>
        <w:tc>
          <w:tcPr>
            <w:tcW w:w="5102" w:type="dxa"/>
          </w:tcPr>
          <w:p w:rsidR="00021684" w:rsidRDefault="00021684">
            <w:pPr>
              <w:pStyle w:val="ConsPlusNormal"/>
            </w:pPr>
            <w:r>
              <w:t>Всего номеров</w:t>
            </w:r>
          </w:p>
        </w:tc>
        <w:tc>
          <w:tcPr>
            <w:tcW w:w="844" w:type="dxa"/>
          </w:tcPr>
          <w:p w:rsidR="00021684" w:rsidRDefault="00021684">
            <w:pPr>
              <w:pStyle w:val="ConsPlusNormal"/>
            </w:pPr>
          </w:p>
        </w:tc>
        <w:tc>
          <w:tcPr>
            <w:tcW w:w="1394" w:type="dxa"/>
          </w:tcPr>
          <w:p w:rsidR="00021684" w:rsidRDefault="00021684">
            <w:pPr>
              <w:pStyle w:val="ConsPlusNormal"/>
            </w:pPr>
          </w:p>
        </w:tc>
        <w:tc>
          <w:tcPr>
            <w:tcW w:w="1152" w:type="dxa"/>
          </w:tcPr>
          <w:p w:rsidR="00021684" w:rsidRDefault="00021684">
            <w:pPr>
              <w:pStyle w:val="ConsPlusNormal"/>
            </w:pPr>
          </w:p>
        </w:tc>
      </w:tr>
      <w:tr w:rsidR="00021684">
        <w:tc>
          <w:tcPr>
            <w:tcW w:w="540" w:type="dxa"/>
          </w:tcPr>
          <w:p w:rsidR="00021684" w:rsidRDefault="00021684">
            <w:pPr>
              <w:pStyle w:val="ConsPlusNormal"/>
            </w:pPr>
            <w:r>
              <w:t>2</w:t>
            </w:r>
          </w:p>
        </w:tc>
        <w:tc>
          <w:tcPr>
            <w:tcW w:w="5102" w:type="dxa"/>
          </w:tcPr>
          <w:p w:rsidR="00021684" w:rsidRDefault="00021684">
            <w:pPr>
              <w:pStyle w:val="ConsPlusNormal"/>
            </w:pPr>
            <w:r>
              <w:t>Всего койко-мест</w:t>
            </w:r>
          </w:p>
        </w:tc>
        <w:tc>
          <w:tcPr>
            <w:tcW w:w="844" w:type="dxa"/>
          </w:tcPr>
          <w:p w:rsidR="00021684" w:rsidRDefault="00021684">
            <w:pPr>
              <w:pStyle w:val="ConsPlusNormal"/>
            </w:pPr>
          </w:p>
        </w:tc>
        <w:tc>
          <w:tcPr>
            <w:tcW w:w="1394" w:type="dxa"/>
          </w:tcPr>
          <w:p w:rsidR="00021684" w:rsidRDefault="00021684">
            <w:pPr>
              <w:pStyle w:val="ConsPlusNormal"/>
            </w:pPr>
          </w:p>
        </w:tc>
        <w:tc>
          <w:tcPr>
            <w:tcW w:w="1152" w:type="dxa"/>
          </w:tcPr>
          <w:p w:rsidR="00021684" w:rsidRDefault="00021684">
            <w:pPr>
              <w:pStyle w:val="ConsPlusNormal"/>
            </w:pPr>
          </w:p>
        </w:tc>
      </w:tr>
      <w:tr w:rsidR="00021684">
        <w:tc>
          <w:tcPr>
            <w:tcW w:w="540" w:type="dxa"/>
          </w:tcPr>
          <w:p w:rsidR="00021684" w:rsidRDefault="00021684">
            <w:pPr>
              <w:pStyle w:val="ConsPlusNormal"/>
            </w:pPr>
            <w:r>
              <w:t>3</w:t>
            </w:r>
          </w:p>
        </w:tc>
        <w:tc>
          <w:tcPr>
            <w:tcW w:w="5102" w:type="dxa"/>
          </w:tcPr>
          <w:p w:rsidR="00021684" w:rsidRDefault="00021684">
            <w:pPr>
              <w:pStyle w:val="ConsPlusNormal"/>
            </w:pPr>
            <w:r>
              <w:t>Средневзвешенная цена за номер (проживание), в сутки</w:t>
            </w:r>
          </w:p>
        </w:tc>
        <w:tc>
          <w:tcPr>
            <w:tcW w:w="844" w:type="dxa"/>
          </w:tcPr>
          <w:p w:rsidR="00021684" w:rsidRDefault="00021684">
            <w:pPr>
              <w:pStyle w:val="ConsPlusNormal"/>
            </w:pPr>
          </w:p>
        </w:tc>
        <w:tc>
          <w:tcPr>
            <w:tcW w:w="1394" w:type="dxa"/>
          </w:tcPr>
          <w:p w:rsidR="00021684" w:rsidRDefault="00021684">
            <w:pPr>
              <w:pStyle w:val="ConsPlusNormal"/>
            </w:pPr>
          </w:p>
        </w:tc>
        <w:tc>
          <w:tcPr>
            <w:tcW w:w="1152" w:type="dxa"/>
          </w:tcPr>
          <w:p w:rsidR="00021684" w:rsidRDefault="00021684">
            <w:pPr>
              <w:pStyle w:val="ConsPlusNormal"/>
            </w:pPr>
          </w:p>
        </w:tc>
      </w:tr>
      <w:tr w:rsidR="00021684">
        <w:tc>
          <w:tcPr>
            <w:tcW w:w="540" w:type="dxa"/>
          </w:tcPr>
          <w:p w:rsidR="00021684" w:rsidRDefault="00021684">
            <w:pPr>
              <w:pStyle w:val="ConsPlusNormal"/>
            </w:pPr>
            <w:r>
              <w:t>4</w:t>
            </w:r>
          </w:p>
        </w:tc>
        <w:tc>
          <w:tcPr>
            <w:tcW w:w="5102" w:type="dxa"/>
          </w:tcPr>
          <w:p w:rsidR="00021684" w:rsidRDefault="00021684">
            <w:pPr>
              <w:pStyle w:val="ConsPlusNormal"/>
            </w:pPr>
            <w:r>
              <w:t>Средневзвешенная цена за койко-место (проживание), в сутки</w:t>
            </w:r>
          </w:p>
        </w:tc>
        <w:tc>
          <w:tcPr>
            <w:tcW w:w="844" w:type="dxa"/>
          </w:tcPr>
          <w:p w:rsidR="00021684" w:rsidRDefault="00021684">
            <w:pPr>
              <w:pStyle w:val="ConsPlusNormal"/>
            </w:pPr>
          </w:p>
        </w:tc>
        <w:tc>
          <w:tcPr>
            <w:tcW w:w="1394" w:type="dxa"/>
          </w:tcPr>
          <w:p w:rsidR="00021684" w:rsidRDefault="00021684">
            <w:pPr>
              <w:pStyle w:val="ConsPlusNormal"/>
            </w:pPr>
          </w:p>
        </w:tc>
        <w:tc>
          <w:tcPr>
            <w:tcW w:w="1152" w:type="dxa"/>
          </w:tcPr>
          <w:p w:rsidR="00021684" w:rsidRDefault="00021684">
            <w:pPr>
              <w:pStyle w:val="ConsPlusNormal"/>
            </w:pPr>
          </w:p>
        </w:tc>
      </w:tr>
      <w:tr w:rsidR="00021684">
        <w:tc>
          <w:tcPr>
            <w:tcW w:w="540" w:type="dxa"/>
          </w:tcPr>
          <w:p w:rsidR="00021684" w:rsidRDefault="00021684">
            <w:pPr>
              <w:pStyle w:val="ConsPlusNormal"/>
            </w:pPr>
            <w:r>
              <w:t>5</w:t>
            </w:r>
          </w:p>
        </w:tc>
        <w:tc>
          <w:tcPr>
            <w:tcW w:w="5102" w:type="dxa"/>
          </w:tcPr>
          <w:p w:rsidR="00021684" w:rsidRDefault="00021684">
            <w:pPr>
              <w:pStyle w:val="ConsPlusNormal"/>
            </w:pPr>
            <w:r>
              <w:t>Среднегодовая заполняемость</w:t>
            </w:r>
          </w:p>
        </w:tc>
        <w:tc>
          <w:tcPr>
            <w:tcW w:w="844" w:type="dxa"/>
          </w:tcPr>
          <w:p w:rsidR="00021684" w:rsidRDefault="00021684">
            <w:pPr>
              <w:pStyle w:val="ConsPlusNormal"/>
            </w:pPr>
          </w:p>
        </w:tc>
        <w:tc>
          <w:tcPr>
            <w:tcW w:w="1394" w:type="dxa"/>
          </w:tcPr>
          <w:p w:rsidR="00021684" w:rsidRDefault="00021684">
            <w:pPr>
              <w:pStyle w:val="ConsPlusNormal"/>
            </w:pPr>
          </w:p>
        </w:tc>
        <w:tc>
          <w:tcPr>
            <w:tcW w:w="1152" w:type="dxa"/>
          </w:tcPr>
          <w:p w:rsidR="00021684" w:rsidRDefault="00021684">
            <w:pPr>
              <w:pStyle w:val="ConsPlusNormal"/>
            </w:pPr>
          </w:p>
        </w:tc>
      </w:tr>
      <w:tr w:rsidR="00021684">
        <w:tc>
          <w:tcPr>
            <w:tcW w:w="540" w:type="dxa"/>
          </w:tcPr>
          <w:p w:rsidR="00021684" w:rsidRDefault="00021684">
            <w:pPr>
              <w:pStyle w:val="ConsPlusNormal"/>
            </w:pPr>
            <w:r>
              <w:t>6</w:t>
            </w:r>
          </w:p>
        </w:tc>
        <w:tc>
          <w:tcPr>
            <w:tcW w:w="5102" w:type="dxa"/>
          </w:tcPr>
          <w:p w:rsidR="00021684" w:rsidRDefault="00021684">
            <w:pPr>
              <w:pStyle w:val="ConsPlusNormal"/>
            </w:pPr>
            <w:r>
              <w:t>Усредненное количество гостей на номер</w:t>
            </w:r>
          </w:p>
        </w:tc>
        <w:tc>
          <w:tcPr>
            <w:tcW w:w="844" w:type="dxa"/>
          </w:tcPr>
          <w:p w:rsidR="00021684" w:rsidRDefault="00021684">
            <w:pPr>
              <w:pStyle w:val="ConsPlusNormal"/>
            </w:pPr>
          </w:p>
        </w:tc>
        <w:tc>
          <w:tcPr>
            <w:tcW w:w="1394" w:type="dxa"/>
          </w:tcPr>
          <w:p w:rsidR="00021684" w:rsidRDefault="00021684">
            <w:pPr>
              <w:pStyle w:val="ConsPlusNormal"/>
            </w:pPr>
          </w:p>
        </w:tc>
        <w:tc>
          <w:tcPr>
            <w:tcW w:w="1152" w:type="dxa"/>
          </w:tcPr>
          <w:p w:rsidR="00021684" w:rsidRDefault="00021684">
            <w:pPr>
              <w:pStyle w:val="ConsPlusNormal"/>
            </w:pPr>
          </w:p>
        </w:tc>
      </w:tr>
      <w:tr w:rsidR="00021684">
        <w:tc>
          <w:tcPr>
            <w:tcW w:w="540" w:type="dxa"/>
          </w:tcPr>
          <w:p w:rsidR="00021684" w:rsidRDefault="00021684">
            <w:pPr>
              <w:pStyle w:val="ConsPlusNormal"/>
            </w:pPr>
            <w:r>
              <w:t>7</w:t>
            </w:r>
          </w:p>
        </w:tc>
        <w:tc>
          <w:tcPr>
            <w:tcW w:w="5102" w:type="dxa"/>
          </w:tcPr>
          <w:p w:rsidR="00021684" w:rsidRDefault="00021684">
            <w:pPr>
              <w:pStyle w:val="ConsPlusNormal"/>
            </w:pPr>
            <w:r>
              <w:t>Валовая выручка в первый год эксплуатации, при 100% коэффициенте стабилизации</w:t>
            </w:r>
          </w:p>
        </w:tc>
        <w:tc>
          <w:tcPr>
            <w:tcW w:w="844" w:type="dxa"/>
          </w:tcPr>
          <w:p w:rsidR="00021684" w:rsidRDefault="00021684">
            <w:pPr>
              <w:pStyle w:val="ConsPlusNormal"/>
            </w:pPr>
          </w:p>
        </w:tc>
        <w:tc>
          <w:tcPr>
            <w:tcW w:w="1394" w:type="dxa"/>
          </w:tcPr>
          <w:p w:rsidR="00021684" w:rsidRDefault="00021684">
            <w:pPr>
              <w:pStyle w:val="ConsPlusNormal"/>
            </w:pPr>
          </w:p>
        </w:tc>
        <w:tc>
          <w:tcPr>
            <w:tcW w:w="1152" w:type="dxa"/>
          </w:tcPr>
          <w:p w:rsidR="00021684" w:rsidRDefault="00021684">
            <w:pPr>
              <w:pStyle w:val="ConsPlusNormal"/>
            </w:pPr>
          </w:p>
        </w:tc>
      </w:tr>
    </w:tbl>
    <w:p w:rsidR="00021684" w:rsidRDefault="00021684">
      <w:pPr>
        <w:pStyle w:val="ConsPlusNormal"/>
        <w:jc w:val="both"/>
      </w:pPr>
    </w:p>
    <w:p w:rsidR="00021684" w:rsidRDefault="00021684">
      <w:pPr>
        <w:pStyle w:val="ConsPlusNormal"/>
        <w:jc w:val="right"/>
        <w:outlineLvl w:val="2"/>
      </w:pPr>
      <w:r>
        <w:t>Таблица 2</w:t>
      </w:r>
    </w:p>
    <w:p w:rsidR="00021684" w:rsidRDefault="00021684">
      <w:pPr>
        <w:pStyle w:val="ConsPlusNormal"/>
        <w:jc w:val="both"/>
      </w:pPr>
    </w:p>
    <w:p w:rsidR="00021684" w:rsidRDefault="00021684">
      <w:pPr>
        <w:pStyle w:val="ConsPlusNormal"/>
        <w:jc w:val="center"/>
      </w:pPr>
      <w:r>
        <w:t>ПРЕДОСТАВЛЕНИЕ ГРАЖДАНАМ ПОЖИЛОГО ВОЗРАСТА</w:t>
      </w:r>
    </w:p>
    <w:p w:rsidR="00021684" w:rsidRDefault="00021684">
      <w:pPr>
        <w:pStyle w:val="ConsPlusNormal"/>
        <w:jc w:val="center"/>
      </w:pPr>
      <w:r>
        <w:t>И ИНВАЛИДАМ - КЛИЕНТАМ ЦЕНТРА НЕОБХОДИМЫХ ИМ СОЦИАЛЬНЫХ</w:t>
      </w:r>
    </w:p>
    <w:p w:rsidR="00021684" w:rsidRDefault="00021684">
      <w:pPr>
        <w:pStyle w:val="ConsPlusNormal"/>
        <w:jc w:val="center"/>
      </w:pPr>
      <w:r>
        <w:t>УСЛУГ (СОЦИАЛЬНО-БЫТОВЫХ, СОЦИАЛЬНО-МЕДИЦИНСКИХ,</w:t>
      </w:r>
    </w:p>
    <w:p w:rsidR="00021684" w:rsidRDefault="00021684">
      <w:pPr>
        <w:pStyle w:val="ConsPlusNormal"/>
        <w:jc w:val="center"/>
      </w:pPr>
      <w:r>
        <w:t>СОЦИАЛЬНО-ПСИХОЛОГИЧЕСКИХ, СОЦИАЛЬНО-ПЕДАГОГИЧЕСКИХ,</w:t>
      </w:r>
    </w:p>
    <w:p w:rsidR="00021684" w:rsidRDefault="00021684">
      <w:pPr>
        <w:pStyle w:val="ConsPlusNormal"/>
        <w:jc w:val="center"/>
      </w:pPr>
      <w:r>
        <w:t>СОЦИАЛЬНО-ЭКОНОМИЧЕСКИХ, СОЦИАЛЬНО-ПРАВОВЫХ) В СООТВЕТСТВИИ</w:t>
      </w:r>
    </w:p>
    <w:p w:rsidR="00021684" w:rsidRDefault="00E72810">
      <w:pPr>
        <w:pStyle w:val="ConsPlusNormal"/>
        <w:jc w:val="center"/>
      </w:pPr>
      <w:hyperlink r:id="rId183">
        <w:r w:rsidR="00021684">
          <w:rPr>
            <w:color w:val="0000FF"/>
          </w:rPr>
          <w:t>С ГОСТ Р 52143</w:t>
        </w:r>
      </w:hyperlink>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5386"/>
        <w:gridCol w:w="1843"/>
      </w:tblGrid>
      <w:tr w:rsidR="00021684">
        <w:tc>
          <w:tcPr>
            <w:tcW w:w="763" w:type="dxa"/>
          </w:tcPr>
          <w:p w:rsidR="00021684" w:rsidRDefault="00021684">
            <w:pPr>
              <w:pStyle w:val="ConsPlusNormal"/>
              <w:jc w:val="center"/>
            </w:pPr>
            <w:r>
              <w:t>N п/п</w:t>
            </w:r>
          </w:p>
        </w:tc>
        <w:tc>
          <w:tcPr>
            <w:tcW w:w="5386" w:type="dxa"/>
          </w:tcPr>
          <w:p w:rsidR="00021684" w:rsidRDefault="00021684">
            <w:pPr>
              <w:pStyle w:val="ConsPlusNormal"/>
              <w:jc w:val="center"/>
            </w:pPr>
            <w:r>
              <w:t>Виды услуг</w:t>
            </w:r>
          </w:p>
        </w:tc>
        <w:tc>
          <w:tcPr>
            <w:tcW w:w="1843" w:type="dxa"/>
          </w:tcPr>
          <w:p w:rsidR="00021684" w:rsidRDefault="00021684">
            <w:pPr>
              <w:pStyle w:val="ConsPlusNormal"/>
              <w:jc w:val="center"/>
            </w:pPr>
            <w:r>
              <w:t>Объем услуг в год (шт.)</w:t>
            </w:r>
          </w:p>
        </w:tc>
      </w:tr>
      <w:tr w:rsidR="00021684">
        <w:tc>
          <w:tcPr>
            <w:tcW w:w="763" w:type="dxa"/>
          </w:tcPr>
          <w:p w:rsidR="00021684" w:rsidRDefault="00021684">
            <w:pPr>
              <w:pStyle w:val="ConsPlusNormal"/>
              <w:jc w:val="center"/>
            </w:pPr>
            <w:r>
              <w:t>1</w:t>
            </w:r>
          </w:p>
        </w:tc>
        <w:tc>
          <w:tcPr>
            <w:tcW w:w="5386" w:type="dxa"/>
          </w:tcPr>
          <w:p w:rsidR="00021684" w:rsidRDefault="00021684">
            <w:pPr>
              <w:pStyle w:val="ConsPlusNormal"/>
              <w:jc w:val="center"/>
            </w:pPr>
            <w:r>
              <w:t>2</w:t>
            </w:r>
          </w:p>
        </w:tc>
        <w:tc>
          <w:tcPr>
            <w:tcW w:w="1843" w:type="dxa"/>
          </w:tcPr>
          <w:p w:rsidR="00021684" w:rsidRDefault="00021684">
            <w:pPr>
              <w:pStyle w:val="ConsPlusNormal"/>
              <w:jc w:val="center"/>
            </w:pPr>
            <w:r>
              <w:t>3</w:t>
            </w:r>
          </w:p>
        </w:tc>
      </w:tr>
      <w:tr w:rsidR="00021684">
        <w:tc>
          <w:tcPr>
            <w:tcW w:w="763" w:type="dxa"/>
          </w:tcPr>
          <w:p w:rsidR="00021684" w:rsidRDefault="00021684">
            <w:pPr>
              <w:pStyle w:val="ConsPlusNormal"/>
            </w:pPr>
            <w:r>
              <w:t>1</w:t>
            </w:r>
          </w:p>
        </w:tc>
        <w:tc>
          <w:tcPr>
            <w:tcW w:w="5386" w:type="dxa"/>
          </w:tcPr>
          <w:p w:rsidR="00021684" w:rsidRDefault="00021684">
            <w:pPr>
              <w:pStyle w:val="ConsPlusNormal"/>
            </w:pPr>
          </w:p>
        </w:tc>
        <w:tc>
          <w:tcPr>
            <w:tcW w:w="1843" w:type="dxa"/>
          </w:tcPr>
          <w:p w:rsidR="00021684" w:rsidRDefault="00021684">
            <w:pPr>
              <w:pStyle w:val="ConsPlusNormal"/>
            </w:pPr>
          </w:p>
        </w:tc>
      </w:tr>
    </w:tbl>
    <w:p w:rsidR="00021684" w:rsidRDefault="00021684">
      <w:pPr>
        <w:pStyle w:val="ConsPlusNormal"/>
        <w:jc w:val="both"/>
      </w:pPr>
    </w:p>
    <w:p w:rsidR="00021684" w:rsidRDefault="00021684">
      <w:pPr>
        <w:pStyle w:val="ConsPlusNormal"/>
        <w:jc w:val="right"/>
        <w:outlineLvl w:val="2"/>
      </w:pPr>
      <w:r>
        <w:t>Таблица 2.1</w:t>
      </w:r>
    </w:p>
    <w:p w:rsidR="00021684" w:rsidRDefault="00021684">
      <w:pPr>
        <w:pStyle w:val="ConsPlusNormal"/>
        <w:jc w:val="both"/>
      </w:pPr>
    </w:p>
    <w:p w:rsidR="00021684" w:rsidRDefault="00021684">
      <w:pPr>
        <w:pStyle w:val="ConsPlusNormal"/>
        <w:jc w:val="center"/>
      </w:pPr>
      <w:r>
        <w:t>ИЗМЕНЕНИЕ ВИДОВ И ОБЪЕМОВ УСЛУГ ПО СРАВНЕНИЮ С БАЗОВЫМ</w:t>
      </w:r>
    </w:p>
    <w:p w:rsidR="00021684" w:rsidRDefault="00021684">
      <w:pPr>
        <w:pStyle w:val="ConsPlusNormal"/>
        <w:jc w:val="center"/>
      </w:pPr>
      <w:r>
        <w:t>ПРИ РЕАЛИЗАЦИИ СОГЛАШЕНИЯ</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422"/>
        <w:gridCol w:w="1367"/>
        <w:gridCol w:w="1365"/>
        <w:gridCol w:w="1363"/>
      </w:tblGrid>
      <w:tr w:rsidR="00021684">
        <w:tc>
          <w:tcPr>
            <w:tcW w:w="537" w:type="dxa"/>
          </w:tcPr>
          <w:p w:rsidR="00021684" w:rsidRDefault="00021684">
            <w:pPr>
              <w:pStyle w:val="ConsPlusNormal"/>
              <w:jc w:val="center"/>
            </w:pPr>
            <w:r>
              <w:t>N п/п</w:t>
            </w:r>
          </w:p>
        </w:tc>
        <w:tc>
          <w:tcPr>
            <w:tcW w:w="4422" w:type="dxa"/>
          </w:tcPr>
          <w:p w:rsidR="00021684" w:rsidRDefault="00021684">
            <w:pPr>
              <w:pStyle w:val="ConsPlusNormal"/>
              <w:jc w:val="center"/>
            </w:pPr>
            <w:r>
              <w:t>Виды услуг</w:t>
            </w:r>
          </w:p>
        </w:tc>
        <w:tc>
          <w:tcPr>
            <w:tcW w:w="1367" w:type="dxa"/>
          </w:tcPr>
          <w:p w:rsidR="00021684" w:rsidRDefault="00021684">
            <w:pPr>
              <w:pStyle w:val="ConsPlusNormal"/>
              <w:jc w:val="center"/>
            </w:pPr>
            <w:r>
              <w:t>Объем услуг в базовый год (шт.)</w:t>
            </w:r>
          </w:p>
        </w:tc>
        <w:tc>
          <w:tcPr>
            <w:tcW w:w="1365" w:type="dxa"/>
          </w:tcPr>
          <w:p w:rsidR="00021684" w:rsidRDefault="00021684">
            <w:pPr>
              <w:pStyle w:val="ConsPlusNormal"/>
              <w:jc w:val="center"/>
            </w:pPr>
            <w:r>
              <w:t>1, 2...n год реализации проекта</w:t>
            </w:r>
          </w:p>
        </w:tc>
        <w:tc>
          <w:tcPr>
            <w:tcW w:w="1363" w:type="dxa"/>
          </w:tcPr>
          <w:p w:rsidR="00021684" w:rsidRDefault="00021684">
            <w:pPr>
              <w:pStyle w:val="ConsPlusNormal"/>
              <w:jc w:val="center"/>
            </w:pPr>
            <w:r>
              <w:t>Последний год реализации проекта</w:t>
            </w:r>
          </w:p>
        </w:tc>
      </w:tr>
      <w:tr w:rsidR="00021684">
        <w:tc>
          <w:tcPr>
            <w:tcW w:w="537" w:type="dxa"/>
          </w:tcPr>
          <w:p w:rsidR="00021684" w:rsidRDefault="00021684">
            <w:pPr>
              <w:pStyle w:val="ConsPlusNormal"/>
              <w:jc w:val="center"/>
            </w:pPr>
            <w:r>
              <w:t>1</w:t>
            </w:r>
          </w:p>
        </w:tc>
        <w:tc>
          <w:tcPr>
            <w:tcW w:w="4422" w:type="dxa"/>
          </w:tcPr>
          <w:p w:rsidR="00021684" w:rsidRDefault="00021684">
            <w:pPr>
              <w:pStyle w:val="ConsPlusNormal"/>
              <w:jc w:val="center"/>
            </w:pPr>
            <w:r>
              <w:t>2</w:t>
            </w:r>
          </w:p>
        </w:tc>
        <w:tc>
          <w:tcPr>
            <w:tcW w:w="1367" w:type="dxa"/>
          </w:tcPr>
          <w:p w:rsidR="00021684" w:rsidRDefault="00021684">
            <w:pPr>
              <w:pStyle w:val="ConsPlusNormal"/>
              <w:jc w:val="center"/>
            </w:pPr>
            <w:r>
              <w:t>3</w:t>
            </w:r>
          </w:p>
        </w:tc>
        <w:tc>
          <w:tcPr>
            <w:tcW w:w="1365" w:type="dxa"/>
          </w:tcPr>
          <w:p w:rsidR="00021684" w:rsidRDefault="00021684">
            <w:pPr>
              <w:pStyle w:val="ConsPlusNormal"/>
              <w:jc w:val="center"/>
            </w:pPr>
            <w:r>
              <w:t>4</w:t>
            </w:r>
          </w:p>
        </w:tc>
        <w:tc>
          <w:tcPr>
            <w:tcW w:w="1363" w:type="dxa"/>
          </w:tcPr>
          <w:p w:rsidR="00021684" w:rsidRDefault="00021684">
            <w:pPr>
              <w:pStyle w:val="ConsPlusNormal"/>
              <w:jc w:val="center"/>
            </w:pPr>
            <w:r>
              <w:t>5</w:t>
            </w:r>
          </w:p>
        </w:tc>
      </w:tr>
      <w:tr w:rsidR="00021684">
        <w:tc>
          <w:tcPr>
            <w:tcW w:w="537" w:type="dxa"/>
          </w:tcPr>
          <w:p w:rsidR="00021684" w:rsidRDefault="00021684">
            <w:pPr>
              <w:pStyle w:val="ConsPlusNormal"/>
            </w:pPr>
            <w:r>
              <w:t>1</w:t>
            </w:r>
          </w:p>
        </w:tc>
        <w:tc>
          <w:tcPr>
            <w:tcW w:w="4422" w:type="dxa"/>
          </w:tcPr>
          <w:p w:rsidR="00021684" w:rsidRDefault="00021684">
            <w:pPr>
              <w:pStyle w:val="ConsPlusNormal"/>
            </w:pPr>
          </w:p>
        </w:tc>
        <w:tc>
          <w:tcPr>
            <w:tcW w:w="1367" w:type="dxa"/>
          </w:tcPr>
          <w:p w:rsidR="00021684" w:rsidRDefault="00021684">
            <w:pPr>
              <w:pStyle w:val="ConsPlusNormal"/>
            </w:pPr>
          </w:p>
        </w:tc>
        <w:tc>
          <w:tcPr>
            <w:tcW w:w="1365" w:type="dxa"/>
          </w:tcPr>
          <w:p w:rsidR="00021684" w:rsidRDefault="00021684">
            <w:pPr>
              <w:pStyle w:val="ConsPlusNormal"/>
            </w:pPr>
          </w:p>
        </w:tc>
        <w:tc>
          <w:tcPr>
            <w:tcW w:w="1363"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5. Объем услуг в базовый год рассчитывается из годового объема услуг первого года эксплуатации. При этом год считается целиком (12 месяцев).</w:t>
      </w:r>
    </w:p>
    <w:p w:rsidR="00021684" w:rsidRDefault="00021684">
      <w:pPr>
        <w:pStyle w:val="ConsPlusNormal"/>
        <w:jc w:val="both"/>
      </w:pPr>
    </w:p>
    <w:p w:rsidR="00021684" w:rsidRDefault="00021684">
      <w:pPr>
        <w:pStyle w:val="ConsPlusNormal"/>
        <w:jc w:val="right"/>
        <w:outlineLvl w:val="2"/>
      </w:pPr>
      <w:r>
        <w:t>Таблица 3</w:t>
      </w:r>
    </w:p>
    <w:p w:rsidR="00021684" w:rsidRDefault="00021684">
      <w:pPr>
        <w:pStyle w:val="ConsPlusNormal"/>
        <w:jc w:val="both"/>
      </w:pPr>
    </w:p>
    <w:p w:rsidR="00021684" w:rsidRDefault="00021684">
      <w:pPr>
        <w:pStyle w:val="ConsPlusNormal"/>
        <w:jc w:val="center"/>
      </w:pPr>
      <w:r>
        <w:t>ОБЪЕМ УСЛУГ ПРИ ОРГАНИЗАЦИИ ЦЕНТРА ДНЕВНОГО ПРЕБЫВАНИЯ</w:t>
      </w:r>
    </w:p>
    <w:p w:rsidR="00021684" w:rsidRDefault="00021684">
      <w:pPr>
        <w:pStyle w:val="ConsPlusNormal"/>
        <w:jc w:val="center"/>
      </w:pPr>
      <w:r>
        <w:t>ГРАЖДАН ПОЖИЛОГО ВОЗРАСТА И ИНВАЛИДОВ</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422"/>
        <w:gridCol w:w="1367"/>
        <w:gridCol w:w="1365"/>
        <w:gridCol w:w="1363"/>
      </w:tblGrid>
      <w:tr w:rsidR="00021684">
        <w:tc>
          <w:tcPr>
            <w:tcW w:w="537" w:type="dxa"/>
          </w:tcPr>
          <w:p w:rsidR="00021684" w:rsidRDefault="00021684">
            <w:pPr>
              <w:pStyle w:val="ConsPlusNormal"/>
              <w:jc w:val="center"/>
            </w:pPr>
            <w:r>
              <w:t>N п/п</w:t>
            </w:r>
          </w:p>
        </w:tc>
        <w:tc>
          <w:tcPr>
            <w:tcW w:w="4422" w:type="dxa"/>
          </w:tcPr>
          <w:p w:rsidR="00021684" w:rsidRDefault="00021684">
            <w:pPr>
              <w:pStyle w:val="ConsPlusNormal"/>
              <w:jc w:val="center"/>
            </w:pPr>
            <w:r>
              <w:t>Виды услуг</w:t>
            </w:r>
          </w:p>
        </w:tc>
        <w:tc>
          <w:tcPr>
            <w:tcW w:w="1367" w:type="dxa"/>
          </w:tcPr>
          <w:p w:rsidR="00021684" w:rsidRDefault="00021684">
            <w:pPr>
              <w:pStyle w:val="ConsPlusNormal"/>
              <w:jc w:val="center"/>
            </w:pPr>
            <w:r>
              <w:t>Объем услуг в базовый год (шт.)</w:t>
            </w:r>
          </w:p>
        </w:tc>
        <w:tc>
          <w:tcPr>
            <w:tcW w:w="1365" w:type="dxa"/>
          </w:tcPr>
          <w:p w:rsidR="00021684" w:rsidRDefault="00021684">
            <w:pPr>
              <w:pStyle w:val="ConsPlusNormal"/>
              <w:jc w:val="center"/>
            </w:pPr>
            <w:r>
              <w:t>1, 2...n год реализации проекта*</w:t>
            </w:r>
          </w:p>
        </w:tc>
        <w:tc>
          <w:tcPr>
            <w:tcW w:w="1363" w:type="dxa"/>
          </w:tcPr>
          <w:p w:rsidR="00021684" w:rsidRDefault="00021684">
            <w:pPr>
              <w:pStyle w:val="ConsPlusNormal"/>
              <w:jc w:val="center"/>
            </w:pPr>
            <w:r>
              <w:t>Последний год реализации проекта</w:t>
            </w:r>
          </w:p>
        </w:tc>
      </w:tr>
      <w:tr w:rsidR="00021684">
        <w:tc>
          <w:tcPr>
            <w:tcW w:w="537" w:type="dxa"/>
          </w:tcPr>
          <w:p w:rsidR="00021684" w:rsidRDefault="00021684">
            <w:pPr>
              <w:pStyle w:val="ConsPlusNormal"/>
              <w:jc w:val="center"/>
            </w:pPr>
            <w:r>
              <w:t>1</w:t>
            </w:r>
          </w:p>
        </w:tc>
        <w:tc>
          <w:tcPr>
            <w:tcW w:w="4422" w:type="dxa"/>
          </w:tcPr>
          <w:p w:rsidR="00021684" w:rsidRDefault="00021684">
            <w:pPr>
              <w:pStyle w:val="ConsPlusNormal"/>
              <w:jc w:val="center"/>
            </w:pPr>
            <w:r>
              <w:t>2</w:t>
            </w:r>
          </w:p>
        </w:tc>
        <w:tc>
          <w:tcPr>
            <w:tcW w:w="1367" w:type="dxa"/>
          </w:tcPr>
          <w:p w:rsidR="00021684" w:rsidRDefault="00021684">
            <w:pPr>
              <w:pStyle w:val="ConsPlusNormal"/>
              <w:jc w:val="center"/>
            </w:pPr>
            <w:r>
              <w:t>3</w:t>
            </w:r>
          </w:p>
        </w:tc>
        <w:tc>
          <w:tcPr>
            <w:tcW w:w="1365" w:type="dxa"/>
          </w:tcPr>
          <w:p w:rsidR="00021684" w:rsidRDefault="00021684">
            <w:pPr>
              <w:pStyle w:val="ConsPlusNormal"/>
              <w:jc w:val="center"/>
            </w:pPr>
            <w:r>
              <w:t>4</w:t>
            </w:r>
          </w:p>
        </w:tc>
        <w:tc>
          <w:tcPr>
            <w:tcW w:w="1363" w:type="dxa"/>
          </w:tcPr>
          <w:p w:rsidR="00021684" w:rsidRDefault="00021684">
            <w:pPr>
              <w:pStyle w:val="ConsPlusNormal"/>
              <w:jc w:val="center"/>
            </w:pPr>
            <w:r>
              <w:t>5</w:t>
            </w:r>
          </w:p>
        </w:tc>
      </w:tr>
      <w:tr w:rsidR="00021684">
        <w:tc>
          <w:tcPr>
            <w:tcW w:w="537" w:type="dxa"/>
          </w:tcPr>
          <w:p w:rsidR="00021684" w:rsidRDefault="00021684">
            <w:pPr>
              <w:pStyle w:val="ConsPlusNormal"/>
            </w:pPr>
            <w:r>
              <w:t>1</w:t>
            </w:r>
          </w:p>
        </w:tc>
        <w:tc>
          <w:tcPr>
            <w:tcW w:w="4422" w:type="dxa"/>
          </w:tcPr>
          <w:p w:rsidR="00021684" w:rsidRDefault="00021684">
            <w:pPr>
              <w:pStyle w:val="ConsPlusNormal"/>
            </w:pPr>
          </w:p>
        </w:tc>
        <w:tc>
          <w:tcPr>
            <w:tcW w:w="1367" w:type="dxa"/>
          </w:tcPr>
          <w:p w:rsidR="00021684" w:rsidRDefault="00021684">
            <w:pPr>
              <w:pStyle w:val="ConsPlusNormal"/>
            </w:pPr>
          </w:p>
        </w:tc>
        <w:tc>
          <w:tcPr>
            <w:tcW w:w="1365" w:type="dxa"/>
          </w:tcPr>
          <w:p w:rsidR="00021684" w:rsidRDefault="00021684">
            <w:pPr>
              <w:pStyle w:val="ConsPlusNormal"/>
            </w:pPr>
          </w:p>
        </w:tc>
        <w:tc>
          <w:tcPr>
            <w:tcW w:w="1363" w:type="dxa"/>
          </w:tcPr>
          <w:p w:rsidR="00021684" w:rsidRDefault="00021684">
            <w:pPr>
              <w:pStyle w:val="ConsPlusNormal"/>
            </w:pPr>
          </w:p>
        </w:tc>
      </w:tr>
    </w:tbl>
    <w:p w:rsidR="00021684" w:rsidRDefault="00021684">
      <w:pPr>
        <w:pStyle w:val="ConsPlusNormal"/>
        <w:jc w:val="both"/>
      </w:pPr>
    </w:p>
    <w:p w:rsidR="00021684" w:rsidRDefault="00021684">
      <w:pPr>
        <w:pStyle w:val="ConsPlusNormal"/>
        <w:jc w:val="right"/>
        <w:outlineLvl w:val="2"/>
      </w:pPr>
      <w:r>
        <w:t>Таблица 4</w:t>
      </w:r>
    </w:p>
    <w:p w:rsidR="00021684" w:rsidRDefault="00021684">
      <w:pPr>
        <w:pStyle w:val="ConsPlusNormal"/>
        <w:jc w:val="both"/>
      </w:pPr>
    </w:p>
    <w:p w:rsidR="00021684" w:rsidRDefault="00021684">
      <w:pPr>
        <w:pStyle w:val="ConsPlusNormal"/>
        <w:jc w:val="center"/>
      </w:pPr>
      <w:r>
        <w:t>СТОИМОСТЬ УСЛУГ В УЧРЕЖДЕНИЯХ СТАЦИОНАРНОГО</w:t>
      </w:r>
    </w:p>
    <w:p w:rsidR="00021684" w:rsidRDefault="00021684">
      <w:pPr>
        <w:pStyle w:val="ConsPlusNormal"/>
        <w:jc w:val="center"/>
      </w:pPr>
      <w:r>
        <w:t>И ПОЛУСТАЦИОНАРНОГО ТИПА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175"/>
        <w:gridCol w:w="2303"/>
        <w:gridCol w:w="1077"/>
        <w:gridCol w:w="964"/>
        <w:gridCol w:w="964"/>
      </w:tblGrid>
      <w:tr w:rsidR="00021684">
        <w:tc>
          <w:tcPr>
            <w:tcW w:w="540" w:type="dxa"/>
          </w:tcPr>
          <w:p w:rsidR="00021684" w:rsidRDefault="00021684">
            <w:pPr>
              <w:pStyle w:val="ConsPlusNormal"/>
              <w:jc w:val="center"/>
            </w:pPr>
            <w:r>
              <w:t>N п/п</w:t>
            </w:r>
          </w:p>
        </w:tc>
        <w:tc>
          <w:tcPr>
            <w:tcW w:w="3175" w:type="dxa"/>
          </w:tcPr>
          <w:p w:rsidR="00021684" w:rsidRDefault="00021684">
            <w:pPr>
              <w:pStyle w:val="ConsPlusNormal"/>
              <w:jc w:val="center"/>
            </w:pPr>
            <w:r>
              <w:t>Наименование</w:t>
            </w:r>
          </w:p>
        </w:tc>
        <w:tc>
          <w:tcPr>
            <w:tcW w:w="2303" w:type="dxa"/>
          </w:tcPr>
          <w:p w:rsidR="00021684" w:rsidRDefault="00021684">
            <w:pPr>
              <w:pStyle w:val="ConsPlusNormal"/>
              <w:jc w:val="center"/>
            </w:pPr>
            <w:r>
              <w:t>Ед. измерения</w:t>
            </w:r>
          </w:p>
        </w:tc>
        <w:tc>
          <w:tcPr>
            <w:tcW w:w="1077" w:type="dxa"/>
          </w:tcPr>
          <w:p w:rsidR="00021684" w:rsidRDefault="00021684">
            <w:pPr>
              <w:pStyle w:val="ConsPlusNormal"/>
              <w:jc w:val="center"/>
            </w:pPr>
            <w:r>
              <w:t>с НДС</w:t>
            </w:r>
          </w:p>
        </w:tc>
        <w:tc>
          <w:tcPr>
            <w:tcW w:w="964" w:type="dxa"/>
          </w:tcPr>
          <w:p w:rsidR="00021684" w:rsidRDefault="00021684">
            <w:pPr>
              <w:pStyle w:val="ConsPlusNormal"/>
              <w:jc w:val="center"/>
            </w:pPr>
            <w:r>
              <w:t>без НДС</w:t>
            </w:r>
          </w:p>
        </w:tc>
        <w:tc>
          <w:tcPr>
            <w:tcW w:w="964" w:type="dxa"/>
          </w:tcPr>
          <w:p w:rsidR="00021684" w:rsidRDefault="00021684">
            <w:pPr>
              <w:pStyle w:val="ConsPlusNormal"/>
              <w:jc w:val="center"/>
            </w:pPr>
            <w:r>
              <w:t>НДС, %</w:t>
            </w:r>
          </w:p>
        </w:tc>
      </w:tr>
      <w:tr w:rsidR="00021684">
        <w:tc>
          <w:tcPr>
            <w:tcW w:w="540" w:type="dxa"/>
          </w:tcPr>
          <w:p w:rsidR="00021684" w:rsidRDefault="00021684">
            <w:pPr>
              <w:pStyle w:val="ConsPlusNormal"/>
              <w:jc w:val="center"/>
            </w:pPr>
            <w:r>
              <w:t>1</w:t>
            </w:r>
          </w:p>
        </w:tc>
        <w:tc>
          <w:tcPr>
            <w:tcW w:w="3175" w:type="dxa"/>
          </w:tcPr>
          <w:p w:rsidR="00021684" w:rsidRDefault="00021684">
            <w:pPr>
              <w:pStyle w:val="ConsPlusNormal"/>
              <w:jc w:val="center"/>
            </w:pPr>
            <w:r>
              <w:t>2</w:t>
            </w:r>
          </w:p>
        </w:tc>
        <w:tc>
          <w:tcPr>
            <w:tcW w:w="2303" w:type="dxa"/>
          </w:tcPr>
          <w:p w:rsidR="00021684" w:rsidRDefault="00021684">
            <w:pPr>
              <w:pStyle w:val="ConsPlusNormal"/>
              <w:jc w:val="center"/>
            </w:pPr>
            <w:r>
              <w:t>3</w:t>
            </w:r>
          </w:p>
        </w:tc>
        <w:tc>
          <w:tcPr>
            <w:tcW w:w="1077" w:type="dxa"/>
          </w:tcPr>
          <w:p w:rsidR="00021684" w:rsidRDefault="00021684">
            <w:pPr>
              <w:pStyle w:val="ConsPlusNormal"/>
              <w:jc w:val="center"/>
            </w:pPr>
            <w:r>
              <w:t>4</w:t>
            </w:r>
          </w:p>
        </w:tc>
        <w:tc>
          <w:tcPr>
            <w:tcW w:w="964" w:type="dxa"/>
          </w:tcPr>
          <w:p w:rsidR="00021684" w:rsidRDefault="00021684">
            <w:pPr>
              <w:pStyle w:val="ConsPlusNormal"/>
              <w:jc w:val="center"/>
            </w:pPr>
            <w:r>
              <w:t>5</w:t>
            </w:r>
          </w:p>
        </w:tc>
        <w:tc>
          <w:tcPr>
            <w:tcW w:w="964" w:type="dxa"/>
          </w:tcPr>
          <w:p w:rsidR="00021684" w:rsidRDefault="00021684">
            <w:pPr>
              <w:pStyle w:val="ConsPlusNormal"/>
              <w:jc w:val="center"/>
            </w:pPr>
            <w:r>
              <w:t>6</w:t>
            </w:r>
          </w:p>
        </w:tc>
      </w:tr>
      <w:tr w:rsidR="00021684">
        <w:tc>
          <w:tcPr>
            <w:tcW w:w="540" w:type="dxa"/>
          </w:tcPr>
          <w:p w:rsidR="00021684" w:rsidRDefault="00021684">
            <w:pPr>
              <w:pStyle w:val="ConsPlusNormal"/>
            </w:pPr>
            <w:r>
              <w:t>1</w:t>
            </w:r>
          </w:p>
        </w:tc>
        <w:tc>
          <w:tcPr>
            <w:tcW w:w="3175" w:type="dxa"/>
          </w:tcPr>
          <w:p w:rsidR="00021684" w:rsidRDefault="00021684">
            <w:pPr>
              <w:pStyle w:val="ConsPlusNormal"/>
            </w:pPr>
            <w:r>
              <w:t>Одноместный номер</w:t>
            </w:r>
          </w:p>
        </w:tc>
        <w:tc>
          <w:tcPr>
            <w:tcW w:w="2303" w:type="dxa"/>
          </w:tcPr>
          <w:p w:rsidR="00021684" w:rsidRDefault="00021684">
            <w:pPr>
              <w:pStyle w:val="ConsPlusNormal"/>
            </w:pPr>
            <w:r>
              <w:t>тыс. руб./сут./чел.</w:t>
            </w:r>
          </w:p>
        </w:tc>
        <w:tc>
          <w:tcPr>
            <w:tcW w:w="1077" w:type="dxa"/>
          </w:tcPr>
          <w:p w:rsidR="00021684" w:rsidRDefault="00021684">
            <w:pPr>
              <w:pStyle w:val="ConsPlusNormal"/>
            </w:pPr>
          </w:p>
        </w:tc>
        <w:tc>
          <w:tcPr>
            <w:tcW w:w="964" w:type="dxa"/>
          </w:tcPr>
          <w:p w:rsidR="00021684" w:rsidRDefault="00021684">
            <w:pPr>
              <w:pStyle w:val="ConsPlusNormal"/>
            </w:pPr>
          </w:p>
        </w:tc>
        <w:tc>
          <w:tcPr>
            <w:tcW w:w="964" w:type="dxa"/>
          </w:tcPr>
          <w:p w:rsidR="00021684" w:rsidRDefault="00021684">
            <w:pPr>
              <w:pStyle w:val="ConsPlusNormal"/>
            </w:pPr>
            <w:r>
              <w:t>0%</w:t>
            </w:r>
          </w:p>
        </w:tc>
      </w:tr>
      <w:tr w:rsidR="00021684">
        <w:tc>
          <w:tcPr>
            <w:tcW w:w="540" w:type="dxa"/>
          </w:tcPr>
          <w:p w:rsidR="00021684" w:rsidRDefault="00021684">
            <w:pPr>
              <w:pStyle w:val="ConsPlusNormal"/>
            </w:pPr>
            <w:r>
              <w:t>2</w:t>
            </w:r>
          </w:p>
        </w:tc>
        <w:tc>
          <w:tcPr>
            <w:tcW w:w="3175" w:type="dxa"/>
          </w:tcPr>
          <w:p w:rsidR="00021684" w:rsidRDefault="00021684">
            <w:pPr>
              <w:pStyle w:val="ConsPlusNormal"/>
            </w:pPr>
            <w:r>
              <w:t>Двухместный номер</w:t>
            </w:r>
          </w:p>
        </w:tc>
        <w:tc>
          <w:tcPr>
            <w:tcW w:w="2303" w:type="dxa"/>
          </w:tcPr>
          <w:p w:rsidR="00021684" w:rsidRDefault="00021684">
            <w:pPr>
              <w:pStyle w:val="ConsPlusNormal"/>
            </w:pPr>
            <w:r>
              <w:t>тыс. руб./сут./чел.</w:t>
            </w:r>
          </w:p>
        </w:tc>
        <w:tc>
          <w:tcPr>
            <w:tcW w:w="1077" w:type="dxa"/>
          </w:tcPr>
          <w:p w:rsidR="00021684" w:rsidRDefault="00021684">
            <w:pPr>
              <w:pStyle w:val="ConsPlusNormal"/>
            </w:pPr>
          </w:p>
        </w:tc>
        <w:tc>
          <w:tcPr>
            <w:tcW w:w="964" w:type="dxa"/>
          </w:tcPr>
          <w:p w:rsidR="00021684" w:rsidRDefault="00021684">
            <w:pPr>
              <w:pStyle w:val="ConsPlusNormal"/>
            </w:pPr>
          </w:p>
        </w:tc>
        <w:tc>
          <w:tcPr>
            <w:tcW w:w="964" w:type="dxa"/>
          </w:tcPr>
          <w:p w:rsidR="00021684" w:rsidRDefault="00021684">
            <w:pPr>
              <w:pStyle w:val="ConsPlusNormal"/>
            </w:pPr>
            <w:r>
              <w:t>0%</w:t>
            </w:r>
          </w:p>
        </w:tc>
      </w:tr>
      <w:tr w:rsidR="00021684">
        <w:tc>
          <w:tcPr>
            <w:tcW w:w="540" w:type="dxa"/>
          </w:tcPr>
          <w:p w:rsidR="00021684" w:rsidRDefault="00021684">
            <w:pPr>
              <w:pStyle w:val="ConsPlusNormal"/>
            </w:pPr>
            <w:r>
              <w:t>3</w:t>
            </w:r>
          </w:p>
        </w:tc>
        <w:tc>
          <w:tcPr>
            <w:tcW w:w="3175" w:type="dxa"/>
          </w:tcPr>
          <w:p w:rsidR="00021684" w:rsidRDefault="00021684">
            <w:pPr>
              <w:pStyle w:val="ConsPlusNormal"/>
            </w:pPr>
            <w:r>
              <w:t>Трехместный номер</w:t>
            </w:r>
          </w:p>
        </w:tc>
        <w:tc>
          <w:tcPr>
            <w:tcW w:w="2303" w:type="dxa"/>
          </w:tcPr>
          <w:p w:rsidR="00021684" w:rsidRDefault="00021684">
            <w:pPr>
              <w:pStyle w:val="ConsPlusNormal"/>
            </w:pPr>
            <w:r>
              <w:t>тыс. руб./сут./чел.</w:t>
            </w:r>
          </w:p>
        </w:tc>
        <w:tc>
          <w:tcPr>
            <w:tcW w:w="1077" w:type="dxa"/>
          </w:tcPr>
          <w:p w:rsidR="00021684" w:rsidRDefault="00021684">
            <w:pPr>
              <w:pStyle w:val="ConsPlusNormal"/>
            </w:pPr>
          </w:p>
        </w:tc>
        <w:tc>
          <w:tcPr>
            <w:tcW w:w="964" w:type="dxa"/>
          </w:tcPr>
          <w:p w:rsidR="00021684" w:rsidRDefault="00021684">
            <w:pPr>
              <w:pStyle w:val="ConsPlusNormal"/>
            </w:pPr>
          </w:p>
        </w:tc>
        <w:tc>
          <w:tcPr>
            <w:tcW w:w="964" w:type="dxa"/>
          </w:tcPr>
          <w:p w:rsidR="00021684" w:rsidRDefault="00021684">
            <w:pPr>
              <w:pStyle w:val="ConsPlusNormal"/>
            </w:pPr>
            <w:r>
              <w:t>0%</w:t>
            </w:r>
          </w:p>
        </w:tc>
      </w:tr>
      <w:tr w:rsidR="00021684">
        <w:tc>
          <w:tcPr>
            <w:tcW w:w="540" w:type="dxa"/>
          </w:tcPr>
          <w:p w:rsidR="00021684" w:rsidRDefault="00021684">
            <w:pPr>
              <w:pStyle w:val="ConsPlusNormal"/>
            </w:pPr>
            <w:r>
              <w:t>4</w:t>
            </w:r>
          </w:p>
        </w:tc>
        <w:tc>
          <w:tcPr>
            <w:tcW w:w="3175" w:type="dxa"/>
          </w:tcPr>
          <w:p w:rsidR="00021684" w:rsidRDefault="00021684">
            <w:pPr>
              <w:pStyle w:val="ConsPlusNormal"/>
            </w:pPr>
            <w:r>
              <w:t>Одноместный номер (льготная категория)</w:t>
            </w:r>
          </w:p>
        </w:tc>
        <w:tc>
          <w:tcPr>
            <w:tcW w:w="2303" w:type="dxa"/>
          </w:tcPr>
          <w:p w:rsidR="00021684" w:rsidRDefault="00021684">
            <w:pPr>
              <w:pStyle w:val="ConsPlusNormal"/>
            </w:pPr>
            <w:r>
              <w:t>тыс. руб./сут./чел.</w:t>
            </w:r>
          </w:p>
        </w:tc>
        <w:tc>
          <w:tcPr>
            <w:tcW w:w="1077" w:type="dxa"/>
          </w:tcPr>
          <w:p w:rsidR="00021684" w:rsidRDefault="00021684">
            <w:pPr>
              <w:pStyle w:val="ConsPlusNormal"/>
            </w:pPr>
          </w:p>
        </w:tc>
        <w:tc>
          <w:tcPr>
            <w:tcW w:w="964" w:type="dxa"/>
          </w:tcPr>
          <w:p w:rsidR="00021684" w:rsidRDefault="00021684">
            <w:pPr>
              <w:pStyle w:val="ConsPlusNormal"/>
            </w:pPr>
          </w:p>
        </w:tc>
        <w:tc>
          <w:tcPr>
            <w:tcW w:w="964" w:type="dxa"/>
          </w:tcPr>
          <w:p w:rsidR="00021684" w:rsidRDefault="00021684">
            <w:pPr>
              <w:pStyle w:val="ConsPlusNormal"/>
            </w:pPr>
            <w:r>
              <w:t>0%</w:t>
            </w:r>
          </w:p>
        </w:tc>
      </w:tr>
      <w:tr w:rsidR="00021684">
        <w:tc>
          <w:tcPr>
            <w:tcW w:w="540" w:type="dxa"/>
          </w:tcPr>
          <w:p w:rsidR="00021684" w:rsidRDefault="00021684">
            <w:pPr>
              <w:pStyle w:val="ConsPlusNormal"/>
            </w:pPr>
            <w:r>
              <w:t>5</w:t>
            </w:r>
          </w:p>
        </w:tc>
        <w:tc>
          <w:tcPr>
            <w:tcW w:w="3175" w:type="dxa"/>
          </w:tcPr>
          <w:p w:rsidR="00021684" w:rsidRDefault="00021684">
            <w:pPr>
              <w:pStyle w:val="ConsPlusNormal"/>
            </w:pPr>
            <w:r>
              <w:t>Двухместный номер (льготная категория)</w:t>
            </w:r>
          </w:p>
        </w:tc>
        <w:tc>
          <w:tcPr>
            <w:tcW w:w="2303" w:type="dxa"/>
          </w:tcPr>
          <w:p w:rsidR="00021684" w:rsidRDefault="00021684">
            <w:pPr>
              <w:pStyle w:val="ConsPlusNormal"/>
            </w:pPr>
            <w:r>
              <w:t>тыс. руб./сут./чел.</w:t>
            </w:r>
          </w:p>
        </w:tc>
        <w:tc>
          <w:tcPr>
            <w:tcW w:w="1077" w:type="dxa"/>
          </w:tcPr>
          <w:p w:rsidR="00021684" w:rsidRDefault="00021684">
            <w:pPr>
              <w:pStyle w:val="ConsPlusNormal"/>
            </w:pPr>
          </w:p>
        </w:tc>
        <w:tc>
          <w:tcPr>
            <w:tcW w:w="964" w:type="dxa"/>
          </w:tcPr>
          <w:p w:rsidR="00021684" w:rsidRDefault="00021684">
            <w:pPr>
              <w:pStyle w:val="ConsPlusNormal"/>
            </w:pPr>
          </w:p>
        </w:tc>
        <w:tc>
          <w:tcPr>
            <w:tcW w:w="964" w:type="dxa"/>
          </w:tcPr>
          <w:p w:rsidR="00021684" w:rsidRDefault="00021684">
            <w:pPr>
              <w:pStyle w:val="ConsPlusNormal"/>
            </w:pPr>
            <w:r>
              <w:t>0%</w:t>
            </w:r>
          </w:p>
        </w:tc>
      </w:tr>
      <w:tr w:rsidR="00021684">
        <w:tc>
          <w:tcPr>
            <w:tcW w:w="540" w:type="dxa"/>
          </w:tcPr>
          <w:p w:rsidR="00021684" w:rsidRDefault="00021684">
            <w:pPr>
              <w:pStyle w:val="ConsPlusNormal"/>
            </w:pPr>
            <w:r>
              <w:t>6</w:t>
            </w:r>
          </w:p>
        </w:tc>
        <w:tc>
          <w:tcPr>
            <w:tcW w:w="3175" w:type="dxa"/>
          </w:tcPr>
          <w:p w:rsidR="00021684" w:rsidRDefault="00021684">
            <w:pPr>
              <w:pStyle w:val="ConsPlusNormal"/>
            </w:pPr>
            <w:r>
              <w:t>Трехместный номер (льготная категория)</w:t>
            </w:r>
          </w:p>
        </w:tc>
        <w:tc>
          <w:tcPr>
            <w:tcW w:w="2303" w:type="dxa"/>
          </w:tcPr>
          <w:p w:rsidR="00021684" w:rsidRDefault="00021684">
            <w:pPr>
              <w:pStyle w:val="ConsPlusNormal"/>
            </w:pPr>
            <w:r>
              <w:t>тыс. руб./сут./чел.</w:t>
            </w:r>
          </w:p>
        </w:tc>
        <w:tc>
          <w:tcPr>
            <w:tcW w:w="1077" w:type="dxa"/>
          </w:tcPr>
          <w:p w:rsidR="00021684" w:rsidRDefault="00021684">
            <w:pPr>
              <w:pStyle w:val="ConsPlusNormal"/>
            </w:pPr>
          </w:p>
        </w:tc>
        <w:tc>
          <w:tcPr>
            <w:tcW w:w="964" w:type="dxa"/>
          </w:tcPr>
          <w:p w:rsidR="00021684" w:rsidRDefault="00021684">
            <w:pPr>
              <w:pStyle w:val="ConsPlusNormal"/>
            </w:pPr>
          </w:p>
        </w:tc>
        <w:tc>
          <w:tcPr>
            <w:tcW w:w="964" w:type="dxa"/>
          </w:tcPr>
          <w:p w:rsidR="00021684" w:rsidRDefault="00021684">
            <w:pPr>
              <w:pStyle w:val="ConsPlusNormal"/>
            </w:pPr>
            <w:r>
              <w:t>0%</w:t>
            </w:r>
          </w:p>
        </w:tc>
      </w:tr>
    </w:tbl>
    <w:p w:rsidR="00021684" w:rsidRDefault="00021684">
      <w:pPr>
        <w:pStyle w:val="ConsPlusNormal"/>
        <w:jc w:val="both"/>
      </w:pPr>
    </w:p>
    <w:p w:rsidR="00021684" w:rsidRDefault="00021684">
      <w:pPr>
        <w:pStyle w:val="ConsPlusNormal"/>
        <w:ind w:firstLine="540"/>
        <w:jc w:val="both"/>
      </w:pPr>
      <w:r>
        <w:t>6. Объем выручки от оказания коммерческих услуг и услуг по государственному заданию по годам.</w:t>
      </w:r>
    </w:p>
    <w:p w:rsidR="00021684" w:rsidRDefault="00021684">
      <w:pPr>
        <w:pStyle w:val="ConsPlusNormal"/>
        <w:jc w:val="both"/>
      </w:pPr>
    </w:p>
    <w:p w:rsidR="00021684" w:rsidRDefault="00021684">
      <w:pPr>
        <w:pStyle w:val="ConsPlusNormal"/>
        <w:jc w:val="right"/>
        <w:outlineLvl w:val="2"/>
      </w:pPr>
      <w:r>
        <w:t>Таблица 4.1</w:t>
      </w:r>
    </w:p>
    <w:p w:rsidR="00021684" w:rsidRDefault="00021684">
      <w:pPr>
        <w:pStyle w:val="ConsPlusNormal"/>
        <w:jc w:val="both"/>
      </w:pPr>
    </w:p>
    <w:p w:rsidR="00021684" w:rsidRDefault="00021684">
      <w:pPr>
        <w:pStyle w:val="ConsPlusNormal"/>
        <w:jc w:val="center"/>
      </w:pPr>
      <w:r>
        <w:t>ОБЪЕМ ВЫРУЧКИ ПО ГОДАМ</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3118"/>
        <w:gridCol w:w="1123"/>
        <w:gridCol w:w="1073"/>
        <w:gridCol w:w="1073"/>
        <w:gridCol w:w="1073"/>
        <w:gridCol w:w="1047"/>
      </w:tblGrid>
      <w:tr w:rsidR="00021684">
        <w:tc>
          <w:tcPr>
            <w:tcW w:w="557" w:type="dxa"/>
          </w:tcPr>
          <w:p w:rsidR="00021684" w:rsidRDefault="00021684">
            <w:pPr>
              <w:pStyle w:val="ConsPlusNormal"/>
              <w:jc w:val="center"/>
            </w:pPr>
            <w:r>
              <w:t>N п/п</w:t>
            </w:r>
          </w:p>
        </w:tc>
        <w:tc>
          <w:tcPr>
            <w:tcW w:w="3118" w:type="dxa"/>
          </w:tcPr>
          <w:p w:rsidR="00021684" w:rsidRDefault="00021684">
            <w:pPr>
              <w:pStyle w:val="ConsPlusNormal"/>
              <w:jc w:val="center"/>
            </w:pPr>
            <w:r>
              <w:t>Вид размещения (коммерческое, льготное)</w:t>
            </w:r>
          </w:p>
        </w:tc>
        <w:tc>
          <w:tcPr>
            <w:tcW w:w="1123" w:type="dxa"/>
          </w:tcPr>
          <w:p w:rsidR="00021684" w:rsidRDefault="00021684">
            <w:pPr>
              <w:pStyle w:val="ConsPlusNormal"/>
              <w:jc w:val="center"/>
            </w:pPr>
            <w:r>
              <w:t>1 год (руб.)</w:t>
            </w:r>
          </w:p>
        </w:tc>
        <w:tc>
          <w:tcPr>
            <w:tcW w:w="1073" w:type="dxa"/>
          </w:tcPr>
          <w:p w:rsidR="00021684" w:rsidRDefault="00021684">
            <w:pPr>
              <w:pStyle w:val="ConsPlusNormal"/>
              <w:jc w:val="center"/>
            </w:pPr>
            <w:r>
              <w:t>2 год (руб.)</w:t>
            </w:r>
          </w:p>
        </w:tc>
        <w:tc>
          <w:tcPr>
            <w:tcW w:w="1073" w:type="dxa"/>
          </w:tcPr>
          <w:p w:rsidR="00021684" w:rsidRDefault="00021684">
            <w:pPr>
              <w:pStyle w:val="ConsPlusNormal"/>
              <w:jc w:val="center"/>
            </w:pPr>
            <w:r>
              <w:t>3 год (руб.)</w:t>
            </w:r>
          </w:p>
        </w:tc>
        <w:tc>
          <w:tcPr>
            <w:tcW w:w="1073" w:type="dxa"/>
          </w:tcPr>
          <w:p w:rsidR="00021684" w:rsidRDefault="00021684">
            <w:pPr>
              <w:pStyle w:val="ConsPlusNormal"/>
              <w:jc w:val="center"/>
            </w:pPr>
            <w:r>
              <w:t>4 год (руб.)</w:t>
            </w:r>
          </w:p>
        </w:tc>
        <w:tc>
          <w:tcPr>
            <w:tcW w:w="1047" w:type="dxa"/>
          </w:tcPr>
          <w:p w:rsidR="00021684" w:rsidRDefault="00021684">
            <w:pPr>
              <w:pStyle w:val="ConsPlusNormal"/>
              <w:jc w:val="center"/>
            </w:pPr>
            <w:r>
              <w:t>N год (руб.)</w:t>
            </w:r>
          </w:p>
        </w:tc>
      </w:tr>
      <w:tr w:rsidR="00021684">
        <w:tc>
          <w:tcPr>
            <w:tcW w:w="557" w:type="dxa"/>
          </w:tcPr>
          <w:p w:rsidR="00021684" w:rsidRDefault="00021684">
            <w:pPr>
              <w:pStyle w:val="ConsPlusNormal"/>
              <w:jc w:val="center"/>
            </w:pPr>
            <w:r>
              <w:t>1</w:t>
            </w:r>
          </w:p>
        </w:tc>
        <w:tc>
          <w:tcPr>
            <w:tcW w:w="3118" w:type="dxa"/>
          </w:tcPr>
          <w:p w:rsidR="00021684" w:rsidRDefault="00021684">
            <w:pPr>
              <w:pStyle w:val="ConsPlusNormal"/>
              <w:jc w:val="center"/>
            </w:pPr>
            <w:r>
              <w:t>2</w:t>
            </w:r>
          </w:p>
        </w:tc>
        <w:tc>
          <w:tcPr>
            <w:tcW w:w="1123" w:type="dxa"/>
          </w:tcPr>
          <w:p w:rsidR="00021684" w:rsidRDefault="00021684">
            <w:pPr>
              <w:pStyle w:val="ConsPlusNormal"/>
              <w:jc w:val="center"/>
            </w:pPr>
            <w:r>
              <w:t>3</w:t>
            </w:r>
          </w:p>
        </w:tc>
        <w:tc>
          <w:tcPr>
            <w:tcW w:w="1073" w:type="dxa"/>
          </w:tcPr>
          <w:p w:rsidR="00021684" w:rsidRDefault="00021684">
            <w:pPr>
              <w:pStyle w:val="ConsPlusNormal"/>
              <w:jc w:val="center"/>
            </w:pPr>
            <w:r>
              <w:t>4</w:t>
            </w:r>
          </w:p>
        </w:tc>
        <w:tc>
          <w:tcPr>
            <w:tcW w:w="1073" w:type="dxa"/>
          </w:tcPr>
          <w:p w:rsidR="00021684" w:rsidRDefault="00021684">
            <w:pPr>
              <w:pStyle w:val="ConsPlusNormal"/>
              <w:jc w:val="center"/>
            </w:pPr>
            <w:r>
              <w:t>5</w:t>
            </w:r>
          </w:p>
        </w:tc>
        <w:tc>
          <w:tcPr>
            <w:tcW w:w="1073" w:type="dxa"/>
          </w:tcPr>
          <w:p w:rsidR="00021684" w:rsidRDefault="00021684">
            <w:pPr>
              <w:pStyle w:val="ConsPlusNormal"/>
              <w:jc w:val="center"/>
            </w:pPr>
            <w:r>
              <w:t>6</w:t>
            </w:r>
          </w:p>
        </w:tc>
        <w:tc>
          <w:tcPr>
            <w:tcW w:w="1047" w:type="dxa"/>
          </w:tcPr>
          <w:p w:rsidR="00021684" w:rsidRDefault="00021684">
            <w:pPr>
              <w:pStyle w:val="ConsPlusNormal"/>
              <w:jc w:val="center"/>
            </w:pPr>
            <w:r>
              <w:t>7</w:t>
            </w:r>
          </w:p>
        </w:tc>
      </w:tr>
      <w:tr w:rsidR="00021684">
        <w:tc>
          <w:tcPr>
            <w:tcW w:w="557" w:type="dxa"/>
          </w:tcPr>
          <w:p w:rsidR="00021684" w:rsidRDefault="00021684">
            <w:pPr>
              <w:pStyle w:val="ConsPlusNormal"/>
            </w:pPr>
            <w:r>
              <w:t>1</w:t>
            </w:r>
          </w:p>
        </w:tc>
        <w:tc>
          <w:tcPr>
            <w:tcW w:w="3118" w:type="dxa"/>
          </w:tcPr>
          <w:p w:rsidR="00021684" w:rsidRDefault="00021684">
            <w:pPr>
              <w:pStyle w:val="ConsPlusNormal"/>
            </w:pPr>
          </w:p>
        </w:tc>
        <w:tc>
          <w:tcPr>
            <w:tcW w:w="1123" w:type="dxa"/>
          </w:tcPr>
          <w:p w:rsidR="00021684" w:rsidRDefault="00021684">
            <w:pPr>
              <w:pStyle w:val="ConsPlusNormal"/>
            </w:pPr>
          </w:p>
        </w:tc>
        <w:tc>
          <w:tcPr>
            <w:tcW w:w="1073" w:type="dxa"/>
          </w:tcPr>
          <w:p w:rsidR="00021684" w:rsidRDefault="00021684">
            <w:pPr>
              <w:pStyle w:val="ConsPlusNormal"/>
            </w:pPr>
          </w:p>
        </w:tc>
        <w:tc>
          <w:tcPr>
            <w:tcW w:w="1073" w:type="dxa"/>
          </w:tcPr>
          <w:p w:rsidR="00021684" w:rsidRDefault="00021684">
            <w:pPr>
              <w:pStyle w:val="ConsPlusNormal"/>
            </w:pPr>
          </w:p>
        </w:tc>
        <w:tc>
          <w:tcPr>
            <w:tcW w:w="1073" w:type="dxa"/>
          </w:tcPr>
          <w:p w:rsidR="00021684" w:rsidRDefault="00021684">
            <w:pPr>
              <w:pStyle w:val="ConsPlusNormal"/>
            </w:pPr>
          </w:p>
        </w:tc>
        <w:tc>
          <w:tcPr>
            <w:tcW w:w="1047" w:type="dxa"/>
          </w:tcPr>
          <w:p w:rsidR="00021684" w:rsidRDefault="00021684">
            <w:pPr>
              <w:pStyle w:val="ConsPlusNormal"/>
            </w:pPr>
          </w:p>
        </w:tc>
      </w:tr>
    </w:tbl>
    <w:p w:rsidR="00021684" w:rsidRDefault="00021684">
      <w:pPr>
        <w:pStyle w:val="ConsPlusNormal"/>
        <w:jc w:val="both"/>
      </w:pPr>
    </w:p>
    <w:p w:rsidR="00021684" w:rsidRDefault="00021684">
      <w:pPr>
        <w:pStyle w:val="ConsPlusNormal"/>
        <w:jc w:val="right"/>
        <w:outlineLvl w:val="2"/>
      </w:pPr>
      <w:r>
        <w:t>Таблица 4.2</w:t>
      </w:r>
    </w:p>
    <w:p w:rsidR="00021684" w:rsidRDefault="00021684">
      <w:pPr>
        <w:pStyle w:val="ConsPlusNormal"/>
        <w:jc w:val="both"/>
      </w:pPr>
    </w:p>
    <w:p w:rsidR="00021684" w:rsidRDefault="00021684">
      <w:pPr>
        <w:pStyle w:val="ConsPlusNormal"/>
        <w:jc w:val="center"/>
      </w:pPr>
      <w:r>
        <w:t>УСЛУГИ В СООТВЕТСТВИИ С ГОСТ Р 52143</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912"/>
        <w:gridCol w:w="1417"/>
        <w:gridCol w:w="1474"/>
        <w:gridCol w:w="1644"/>
        <w:gridCol w:w="1531"/>
        <w:gridCol w:w="1587"/>
      </w:tblGrid>
      <w:tr w:rsidR="00021684">
        <w:tc>
          <w:tcPr>
            <w:tcW w:w="560" w:type="dxa"/>
          </w:tcPr>
          <w:p w:rsidR="00021684" w:rsidRDefault="00021684">
            <w:pPr>
              <w:pStyle w:val="ConsPlusNormal"/>
              <w:jc w:val="center"/>
            </w:pPr>
            <w:r>
              <w:t>N п/п</w:t>
            </w:r>
          </w:p>
        </w:tc>
        <w:tc>
          <w:tcPr>
            <w:tcW w:w="3912" w:type="dxa"/>
          </w:tcPr>
          <w:p w:rsidR="00021684" w:rsidRDefault="00021684">
            <w:pPr>
              <w:pStyle w:val="ConsPlusNormal"/>
              <w:jc w:val="center"/>
            </w:pPr>
            <w:r>
              <w:t xml:space="preserve">Наименование услуги в соответствии с </w:t>
            </w:r>
            <w:hyperlink r:id="rId184">
              <w:r>
                <w:rPr>
                  <w:color w:val="0000FF"/>
                </w:rPr>
                <w:t>ГОСТ Р 52143</w:t>
              </w:r>
            </w:hyperlink>
          </w:p>
        </w:tc>
        <w:tc>
          <w:tcPr>
            <w:tcW w:w="1417" w:type="dxa"/>
          </w:tcPr>
          <w:p w:rsidR="00021684" w:rsidRDefault="00021684">
            <w:pPr>
              <w:pStyle w:val="ConsPlusNormal"/>
              <w:jc w:val="center"/>
            </w:pPr>
            <w:r>
              <w:t>1 год оказания услуг (руб.)</w:t>
            </w:r>
          </w:p>
        </w:tc>
        <w:tc>
          <w:tcPr>
            <w:tcW w:w="1474" w:type="dxa"/>
          </w:tcPr>
          <w:p w:rsidR="00021684" w:rsidRDefault="00021684">
            <w:pPr>
              <w:pStyle w:val="ConsPlusNormal"/>
              <w:jc w:val="center"/>
            </w:pPr>
            <w:r>
              <w:t>2 год оказания услуг (руб.)</w:t>
            </w:r>
          </w:p>
        </w:tc>
        <w:tc>
          <w:tcPr>
            <w:tcW w:w="1644" w:type="dxa"/>
          </w:tcPr>
          <w:p w:rsidR="00021684" w:rsidRDefault="00021684">
            <w:pPr>
              <w:pStyle w:val="ConsPlusNormal"/>
              <w:jc w:val="center"/>
            </w:pPr>
            <w:r>
              <w:t>3 год оказания услуг (руб.)</w:t>
            </w:r>
          </w:p>
        </w:tc>
        <w:tc>
          <w:tcPr>
            <w:tcW w:w="1531" w:type="dxa"/>
          </w:tcPr>
          <w:p w:rsidR="00021684" w:rsidRDefault="00021684">
            <w:pPr>
              <w:pStyle w:val="ConsPlusNormal"/>
              <w:jc w:val="center"/>
            </w:pPr>
            <w:r>
              <w:t>4 год оказания услуг (руб.)</w:t>
            </w:r>
          </w:p>
        </w:tc>
        <w:tc>
          <w:tcPr>
            <w:tcW w:w="1587" w:type="dxa"/>
          </w:tcPr>
          <w:p w:rsidR="00021684" w:rsidRDefault="00021684">
            <w:pPr>
              <w:pStyle w:val="ConsPlusNormal"/>
              <w:jc w:val="center"/>
            </w:pPr>
            <w:r>
              <w:t>N год оказания услуг (руб.)</w:t>
            </w:r>
          </w:p>
        </w:tc>
      </w:tr>
      <w:tr w:rsidR="00021684">
        <w:tc>
          <w:tcPr>
            <w:tcW w:w="560" w:type="dxa"/>
          </w:tcPr>
          <w:p w:rsidR="00021684" w:rsidRDefault="00021684">
            <w:pPr>
              <w:pStyle w:val="ConsPlusNormal"/>
              <w:jc w:val="center"/>
            </w:pPr>
            <w:r>
              <w:t>1</w:t>
            </w:r>
          </w:p>
        </w:tc>
        <w:tc>
          <w:tcPr>
            <w:tcW w:w="3912" w:type="dxa"/>
          </w:tcPr>
          <w:p w:rsidR="00021684" w:rsidRDefault="00021684">
            <w:pPr>
              <w:pStyle w:val="ConsPlusNormal"/>
              <w:jc w:val="center"/>
            </w:pPr>
            <w:r>
              <w:t>2</w:t>
            </w:r>
          </w:p>
        </w:tc>
        <w:tc>
          <w:tcPr>
            <w:tcW w:w="1417" w:type="dxa"/>
          </w:tcPr>
          <w:p w:rsidR="00021684" w:rsidRDefault="00021684">
            <w:pPr>
              <w:pStyle w:val="ConsPlusNormal"/>
              <w:jc w:val="center"/>
            </w:pPr>
            <w:r>
              <w:t>3</w:t>
            </w:r>
          </w:p>
        </w:tc>
        <w:tc>
          <w:tcPr>
            <w:tcW w:w="1474" w:type="dxa"/>
          </w:tcPr>
          <w:p w:rsidR="00021684" w:rsidRDefault="00021684">
            <w:pPr>
              <w:pStyle w:val="ConsPlusNormal"/>
              <w:jc w:val="center"/>
            </w:pPr>
            <w:r>
              <w:t>4</w:t>
            </w:r>
          </w:p>
        </w:tc>
        <w:tc>
          <w:tcPr>
            <w:tcW w:w="1644" w:type="dxa"/>
          </w:tcPr>
          <w:p w:rsidR="00021684" w:rsidRDefault="00021684">
            <w:pPr>
              <w:pStyle w:val="ConsPlusNormal"/>
              <w:jc w:val="center"/>
            </w:pPr>
            <w:r>
              <w:t>5</w:t>
            </w:r>
          </w:p>
        </w:tc>
        <w:tc>
          <w:tcPr>
            <w:tcW w:w="1531" w:type="dxa"/>
          </w:tcPr>
          <w:p w:rsidR="00021684" w:rsidRDefault="00021684">
            <w:pPr>
              <w:pStyle w:val="ConsPlusNormal"/>
              <w:jc w:val="center"/>
            </w:pPr>
            <w:r>
              <w:t>6</w:t>
            </w:r>
          </w:p>
        </w:tc>
        <w:tc>
          <w:tcPr>
            <w:tcW w:w="1587" w:type="dxa"/>
          </w:tcPr>
          <w:p w:rsidR="00021684" w:rsidRDefault="00021684">
            <w:pPr>
              <w:pStyle w:val="ConsPlusNormal"/>
              <w:jc w:val="center"/>
            </w:pPr>
            <w:r>
              <w:t>7</w:t>
            </w:r>
          </w:p>
        </w:tc>
      </w:tr>
      <w:tr w:rsidR="00021684">
        <w:tc>
          <w:tcPr>
            <w:tcW w:w="560" w:type="dxa"/>
          </w:tcPr>
          <w:p w:rsidR="00021684" w:rsidRDefault="00021684">
            <w:pPr>
              <w:pStyle w:val="ConsPlusNormal"/>
            </w:pPr>
            <w:r>
              <w:t>1</w:t>
            </w:r>
          </w:p>
        </w:tc>
        <w:tc>
          <w:tcPr>
            <w:tcW w:w="3912" w:type="dxa"/>
          </w:tcPr>
          <w:p w:rsidR="00021684" w:rsidRDefault="00021684">
            <w:pPr>
              <w:pStyle w:val="ConsPlusNormal"/>
            </w:pPr>
          </w:p>
        </w:tc>
        <w:tc>
          <w:tcPr>
            <w:tcW w:w="1417" w:type="dxa"/>
          </w:tcPr>
          <w:p w:rsidR="00021684" w:rsidRDefault="00021684">
            <w:pPr>
              <w:pStyle w:val="ConsPlusNormal"/>
            </w:pPr>
          </w:p>
        </w:tc>
        <w:tc>
          <w:tcPr>
            <w:tcW w:w="1474" w:type="dxa"/>
          </w:tcPr>
          <w:p w:rsidR="00021684" w:rsidRDefault="00021684">
            <w:pPr>
              <w:pStyle w:val="ConsPlusNormal"/>
            </w:pPr>
          </w:p>
        </w:tc>
        <w:tc>
          <w:tcPr>
            <w:tcW w:w="1644" w:type="dxa"/>
          </w:tcPr>
          <w:p w:rsidR="00021684" w:rsidRDefault="00021684">
            <w:pPr>
              <w:pStyle w:val="ConsPlusNormal"/>
            </w:pPr>
          </w:p>
        </w:tc>
        <w:tc>
          <w:tcPr>
            <w:tcW w:w="1531" w:type="dxa"/>
          </w:tcPr>
          <w:p w:rsidR="00021684" w:rsidRDefault="00021684">
            <w:pPr>
              <w:pStyle w:val="ConsPlusNormal"/>
            </w:pPr>
          </w:p>
        </w:tc>
        <w:tc>
          <w:tcPr>
            <w:tcW w:w="1587"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7. Наличие субсидии или иной доплаты для компенсации стоимости услуги***.</w:t>
      </w:r>
    </w:p>
    <w:p w:rsidR="00021684" w:rsidRDefault="00021684">
      <w:pPr>
        <w:pStyle w:val="ConsPlusNormal"/>
        <w:spacing w:before="220"/>
        <w:ind w:firstLine="540"/>
        <w:jc w:val="both"/>
      </w:pPr>
      <w:r>
        <w:t>*** Рассчитывается только в случае отсутствия коммерческих услуг или количестве коммерческих услуг менее 30%.</w:t>
      </w:r>
    </w:p>
    <w:p w:rsidR="00021684" w:rsidRDefault="00021684">
      <w:pPr>
        <w:pStyle w:val="ConsPlusNormal"/>
        <w:jc w:val="both"/>
      </w:pPr>
    </w:p>
    <w:p w:rsidR="00021684" w:rsidRDefault="00021684">
      <w:pPr>
        <w:pStyle w:val="ConsPlusNormal"/>
        <w:ind w:firstLine="540"/>
        <w:jc w:val="both"/>
      </w:pPr>
      <w:r>
        <w:t>8. Размер субсидии.</w:t>
      </w:r>
    </w:p>
    <w:p w:rsidR="00021684" w:rsidRDefault="00021684">
      <w:pPr>
        <w:pStyle w:val="ConsPlusNormal"/>
        <w:jc w:val="both"/>
      </w:pPr>
    </w:p>
    <w:p w:rsidR="00021684" w:rsidRDefault="00021684">
      <w:pPr>
        <w:pStyle w:val="ConsPlusNormal"/>
        <w:jc w:val="right"/>
        <w:outlineLvl w:val="2"/>
      </w:pPr>
      <w:r>
        <w:t>Таблица 5</w:t>
      </w:r>
    </w:p>
    <w:p w:rsidR="00021684" w:rsidRDefault="00021684">
      <w:pPr>
        <w:pStyle w:val="ConsPlusNormal"/>
        <w:jc w:val="both"/>
      </w:pPr>
    </w:p>
    <w:p w:rsidR="00021684" w:rsidRDefault="00021684">
      <w:pPr>
        <w:pStyle w:val="ConsPlusNormal"/>
        <w:jc w:val="center"/>
      </w:pPr>
      <w:r>
        <w:t>НОМЕРНОЙ ФОНД</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2551"/>
        <w:gridCol w:w="1361"/>
        <w:gridCol w:w="1474"/>
        <w:gridCol w:w="1134"/>
        <w:gridCol w:w="1134"/>
      </w:tblGrid>
      <w:tr w:rsidR="00021684">
        <w:tc>
          <w:tcPr>
            <w:tcW w:w="680" w:type="dxa"/>
          </w:tcPr>
          <w:p w:rsidR="00021684" w:rsidRDefault="00021684">
            <w:pPr>
              <w:pStyle w:val="ConsPlusNormal"/>
              <w:jc w:val="center"/>
            </w:pPr>
            <w:r>
              <w:t>N п/п</w:t>
            </w:r>
          </w:p>
        </w:tc>
        <w:tc>
          <w:tcPr>
            <w:tcW w:w="3231" w:type="dxa"/>
          </w:tcPr>
          <w:p w:rsidR="00021684" w:rsidRDefault="00021684">
            <w:pPr>
              <w:pStyle w:val="ConsPlusNormal"/>
              <w:jc w:val="center"/>
            </w:pPr>
            <w:r>
              <w:t>Наименование</w:t>
            </w:r>
          </w:p>
        </w:tc>
        <w:tc>
          <w:tcPr>
            <w:tcW w:w="2551" w:type="dxa"/>
          </w:tcPr>
          <w:p w:rsidR="00021684" w:rsidRDefault="00021684">
            <w:pPr>
              <w:pStyle w:val="ConsPlusNormal"/>
              <w:jc w:val="center"/>
            </w:pPr>
            <w:r>
              <w:t>Ед. измерения</w:t>
            </w:r>
          </w:p>
        </w:tc>
        <w:tc>
          <w:tcPr>
            <w:tcW w:w="1361" w:type="dxa"/>
          </w:tcPr>
          <w:p w:rsidR="00021684" w:rsidRDefault="00021684">
            <w:pPr>
              <w:pStyle w:val="ConsPlusNormal"/>
              <w:jc w:val="center"/>
            </w:pPr>
            <w:r>
              <w:t>Базовая стоимость</w:t>
            </w:r>
          </w:p>
        </w:tc>
        <w:tc>
          <w:tcPr>
            <w:tcW w:w="1474" w:type="dxa"/>
          </w:tcPr>
          <w:p w:rsidR="00021684" w:rsidRDefault="00021684">
            <w:pPr>
              <w:pStyle w:val="ConsPlusNormal"/>
              <w:jc w:val="center"/>
            </w:pPr>
            <w:r>
              <w:t>Доплата</w:t>
            </w:r>
          </w:p>
        </w:tc>
        <w:tc>
          <w:tcPr>
            <w:tcW w:w="1134" w:type="dxa"/>
          </w:tcPr>
          <w:p w:rsidR="00021684" w:rsidRDefault="00021684">
            <w:pPr>
              <w:pStyle w:val="ConsPlusNormal"/>
              <w:jc w:val="center"/>
            </w:pPr>
            <w:r>
              <w:t>Итого</w:t>
            </w:r>
          </w:p>
        </w:tc>
        <w:tc>
          <w:tcPr>
            <w:tcW w:w="1134" w:type="dxa"/>
          </w:tcPr>
          <w:p w:rsidR="00021684" w:rsidRDefault="00021684">
            <w:pPr>
              <w:pStyle w:val="ConsPlusNormal"/>
              <w:jc w:val="center"/>
            </w:pPr>
            <w:r>
              <w:t>НДС, %</w:t>
            </w:r>
          </w:p>
        </w:tc>
      </w:tr>
      <w:tr w:rsidR="00021684">
        <w:tc>
          <w:tcPr>
            <w:tcW w:w="680" w:type="dxa"/>
          </w:tcPr>
          <w:p w:rsidR="00021684" w:rsidRDefault="00021684">
            <w:pPr>
              <w:pStyle w:val="ConsPlusNormal"/>
              <w:jc w:val="center"/>
            </w:pPr>
            <w:r>
              <w:t>1</w:t>
            </w:r>
          </w:p>
        </w:tc>
        <w:tc>
          <w:tcPr>
            <w:tcW w:w="3231" w:type="dxa"/>
          </w:tcPr>
          <w:p w:rsidR="00021684" w:rsidRDefault="00021684">
            <w:pPr>
              <w:pStyle w:val="ConsPlusNormal"/>
              <w:jc w:val="center"/>
            </w:pPr>
            <w:r>
              <w:t>2</w:t>
            </w:r>
          </w:p>
        </w:tc>
        <w:tc>
          <w:tcPr>
            <w:tcW w:w="2551" w:type="dxa"/>
          </w:tcPr>
          <w:p w:rsidR="00021684" w:rsidRDefault="00021684">
            <w:pPr>
              <w:pStyle w:val="ConsPlusNormal"/>
              <w:jc w:val="center"/>
            </w:pPr>
            <w:r>
              <w:t>3</w:t>
            </w:r>
          </w:p>
        </w:tc>
        <w:tc>
          <w:tcPr>
            <w:tcW w:w="1361" w:type="dxa"/>
          </w:tcPr>
          <w:p w:rsidR="00021684" w:rsidRDefault="00021684">
            <w:pPr>
              <w:pStyle w:val="ConsPlusNormal"/>
              <w:jc w:val="center"/>
            </w:pPr>
            <w:r>
              <w:t>4</w:t>
            </w:r>
          </w:p>
        </w:tc>
        <w:tc>
          <w:tcPr>
            <w:tcW w:w="1474" w:type="dxa"/>
          </w:tcPr>
          <w:p w:rsidR="00021684" w:rsidRDefault="00021684">
            <w:pPr>
              <w:pStyle w:val="ConsPlusNormal"/>
              <w:jc w:val="center"/>
            </w:pPr>
            <w:r>
              <w:t>5</w:t>
            </w:r>
          </w:p>
        </w:tc>
        <w:tc>
          <w:tcPr>
            <w:tcW w:w="1134" w:type="dxa"/>
          </w:tcPr>
          <w:p w:rsidR="00021684" w:rsidRDefault="00021684">
            <w:pPr>
              <w:pStyle w:val="ConsPlusNormal"/>
              <w:jc w:val="center"/>
            </w:pPr>
            <w:r>
              <w:t>6</w:t>
            </w:r>
          </w:p>
        </w:tc>
        <w:tc>
          <w:tcPr>
            <w:tcW w:w="1134" w:type="dxa"/>
          </w:tcPr>
          <w:p w:rsidR="00021684" w:rsidRDefault="00021684">
            <w:pPr>
              <w:pStyle w:val="ConsPlusNormal"/>
              <w:jc w:val="center"/>
            </w:pPr>
            <w:r>
              <w:t>7</w:t>
            </w:r>
          </w:p>
        </w:tc>
      </w:tr>
      <w:tr w:rsidR="00021684">
        <w:tc>
          <w:tcPr>
            <w:tcW w:w="680" w:type="dxa"/>
          </w:tcPr>
          <w:p w:rsidR="00021684" w:rsidRDefault="00021684">
            <w:pPr>
              <w:pStyle w:val="ConsPlusNormal"/>
            </w:pPr>
            <w:r>
              <w:t>1</w:t>
            </w:r>
          </w:p>
        </w:tc>
        <w:tc>
          <w:tcPr>
            <w:tcW w:w="3231" w:type="dxa"/>
          </w:tcPr>
          <w:p w:rsidR="00021684" w:rsidRDefault="00021684">
            <w:pPr>
              <w:pStyle w:val="ConsPlusNormal"/>
            </w:pPr>
            <w:r>
              <w:t>Одноместный номер (льготная категория)</w:t>
            </w:r>
          </w:p>
        </w:tc>
        <w:tc>
          <w:tcPr>
            <w:tcW w:w="2551" w:type="dxa"/>
          </w:tcPr>
          <w:p w:rsidR="00021684" w:rsidRDefault="00021684">
            <w:pPr>
              <w:pStyle w:val="ConsPlusNormal"/>
            </w:pPr>
            <w:r>
              <w:t>тыс. руб./сут./чел.</w:t>
            </w:r>
          </w:p>
        </w:tc>
        <w:tc>
          <w:tcPr>
            <w:tcW w:w="1361" w:type="dxa"/>
          </w:tcPr>
          <w:p w:rsidR="00021684" w:rsidRDefault="00021684">
            <w:pPr>
              <w:pStyle w:val="ConsPlusNormal"/>
            </w:pPr>
          </w:p>
        </w:tc>
        <w:tc>
          <w:tcPr>
            <w:tcW w:w="1474" w:type="dxa"/>
          </w:tcPr>
          <w:p w:rsidR="00021684" w:rsidRDefault="00021684">
            <w:pPr>
              <w:pStyle w:val="ConsPlusNormal"/>
            </w:pPr>
          </w:p>
        </w:tc>
        <w:tc>
          <w:tcPr>
            <w:tcW w:w="1134" w:type="dxa"/>
          </w:tcPr>
          <w:p w:rsidR="00021684" w:rsidRDefault="00021684">
            <w:pPr>
              <w:pStyle w:val="ConsPlusNormal"/>
            </w:pPr>
          </w:p>
        </w:tc>
        <w:tc>
          <w:tcPr>
            <w:tcW w:w="1134" w:type="dxa"/>
          </w:tcPr>
          <w:p w:rsidR="00021684" w:rsidRDefault="00021684">
            <w:pPr>
              <w:pStyle w:val="ConsPlusNormal"/>
            </w:pPr>
            <w:r>
              <w:t>%</w:t>
            </w:r>
          </w:p>
        </w:tc>
      </w:tr>
      <w:tr w:rsidR="00021684">
        <w:tc>
          <w:tcPr>
            <w:tcW w:w="680" w:type="dxa"/>
          </w:tcPr>
          <w:p w:rsidR="00021684" w:rsidRDefault="00021684">
            <w:pPr>
              <w:pStyle w:val="ConsPlusNormal"/>
            </w:pPr>
            <w:r>
              <w:t>2</w:t>
            </w:r>
          </w:p>
        </w:tc>
        <w:tc>
          <w:tcPr>
            <w:tcW w:w="3231" w:type="dxa"/>
          </w:tcPr>
          <w:p w:rsidR="00021684" w:rsidRDefault="00021684">
            <w:pPr>
              <w:pStyle w:val="ConsPlusNormal"/>
            </w:pPr>
            <w:r>
              <w:t>Двухместный номер (льготная категория)</w:t>
            </w:r>
          </w:p>
        </w:tc>
        <w:tc>
          <w:tcPr>
            <w:tcW w:w="2551" w:type="dxa"/>
          </w:tcPr>
          <w:p w:rsidR="00021684" w:rsidRDefault="00021684">
            <w:pPr>
              <w:pStyle w:val="ConsPlusNormal"/>
            </w:pPr>
            <w:r>
              <w:t>тыс. руб./сут./чел.</w:t>
            </w:r>
          </w:p>
        </w:tc>
        <w:tc>
          <w:tcPr>
            <w:tcW w:w="1361" w:type="dxa"/>
          </w:tcPr>
          <w:p w:rsidR="00021684" w:rsidRDefault="00021684">
            <w:pPr>
              <w:pStyle w:val="ConsPlusNormal"/>
            </w:pPr>
          </w:p>
        </w:tc>
        <w:tc>
          <w:tcPr>
            <w:tcW w:w="1474" w:type="dxa"/>
          </w:tcPr>
          <w:p w:rsidR="00021684" w:rsidRDefault="00021684">
            <w:pPr>
              <w:pStyle w:val="ConsPlusNormal"/>
            </w:pPr>
          </w:p>
        </w:tc>
        <w:tc>
          <w:tcPr>
            <w:tcW w:w="1134" w:type="dxa"/>
          </w:tcPr>
          <w:p w:rsidR="00021684" w:rsidRDefault="00021684">
            <w:pPr>
              <w:pStyle w:val="ConsPlusNormal"/>
            </w:pPr>
          </w:p>
        </w:tc>
        <w:tc>
          <w:tcPr>
            <w:tcW w:w="1134" w:type="dxa"/>
          </w:tcPr>
          <w:p w:rsidR="00021684" w:rsidRDefault="00021684">
            <w:pPr>
              <w:pStyle w:val="ConsPlusNormal"/>
            </w:pPr>
            <w:r>
              <w:t>%</w:t>
            </w:r>
          </w:p>
        </w:tc>
      </w:tr>
      <w:tr w:rsidR="00021684">
        <w:tc>
          <w:tcPr>
            <w:tcW w:w="680" w:type="dxa"/>
          </w:tcPr>
          <w:p w:rsidR="00021684" w:rsidRDefault="00021684">
            <w:pPr>
              <w:pStyle w:val="ConsPlusNormal"/>
            </w:pPr>
            <w:r>
              <w:t>3</w:t>
            </w:r>
          </w:p>
        </w:tc>
        <w:tc>
          <w:tcPr>
            <w:tcW w:w="3231" w:type="dxa"/>
          </w:tcPr>
          <w:p w:rsidR="00021684" w:rsidRDefault="00021684">
            <w:pPr>
              <w:pStyle w:val="ConsPlusNormal"/>
            </w:pPr>
            <w:r>
              <w:t>Трехместный номер (льготная категория)</w:t>
            </w:r>
          </w:p>
        </w:tc>
        <w:tc>
          <w:tcPr>
            <w:tcW w:w="2551" w:type="dxa"/>
          </w:tcPr>
          <w:p w:rsidR="00021684" w:rsidRDefault="00021684">
            <w:pPr>
              <w:pStyle w:val="ConsPlusNormal"/>
            </w:pPr>
            <w:r>
              <w:t>тыс. руб./сут./чел.</w:t>
            </w:r>
          </w:p>
        </w:tc>
        <w:tc>
          <w:tcPr>
            <w:tcW w:w="1361" w:type="dxa"/>
          </w:tcPr>
          <w:p w:rsidR="00021684" w:rsidRDefault="00021684">
            <w:pPr>
              <w:pStyle w:val="ConsPlusNormal"/>
            </w:pPr>
          </w:p>
        </w:tc>
        <w:tc>
          <w:tcPr>
            <w:tcW w:w="1474" w:type="dxa"/>
          </w:tcPr>
          <w:p w:rsidR="00021684" w:rsidRDefault="00021684">
            <w:pPr>
              <w:pStyle w:val="ConsPlusNormal"/>
            </w:pPr>
          </w:p>
        </w:tc>
        <w:tc>
          <w:tcPr>
            <w:tcW w:w="1134" w:type="dxa"/>
          </w:tcPr>
          <w:p w:rsidR="00021684" w:rsidRDefault="00021684">
            <w:pPr>
              <w:pStyle w:val="ConsPlusNormal"/>
            </w:pPr>
          </w:p>
        </w:tc>
        <w:tc>
          <w:tcPr>
            <w:tcW w:w="1134" w:type="dxa"/>
          </w:tcPr>
          <w:p w:rsidR="00021684" w:rsidRDefault="00021684">
            <w:pPr>
              <w:pStyle w:val="ConsPlusNormal"/>
            </w:pPr>
            <w:r>
              <w:t>%</w:t>
            </w: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jc w:val="right"/>
        <w:outlineLvl w:val="2"/>
      </w:pPr>
      <w:r>
        <w:t>Таблица 6</w:t>
      </w:r>
    </w:p>
    <w:p w:rsidR="00021684" w:rsidRDefault="00021684">
      <w:pPr>
        <w:pStyle w:val="ConsPlusNormal"/>
        <w:jc w:val="both"/>
      </w:pPr>
    </w:p>
    <w:p w:rsidR="00021684" w:rsidRDefault="00021684">
      <w:pPr>
        <w:pStyle w:val="ConsPlusNormal"/>
        <w:jc w:val="center"/>
      </w:pPr>
      <w:r>
        <w:t>СТОИМОСТЬ С УЧЕТОМ СУБСИДИИ НА ПОКРЫТИЕ ИНВЕСТИЦИОННОЙ</w:t>
      </w:r>
    </w:p>
    <w:p w:rsidR="00021684" w:rsidRDefault="00021684">
      <w:pPr>
        <w:pStyle w:val="ConsPlusNormal"/>
        <w:jc w:val="center"/>
      </w:pPr>
      <w:r>
        <w:t>СОСТАВЛЯЮЩЕЙ ПО ГОДАМ С УЧЕТОМ ИНФЛЯЦИИ В РАЗМЕРЕ ИНДЕКСА</w:t>
      </w:r>
    </w:p>
    <w:p w:rsidR="00021684" w:rsidRDefault="00021684">
      <w:pPr>
        <w:pStyle w:val="ConsPlusNormal"/>
        <w:jc w:val="center"/>
      </w:pPr>
      <w:r>
        <w:t>ПОТРЕБИТЕЛЬСКИХ ЦЕН</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3118"/>
        <w:gridCol w:w="1106"/>
        <w:gridCol w:w="1068"/>
        <w:gridCol w:w="1068"/>
        <w:gridCol w:w="1068"/>
        <w:gridCol w:w="1066"/>
      </w:tblGrid>
      <w:tr w:rsidR="00021684">
        <w:tc>
          <w:tcPr>
            <w:tcW w:w="550" w:type="dxa"/>
          </w:tcPr>
          <w:p w:rsidR="00021684" w:rsidRDefault="00021684">
            <w:pPr>
              <w:pStyle w:val="ConsPlusNormal"/>
              <w:jc w:val="center"/>
            </w:pPr>
            <w:r>
              <w:t>N п/п</w:t>
            </w:r>
          </w:p>
        </w:tc>
        <w:tc>
          <w:tcPr>
            <w:tcW w:w="3118" w:type="dxa"/>
          </w:tcPr>
          <w:p w:rsidR="00021684" w:rsidRDefault="00021684">
            <w:pPr>
              <w:pStyle w:val="ConsPlusNormal"/>
              <w:jc w:val="center"/>
            </w:pPr>
            <w:r>
              <w:t>Вид размещения или Наименование услуги</w:t>
            </w:r>
          </w:p>
        </w:tc>
        <w:tc>
          <w:tcPr>
            <w:tcW w:w="1106" w:type="dxa"/>
          </w:tcPr>
          <w:p w:rsidR="00021684" w:rsidRDefault="00021684">
            <w:pPr>
              <w:pStyle w:val="ConsPlusNormal"/>
              <w:jc w:val="center"/>
            </w:pPr>
            <w:r>
              <w:t>Доплата 1 год (руб.)</w:t>
            </w:r>
          </w:p>
        </w:tc>
        <w:tc>
          <w:tcPr>
            <w:tcW w:w="1068" w:type="dxa"/>
          </w:tcPr>
          <w:p w:rsidR="00021684" w:rsidRDefault="00021684">
            <w:pPr>
              <w:pStyle w:val="ConsPlusNormal"/>
              <w:jc w:val="center"/>
            </w:pPr>
            <w:r>
              <w:t>Доплата 2 год (руб.)</w:t>
            </w:r>
          </w:p>
        </w:tc>
        <w:tc>
          <w:tcPr>
            <w:tcW w:w="1068" w:type="dxa"/>
          </w:tcPr>
          <w:p w:rsidR="00021684" w:rsidRDefault="00021684">
            <w:pPr>
              <w:pStyle w:val="ConsPlusNormal"/>
              <w:jc w:val="center"/>
            </w:pPr>
            <w:r>
              <w:t>Доплата 2 год (руб.)</w:t>
            </w:r>
          </w:p>
        </w:tc>
        <w:tc>
          <w:tcPr>
            <w:tcW w:w="1068" w:type="dxa"/>
          </w:tcPr>
          <w:p w:rsidR="00021684" w:rsidRDefault="00021684">
            <w:pPr>
              <w:pStyle w:val="ConsPlusNormal"/>
              <w:jc w:val="center"/>
            </w:pPr>
            <w:r>
              <w:t>Доплата 2 год (руб.)</w:t>
            </w:r>
          </w:p>
        </w:tc>
        <w:tc>
          <w:tcPr>
            <w:tcW w:w="1066" w:type="dxa"/>
          </w:tcPr>
          <w:p w:rsidR="00021684" w:rsidRDefault="00021684">
            <w:pPr>
              <w:pStyle w:val="ConsPlusNormal"/>
              <w:jc w:val="center"/>
            </w:pPr>
            <w:r>
              <w:t>Доплата n год (руб.)</w:t>
            </w:r>
          </w:p>
        </w:tc>
      </w:tr>
      <w:tr w:rsidR="00021684">
        <w:tc>
          <w:tcPr>
            <w:tcW w:w="550" w:type="dxa"/>
          </w:tcPr>
          <w:p w:rsidR="00021684" w:rsidRDefault="00021684">
            <w:pPr>
              <w:pStyle w:val="ConsPlusNormal"/>
              <w:jc w:val="center"/>
            </w:pPr>
            <w:r>
              <w:t>1</w:t>
            </w:r>
          </w:p>
        </w:tc>
        <w:tc>
          <w:tcPr>
            <w:tcW w:w="3118" w:type="dxa"/>
          </w:tcPr>
          <w:p w:rsidR="00021684" w:rsidRDefault="00021684">
            <w:pPr>
              <w:pStyle w:val="ConsPlusNormal"/>
              <w:jc w:val="center"/>
            </w:pPr>
            <w:r>
              <w:t>2</w:t>
            </w:r>
          </w:p>
        </w:tc>
        <w:tc>
          <w:tcPr>
            <w:tcW w:w="1106" w:type="dxa"/>
          </w:tcPr>
          <w:p w:rsidR="00021684" w:rsidRDefault="00021684">
            <w:pPr>
              <w:pStyle w:val="ConsPlusNormal"/>
              <w:jc w:val="center"/>
            </w:pPr>
            <w:r>
              <w:t>3</w:t>
            </w:r>
          </w:p>
        </w:tc>
        <w:tc>
          <w:tcPr>
            <w:tcW w:w="1068" w:type="dxa"/>
          </w:tcPr>
          <w:p w:rsidR="00021684" w:rsidRDefault="00021684">
            <w:pPr>
              <w:pStyle w:val="ConsPlusNormal"/>
              <w:jc w:val="center"/>
            </w:pPr>
            <w:r>
              <w:t>4</w:t>
            </w:r>
          </w:p>
        </w:tc>
        <w:tc>
          <w:tcPr>
            <w:tcW w:w="1068" w:type="dxa"/>
          </w:tcPr>
          <w:p w:rsidR="00021684" w:rsidRDefault="00021684">
            <w:pPr>
              <w:pStyle w:val="ConsPlusNormal"/>
              <w:jc w:val="center"/>
            </w:pPr>
            <w:r>
              <w:t>5</w:t>
            </w:r>
          </w:p>
        </w:tc>
        <w:tc>
          <w:tcPr>
            <w:tcW w:w="1068" w:type="dxa"/>
          </w:tcPr>
          <w:p w:rsidR="00021684" w:rsidRDefault="00021684">
            <w:pPr>
              <w:pStyle w:val="ConsPlusNormal"/>
              <w:jc w:val="center"/>
            </w:pPr>
            <w:r>
              <w:t>6</w:t>
            </w:r>
          </w:p>
        </w:tc>
        <w:tc>
          <w:tcPr>
            <w:tcW w:w="1066" w:type="dxa"/>
          </w:tcPr>
          <w:p w:rsidR="00021684" w:rsidRDefault="00021684">
            <w:pPr>
              <w:pStyle w:val="ConsPlusNormal"/>
              <w:jc w:val="center"/>
            </w:pPr>
            <w:r>
              <w:t>7</w:t>
            </w:r>
          </w:p>
        </w:tc>
      </w:tr>
      <w:tr w:rsidR="00021684">
        <w:tc>
          <w:tcPr>
            <w:tcW w:w="550" w:type="dxa"/>
          </w:tcPr>
          <w:p w:rsidR="00021684" w:rsidRDefault="00021684">
            <w:pPr>
              <w:pStyle w:val="ConsPlusNormal"/>
            </w:pPr>
            <w:r>
              <w:t>1</w:t>
            </w:r>
          </w:p>
        </w:tc>
        <w:tc>
          <w:tcPr>
            <w:tcW w:w="3118" w:type="dxa"/>
          </w:tcPr>
          <w:p w:rsidR="00021684" w:rsidRDefault="00021684">
            <w:pPr>
              <w:pStyle w:val="ConsPlusNormal"/>
            </w:pPr>
          </w:p>
        </w:tc>
        <w:tc>
          <w:tcPr>
            <w:tcW w:w="1106" w:type="dxa"/>
          </w:tcPr>
          <w:p w:rsidR="00021684" w:rsidRDefault="00021684">
            <w:pPr>
              <w:pStyle w:val="ConsPlusNormal"/>
            </w:pPr>
          </w:p>
        </w:tc>
        <w:tc>
          <w:tcPr>
            <w:tcW w:w="1068" w:type="dxa"/>
          </w:tcPr>
          <w:p w:rsidR="00021684" w:rsidRDefault="00021684">
            <w:pPr>
              <w:pStyle w:val="ConsPlusNormal"/>
            </w:pPr>
          </w:p>
        </w:tc>
        <w:tc>
          <w:tcPr>
            <w:tcW w:w="1068" w:type="dxa"/>
          </w:tcPr>
          <w:p w:rsidR="00021684" w:rsidRDefault="00021684">
            <w:pPr>
              <w:pStyle w:val="ConsPlusNormal"/>
            </w:pPr>
          </w:p>
        </w:tc>
        <w:tc>
          <w:tcPr>
            <w:tcW w:w="1068" w:type="dxa"/>
          </w:tcPr>
          <w:p w:rsidR="00021684" w:rsidRDefault="00021684">
            <w:pPr>
              <w:pStyle w:val="ConsPlusNormal"/>
            </w:pPr>
          </w:p>
        </w:tc>
        <w:tc>
          <w:tcPr>
            <w:tcW w:w="1066"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9. Требования по разделению сверхдохода.</w:t>
      </w:r>
    </w:p>
    <w:p w:rsidR="00021684" w:rsidRDefault="00021684">
      <w:pPr>
        <w:pStyle w:val="ConsPlusNormal"/>
        <w:spacing w:before="220"/>
        <w:ind w:firstLine="540"/>
        <w:jc w:val="both"/>
      </w:pPr>
      <w:r>
        <w:t>10. Предоставление гарантий.</w:t>
      </w:r>
    </w:p>
    <w:p w:rsidR="00021684" w:rsidRDefault="00021684">
      <w:pPr>
        <w:pStyle w:val="ConsPlusNormal"/>
        <w:jc w:val="both"/>
      </w:pPr>
    </w:p>
    <w:p w:rsidR="00021684" w:rsidRDefault="00021684">
      <w:pPr>
        <w:pStyle w:val="ConsPlusNormal"/>
        <w:jc w:val="right"/>
        <w:outlineLvl w:val="2"/>
      </w:pPr>
      <w:r>
        <w:t>Таблица 6.1</w:t>
      </w:r>
    </w:p>
    <w:p w:rsidR="00021684" w:rsidRDefault="00021684">
      <w:pPr>
        <w:pStyle w:val="ConsPlusNormal"/>
        <w:jc w:val="both"/>
      </w:pPr>
    </w:p>
    <w:p w:rsidR="00021684" w:rsidRDefault="00021684">
      <w:pPr>
        <w:pStyle w:val="ConsPlusNormal"/>
        <w:jc w:val="center"/>
      </w:pPr>
      <w:r>
        <w:t>ВИДЫ ГАРАНТИЙ</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6180"/>
      </w:tblGrid>
      <w:tr w:rsidR="00021684">
        <w:tc>
          <w:tcPr>
            <w:tcW w:w="533" w:type="dxa"/>
          </w:tcPr>
          <w:p w:rsidR="00021684" w:rsidRDefault="00021684">
            <w:pPr>
              <w:pStyle w:val="ConsPlusNormal"/>
              <w:jc w:val="center"/>
            </w:pPr>
            <w:r>
              <w:t>N п/п</w:t>
            </w:r>
          </w:p>
        </w:tc>
        <w:tc>
          <w:tcPr>
            <w:tcW w:w="6180" w:type="dxa"/>
          </w:tcPr>
          <w:p w:rsidR="00021684" w:rsidRDefault="00021684">
            <w:pPr>
              <w:pStyle w:val="ConsPlusNormal"/>
              <w:jc w:val="center"/>
            </w:pPr>
            <w:r>
              <w:t>Виды гарантий</w:t>
            </w:r>
          </w:p>
        </w:tc>
      </w:tr>
      <w:tr w:rsidR="00021684">
        <w:tc>
          <w:tcPr>
            <w:tcW w:w="533" w:type="dxa"/>
          </w:tcPr>
          <w:p w:rsidR="00021684" w:rsidRDefault="00021684">
            <w:pPr>
              <w:pStyle w:val="ConsPlusNormal"/>
              <w:jc w:val="center"/>
            </w:pPr>
            <w:r>
              <w:t>1</w:t>
            </w:r>
          </w:p>
        </w:tc>
        <w:tc>
          <w:tcPr>
            <w:tcW w:w="6180" w:type="dxa"/>
          </w:tcPr>
          <w:p w:rsidR="00021684" w:rsidRDefault="00021684">
            <w:pPr>
              <w:pStyle w:val="ConsPlusNormal"/>
              <w:jc w:val="center"/>
            </w:pPr>
            <w:r>
              <w:t>2</w:t>
            </w:r>
          </w:p>
        </w:tc>
      </w:tr>
      <w:tr w:rsidR="00021684">
        <w:tc>
          <w:tcPr>
            <w:tcW w:w="533" w:type="dxa"/>
          </w:tcPr>
          <w:p w:rsidR="00021684" w:rsidRDefault="00021684">
            <w:pPr>
              <w:pStyle w:val="ConsPlusNormal"/>
            </w:pPr>
            <w:r>
              <w:t>1</w:t>
            </w:r>
          </w:p>
        </w:tc>
        <w:tc>
          <w:tcPr>
            <w:tcW w:w="6180"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11. Расшифровка расходов на персонал.</w:t>
      </w:r>
    </w:p>
    <w:p w:rsidR="00021684" w:rsidRDefault="00021684">
      <w:pPr>
        <w:pStyle w:val="ConsPlusNormal"/>
        <w:jc w:val="both"/>
      </w:pPr>
    </w:p>
    <w:p w:rsidR="00021684" w:rsidRDefault="00021684">
      <w:pPr>
        <w:pStyle w:val="ConsPlusNormal"/>
        <w:jc w:val="right"/>
        <w:outlineLvl w:val="2"/>
      </w:pPr>
      <w:r>
        <w:t>Таблица 7</w:t>
      </w:r>
    </w:p>
    <w:p w:rsidR="00021684" w:rsidRDefault="00021684">
      <w:pPr>
        <w:pStyle w:val="ConsPlusNormal"/>
        <w:jc w:val="both"/>
      </w:pPr>
    </w:p>
    <w:p w:rsidR="00021684" w:rsidRDefault="00021684">
      <w:pPr>
        <w:pStyle w:val="ConsPlusNormal"/>
        <w:jc w:val="center"/>
      </w:pPr>
      <w:r>
        <w:t>ПЕРСОНАЛ</w:t>
      </w:r>
    </w:p>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1757"/>
        <w:gridCol w:w="1417"/>
        <w:gridCol w:w="1134"/>
        <w:gridCol w:w="964"/>
        <w:gridCol w:w="1701"/>
      </w:tblGrid>
      <w:tr w:rsidR="00021684">
        <w:tc>
          <w:tcPr>
            <w:tcW w:w="567" w:type="dxa"/>
          </w:tcPr>
          <w:p w:rsidR="00021684" w:rsidRDefault="00021684">
            <w:pPr>
              <w:pStyle w:val="ConsPlusNormal"/>
              <w:jc w:val="center"/>
            </w:pPr>
            <w:r>
              <w:t>N п/п</w:t>
            </w:r>
          </w:p>
        </w:tc>
        <w:tc>
          <w:tcPr>
            <w:tcW w:w="4082" w:type="dxa"/>
          </w:tcPr>
          <w:p w:rsidR="00021684" w:rsidRDefault="00021684">
            <w:pPr>
              <w:pStyle w:val="ConsPlusNormal"/>
            </w:pPr>
          </w:p>
        </w:tc>
        <w:tc>
          <w:tcPr>
            <w:tcW w:w="1757" w:type="dxa"/>
          </w:tcPr>
          <w:p w:rsidR="00021684" w:rsidRDefault="00021684">
            <w:pPr>
              <w:pStyle w:val="ConsPlusNormal"/>
              <w:jc w:val="center"/>
            </w:pPr>
            <w:r>
              <w:t>Численность</w:t>
            </w:r>
          </w:p>
        </w:tc>
        <w:tc>
          <w:tcPr>
            <w:tcW w:w="1417" w:type="dxa"/>
          </w:tcPr>
          <w:p w:rsidR="00021684" w:rsidRDefault="00021684">
            <w:pPr>
              <w:pStyle w:val="ConsPlusNormal"/>
              <w:jc w:val="center"/>
            </w:pPr>
            <w:r>
              <w:t>Дата начала работы</w:t>
            </w:r>
          </w:p>
        </w:tc>
        <w:tc>
          <w:tcPr>
            <w:tcW w:w="1134" w:type="dxa"/>
          </w:tcPr>
          <w:p w:rsidR="00021684" w:rsidRDefault="00021684">
            <w:pPr>
              <w:pStyle w:val="ConsPlusNormal"/>
              <w:jc w:val="center"/>
            </w:pPr>
            <w:r>
              <w:t>Оклад</w:t>
            </w:r>
          </w:p>
        </w:tc>
        <w:tc>
          <w:tcPr>
            <w:tcW w:w="964" w:type="dxa"/>
          </w:tcPr>
          <w:p w:rsidR="00021684" w:rsidRDefault="00021684">
            <w:pPr>
              <w:pStyle w:val="ConsPlusNormal"/>
              <w:jc w:val="center"/>
            </w:pPr>
            <w:r>
              <w:t>ФОТ</w:t>
            </w:r>
          </w:p>
        </w:tc>
        <w:tc>
          <w:tcPr>
            <w:tcW w:w="1701" w:type="dxa"/>
          </w:tcPr>
          <w:p w:rsidR="00021684" w:rsidRDefault="00021684">
            <w:pPr>
              <w:pStyle w:val="ConsPlusNormal"/>
              <w:jc w:val="center"/>
            </w:pPr>
            <w:r>
              <w:t>Страховые взносы</w:t>
            </w:r>
          </w:p>
        </w:tc>
      </w:tr>
      <w:tr w:rsidR="00021684">
        <w:tc>
          <w:tcPr>
            <w:tcW w:w="567" w:type="dxa"/>
          </w:tcPr>
          <w:p w:rsidR="00021684" w:rsidRDefault="00021684">
            <w:pPr>
              <w:pStyle w:val="ConsPlusNormal"/>
              <w:jc w:val="center"/>
            </w:pPr>
            <w:r>
              <w:t>1</w:t>
            </w:r>
          </w:p>
        </w:tc>
        <w:tc>
          <w:tcPr>
            <w:tcW w:w="4082" w:type="dxa"/>
          </w:tcPr>
          <w:p w:rsidR="00021684" w:rsidRDefault="00021684">
            <w:pPr>
              <w:pStyle w:val="ConsPlusNormal"/>
              <w:jc w:val="center"/>
            </w:pPr>
            <w:r>
              <w:t>2</w:t>
            </w:r>
          </w:p>
        </w:tc>
        <w:tc>
          <w:tcPr>
            <w:tcW w:w="1757" w:type="dxa"/>
          </w:tcPr>
          <w:p w:rsidR="00021684" w:rsidRDefault="00021684">
            <w:pPr>
              <w:pStyle w:val="ConsPlusNormal"/>
              <w:jc w:val="center"/>
            </w:pPr>
            <w:r>
              <w:t>3</w:t>
            </w:r>
          </w:p>
        </w:tc>
        <w:tc>
          <w:tcPr>
            <w:tcW w:w="1417" w:type="dxa"/>
          </w:tcPr>
          <w:p w:rsidR="00021684" w:rsidRDefault="00021684">
            <w:pPr>
              <w:pStyle w:val="ConsPlusNormal"/>
              <w:jc w:val="center"/>
            </w:pPr>
            <w:r>
              <w:t>4</w:t>
            </w:r>
          </w:p>
        </w:tc>
        <w:tc>
          <w:tcPr>
            <w:tcW w:w="1134" w:type="dxa"/>
          </w:tcPr>
          <w:p w:rsidR="00021684" w:rsidRDefault="00021684">
            <w:pPr>
              <w:pStyle w:val="ConsPlusNormal"/>
              <w:jc w:val="center"/>
            </w:pPr>
            <w:r>
              <w:t>5</w:t>
            </w:r>
          </w:p>
        </w:tc>
        <w:tc>
          <w:tcPr>
            <w:tcW w:w="964" w:type="dxa"/>
          </w:tcPr>
          <w:p w:rsidR="00021684" w:rsidRDefault="00021684">
            <w:pPr>
              <w:pStyle w:val="ConsPlusNormal"/>
              <w:jc w:val="center"/>
            </w:pPr>
            <w:r>
              <w:t>6</w:t>
            </w:r>
          </w:p>
        </w:tc>
        <w:tc>
          <w:tcPr>
            <w:tcW w:w="1701" w:type="dxa"/>
          </w:tcPr>
          <w:p w:rsidR="00021684" w:rsidRDefault="00021684">
            <w:pPr>
              <w:pStyle w:val="ConsPlusNormal"/>
              <w:jc w:val="center"/>
            </w:pPr>
            <w:r>
              <w:t>7</w:t>
            </w:r>
          </w:p>
        </w:tc>
      </w:tr>
      <w:tr w:rsidR="00021684">
        <w:tc>
          <w:tcPr>
            <w:tcW w:w="567" w:type="dxa"/>
          </w:tcPr>
          <w:p w:rsidR="00021684" w:rsidRDefault="00021684">
            <w:pPr>
              <w:pStyle w:val="ConsPlusNormal"/>
            </w:pPr>
            <w:r>
              <w:t>1</w:t>
            </w:r>
          </w:p>
        </w:tc>
        <w:tc>
          <w:tcPr>
            <w:tcW w:w="4082" w:type="dxa"/>
          </w:tcPr>
          <w:p w:rsidR="00021684" w:rsidRDefault="00021684">
            <w:pPr>
              <w:pStyle w:val="ConsPlusNormal"/>
            </w:pPr>
            <w:r>
              <w:t>Старшие мед. сестры</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2</w:t>
            </w:r>
          </w:p>
        </w:tc>
        <w:tc>
          <w:tcPr>
            <w:tcW w:w="4082" w:type="dxa"/>
          </w:tcPr>
          <w:p w:rsidR="00021684" w:rsidRDefault="00021684">
            <w:pPr>
              <w:pStyle w:val="ConsPlusNormal"/>
            </w:pPr>
            <w:r>
              <w:t>Мед. сестры</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3</w:t>
            </w:r>
          </w:p>
        </w:tc>
        <w:tc>
          <w:tcPr>
            <w:tcW w:w="4082" w:type="dxa"/>
          </w:tcPr>
          <w:p w:rsidR="00021684" w:rsidRDefault="00021684">
            <w:pPr>
              <w:pStyle w:val="ConsPlusNormal"/>
            </w:pPr>
            <w:r>
              <w:t>Помощники по уходу</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4</w:t>
            </w:r>
          </w:p>
        </w:tc>
        <w:tc>
          <w:tcPr>
            <w:tcW w:w="4082" w:type="dxa"/>
          </w:tcPr>
          <w:p w:rsidR="00021684" w:rsidRDefault="00021684">
            <w:pPr>
              <w:pStyle w:val="ConsPlusNormal"/>
            </w:pPr>
            <w:r>
              <w:t>Врач-логопед</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5</w:t>
            </w:r>
          </w:p>
        </w:tc>
        <w:tc>
          <w:tcPr>
            <w:tcW w:w="4082" w:type="dxa"/>
          </w:tcPr>
          <w:p w:rsidR="00021684" w:rsidRDefault="00021684">
            <w:pPr>
              <w:pStyle w:val="ConsPlusNormal"/>
            </w:pPr>
            <w:r>
              <w:t>Главные мед. сестры</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6</w:t>
            </w:r>
          </w:p>
        </w:tc>
        <w:tc>
          <w:tcPr>
            <w:tcW w:w="4082" w:type="dxa"/>
          </w:tcPr>
          <w:p w:rsidR="00021684" w:rsidRDefault="00021684">
            <w:pPr>
              <w:pStyle w:val="ConsPlusNormal"/>
            </w:pPr>
            <w:r>
              <w:t>Аниматоры</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7</w:t>
            </w:r>
          </w:p>
        </w:tc>
        <w:tc>
          <w:tcPr>
            <w:tcW w:w="4082" w:type="dxa"/>
          </w:tcPr>
          <w:p w:rsidR="00021684" w:rsidRDefault="00021684">
            <w:pPr>
              <w:pStyle w:val="ConsPlusNormal"/>
            </w:pPr>
            <w:r>
              <w:t>Шеф-повар</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8</w:t>
            </w:r>
          </w:p>
        </w:tc>
        <w:tc>
          <w:tcPr>
            <w:tcW w:w="4082" w:type="dxa"/>
          </w:tcPr>
          <w:p w:rsidR="00021684" w:rsidRDefault="00021684">
            <w:pPr>
              <w:pStyle w:val="ConsPlusNormal"/>
            </w:pPr>
            <w:r>
              <w:t>Повар</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9</w:t>
            </w:r>
          </w:p>
        </w:tc>
        <w:tc>
          <w:tcPr>
            <w:tcW w:w="4082" w:type="dxa"/>
          </w:tcPr>
          <w:p w:rsidR="00021684" w:rsidRDefault="00021684">
            <w:pPr>
              <w:pStyle w:val="ConsPlusNormal"/>
            </w:pPr>
            <w:r>
              <w:t>Помощник повара</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10</w:t>
            </w:r>
          </w:p>
        </w:tc>
        <w:tc>
          <w:tcPr>
            <w:tcW w:w="4082" w:type="dxa"/>
          </w:tcPr>
          <w:p w:rsidR="00021684" w:rsidRDefault="00021684">
            <w:pPr>
              <w:pStyle w:val="ConsPlusNormal"/>
            </w:pPr>
            <w:r>
              <w:t>Прачки</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11</w:t>
            </w:r>
          </w:p>
        </w:tc>
        <w:tc>
          <w:tcPr>
            <w:tcW w:w="4082" w:type="dxa"/>
          </w:tcPr>
          <w:p w:rsidR="00021684" w:rsidRDefault="00021684">
            <w:pPr>
              <w:pStyle w:val="ConsPlusNormal"/>
            </w:pPr>
            <w:r>
              <w:t>Разнорабочий/техник</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12</w:t>
            </w:r>
          </w:p>
        </w:tc>
        <w:tc>
          <w:tcPr>
            <w:tcW w:w="4082" w:type="dxa"/>
          </w:tcPr>
          <w:p w:rsidR="00021684" w:rsidRDefault="00021684">
            <w:pPr>
              <w:pStyle w:val="ConsPlusNormal"/>
            </w:pPr>
            <w:r>
              <w:t>Уборщик/дворник</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13</w:t>
            </w:r>
          </w:p>
        </w:tc>
        <w:tc>
          <w:tcPr>
            <w:tcW w:w="4082" w:type="dxa"/>
          </w:tcPr>
          <w:p w:rsidR="00021684" w:rsidRDefault="00021684">
            <w:pPr>
              <w:pStyle w:val="ConsPlusNormal"/>
            </w:pPr>
            <w:r>
              <w:t>Администратор</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14</w:t>
            </w:r>
          </w:p>
        </w:tc>
        <w:tc>
          <w:tcPr>
            <w:tcW w:w="4082" w:type="dxa"/>
          </w:tcPr>
          <w:p w:rsidR="00021684" w:rsidRDefault="00021684">
            <w:pPr>
              <w:pStyle w:val="ConsPlusNormal"/>
            </w:pPr>
            <w:r>
              <w:t>Управляющий</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15</w:t>
            </w:r>
          </w:p>
        </w:tc>
        <w:tc>
          <w:tcPr>
            <w:tcW w:w="4082" w:type="dxa"/>
          </w:tcPr>
          <w:p w:rsidR="00021684" w:rsidRDefault="00021684">
            <w:pPr>
              <w:pStyle w:val="ConsPlusNormal"/>
            </w:pPr>
            <w:r>
              <w:t>Водитель</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16</w:t>
            </w:r>
          </w:p>
        </w:tc>
        <w:tc>
          <w:tcPr>
            <w:tcW w:w="4082" w:type="dxa"/>
          </w:tcPr>
          <w:p w:rsidR="00021684" w:rsidRDefault="00021684">
            <w:pPr>
              <w:pStyle w:val="ConsPlusNormal"/>
            </w:pPr>
            <w:r>
              <w:t>Заведующий отделением/реабилитолог</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17</w:t>
            </w:r>
          </w:p>
        </w:tc>
        <w:tc>
          <w:tcPr>
            <w:tcW w:w="4082" w:type="dxa"/>
          </w:tcPr>
          <w:p w:rsidR="00021684" w:rsidRDefault="00021684">
            <w:pPr>
              <w:pStyle w:val="ConsPlusNormal"/>
            </w:pPr>
            <w:r>
              <w:t>Инструктор ЛФК</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18</w:t>
            </w:r>
          </w:p>
        </w:tc>
        <w:tc>
          <w:tcPr>
            <w:tcW w:w="4082" w:type="dxa"/>
          </w:tcPr>
          <w:p w:rsidR="00021684" w:rsidRDefault="00021684">
            <w:pPr>
              <w:pStyle w:val="ConsPlusNormal"/>
            </w:pPr>
            <w:r>
              <w:t>Терапевт</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19</w:t>
            </w:r>
          </w:p>
        </w:tc>
        <w:tc>
          <w:tcPr>
            <w:tcW w:w="4082" w:type="dxa"/>
          </w:tcPr>
          <w:p w:rsidR="00021684" w:rsidRDefault="00021684">
            <w:pPr>
              <w:pStyle w:val="ConsPlusNormal"/>
            </w:pPr>
            <w:r>
              <w:t>Психиатр</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r w:rsidR="00021684">
        <w:tc>
          <w:tcPr>
            <w:tcW w:w="567" w:type="dxa"/>
          </w:tcPr>
          <w:p w:rsidR="00021684" w:rsidRDefault="00021684">
            <w:pPr>
              <w:pStyle w:val="ConsPlusNormal"/>
            </w:pPr>
            <w:r>
              <w:t>20</w:t>
            </w:r>
          </w:p>
        </w:tc>
        <w:tc>
          <w:tcPr>
            <w:tcW w:w="4082" w:type="dxa"/>
          </w:tcPr>
          <w:p w:rsidR="00021684" w:rsidRDefault="00021684">
            <w:pPr>
              <w:pStyle w:val="ConsPlusNormal"/>
            </w:pPr>
            <w:r>
              <w:t>Главный инженер</w:t>
            </w:r>
          </w:p>
        </w:tc>
        <w:tc>
          <w:tcPr>
            <w:tcW w:w="1757" w:type="dxa"/>
          </w:tcPr>
          <w:p w:rsidR="00021684" w:rsidRDefault="00021684">
            <w:pPr>
              <w:pStyle w:val="ConsPlusNormal"/>
            </w:pPr>
          </w:p>
        </w:tc>
        <w:tc>
          <w:tcPr>
            <w:tcW w:w="1417" w:type="dxa"/>
          </w:tcPr>
          <w:p w:rsidR="00021684" w:rsidRDefault="00021684">
            <w:pPr>
              <w:pStyle w:val="ConsPlusNormal"/>
            </w:pPr>
          </w:p>
        </w:tc>
        <w:tc>
          <w:tcPr>
            <w:tcW w:w="1134" w:type="dxa"/>
          </w:tcPr>
          <w:p w:rsidR="00021684" w:rsidRDefault="00021684">
            <w:pPr>
              <w:pStyle w:val="ConsPlusNormal"/>
            </w:pPr>
          </w:p>
        </w:tc>
        <w:tc>
          <w:tcPr>
            <w:tcW w:w="964" w:type="dxa"/>
          </w:tcPr>
          <w:p w:rsidR="00021684" w:rsidRDefault="00021684">
            <w:pPr>
              <w:pStyle w:val="ConsPlusNormal"/>
            </w:pPr>
          </w:p>
        </w:tc>
        <w:tc>
          <w:tcPr>
            <w:tcW w:w="1701" w:type="dxa"/>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Normal"/>
        <w:ind w:firstLine="540"/>
        <w:jc w:val="both"/>
      </w:pPr>
      <w:r>
        <w:t>Темп роста заработной платы _________</w:t>
      </w:r>
    </w:p>
    <w:p w:rsidR="00021684" w:rsidRDefault="00021684">
      <w:pPr>
        <w:pStyle w:val="ConsPlusNormal"/>
        <w:spacing w:before="220"/>
        <w:ind w:firstLine="540"/>
        <w:jc w:val="both"/>
      </w:pPr>
      <w:r>
        <w:t>Индекс роста заработной платы ________</w:t>
      </w:r>
    </w:p>
    <w:p w:rsidR="00021684" w:rsidRDefault="00021684">
      <w:pPr>
        <w:pStyle w:val="ConsPlusNormal"/>
        <w:jc w:val="both"/>
      </w:pPr>
    </w:p>
    <w:p w:rsidR="00021684" w:rsidRDefault="00021684">
      <w:pPr>
        <w:pStyle w:val="ConsPlusNormal"/>
        <w:ind w:firstLine="540"/>
        <w:jc w:val="both"/>
      </w:pPr>
      <w:r>
        <w:t>12. Рекомендуемая для заполнения структура доходно-расходной части.</w:t>
      </w:r>
    </w:p>
    <w:p w:rsidR="00021684" w:rsidRDefault="00021684">
      <w:pPr>
        <w:pStyle w:val="ConsPlusNormal"/>
        <w:jc w:val="both"/>
      </w:pPr>
    </w:p>
    <w:p w:rsidR="00021684" w:rsidRDefault="00021684">
      <w:pPr>
        <w:pStyle w:val="ConsPlusNormal"/>
        <w:jc w:val="right"/>
        <w:outlineLvl w:val="2"/>
      </w:pPr>
      <w:r>
        <w:t>Таблица 8</w:t>
      </w:r>
    </w:p>
    <w:p w:rsidR="00021684" w:rsidRDefault="00021684">
      <w:pPr>
        <w:pStyle w:val="ConsPlusNormal"/>
        <w:jc w:val="both"/>
      </w:pPr>
    </w:p>
    <w:p w:rsidR="00021684" w:rsidRDefault="00021684">
      <w:pPr>
        <w:pStyle w:val="ConsPlusNormal"/>
        <w:jc w:val="center"/>
      </w:pPr>
      <w:r>
        <w:t>КАПИТАЛЬНЫЕ ЗАТРАТЫ</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2324"/>
        <w:gridCol w:w="2056"/>
      </w:tblGrid>
      <w:tr w:rsidR="00021684">
        <w:tc>
          <w:tcPr>
            <w:tcW w:w="567" w:type="dxa"/>
          </w:tcPr>
          <w:p w:rsidR="00021684" w:rsidRDefault="00021684">
            <w:pPr>
              <w:pStyle w:val="ConsPlusNormal"/>
            </w:pPr>
            <w:r>
              <w:t>N п/п</w:t>
            </w:r>
          </w:p>
        </w:tc>
        <w:tc>
          <w:tcPr>
            <w:tcW w:w="4082" w:type="dxa"/>
          </w:tcPr>
          <w:p w:rsidR="00021684" w:rsidRDefault="00021684">
            <w:pPr>
              <w:pStyle w:val="ConsPlusNormal"/>
            </w:pPr>
            <w:r>
              <w:t>Наименование укрупненных затрат</w:t>
            </w:r>
          </w:p>
        </w:tc>
        <w:tc>
          <w:tcPr>
            <w:tcW w:w="2324" w:type="dxa"/>
          </w:tcPr>
          <w:p w:rsidR="00021684" w:rsidRDefault="00021684">
            <w:pPr>
              <w:pStyle w:val="ConsPlusNormal"/>
            </w:pPr>
            <w:r>
              <w:t>В ценах базового года</w:t>
            </w:r>
          </w:p>
        </w:tc>
        <w:tc>
          <w:tcPr>
            <w:tcW w:w="2056" w:type="dxa"/>
          </w:tcPr>
          <w:p w:rsidR="00021684" w:rsidRDefault="00021684">
            <w:pPr>
              <w:pStyle w:val="ConsPlusNormal"/>
            </w:pPr>
            <w:r>
              <w:t>В ценах года строительства</w:t>
            </w:r>
          </w:p>
        </w:tc>
      </w:tr>
      <w:tr w:rsidR="00021684">
        <w:tc>
          <w:tcPr>
            <w:tcW w:w="567" w:type="dxa"/>
          </w:tcPr>
          <w:p w:rsidR="00021684" w:rsidRDefault="00021684">
            <w:pPr>
              <w:pStyle w:val="ConsPlusNormal"/>
              <w:jc w:val="center"/>
            </w:pPr>
            <w:r>
              <w:t>1</w:t>
            </w:r>
          </w:p>
        </w:tc>
        <w:tc>
          <w:tcPr>
            <w:tcW w:w="4082" w:type="dxa"/>
          </w:tcPr>
          <w:p w:rsidR="00021684" w:rsidRDefault="00021684">
            <w:pPr>
              <w:pStyle w:val="ConsPlusNormal"/>
              <w:jc w:val="center"/>
            </w:pPr>
            <w:r>
              <w:t>2</w:t>
            </w:r>
          </w:p>
        </w:tc>
        <w:tc>
          <w:tcPr>
            <w:tcW w:w="2324" w:type="dxa"/>
          </w:tcPr>
          <w:p w:rsidR="00021684" w:rsidRDefault="00021684">
            <w:pPr>
              <w:pStyle w:val="ConsPlusNormal"/>
              <w:jc w:val="center"/>
            </w:pPr>
            <w:r>
              <w:t>3</w:t>
            </w:r>
          </w:p>
        </w:tc>
        <w:tc>
          <w:tcPr>
            <w:tcW w:w="2056" w:type="dxa"/>
          </w:tcPr>
          <w:p w:rsidR="00021684" w:rsidRDefault="00021684">
            <w:pPr>
              <w:pStyle w:val="ConsPlusNormal"/>
              <w:jc w:val="center"/>
            </w:pPr>
            <w:r>
              <w:t>4</w:t>
            </w:r>
          </w:p>
        </w:tc>
      </w:tr>
      <w:tr w:rsidR="00021684">
        <w:tc>
          <w:tcPr>
            <w:tcW w:w="567" w:type="dxa"/>
          </w:tcPr>
          <w:p w:rsidR="00021684" w:rsidRDefault="00021684">
            <w:pPr>
              <w:pStyle w:val="ConsPlusNormal"/>
            </w:pPr>
            <w:r>
              <w:t>1</w:t>
            </w:r>
          </w:p>
        </w:tc>
        <w:tc>
          <w:tcPr>
            <w:tcW w:w="4082" w:type="dxa"/>
          </w:tcPr>
          <w:p w:rsidR="00021684" w:rsidRDefault="00021684">
            <w:pPr>
              <w:pStyle w:val="ConsPlusNormal"/>
            </w:pPr>
            <w:r>
              <w:t>Земля</w:t>
            </w:r>
          </w:p>
        </w:tc>
        <w:tc>
          <w:tcPr>
            <w:tcW w:w="2324" w:type="dxa"/>
          </w:tcPr>
          <w:p w:rsidR="00021684" w:rsidRDefault="00021684">
            <w:pPr>
              <w:pStyle w:val="ConsPlusNormal"/>
            </w:pPr>
          </w:p>
        </w:tc>
        <w:tc>
          <w:tcPr>
            <w:tcW w:w="2056" w:type="dxa"/>
          </w:tcPr>
          <w:p w:rsidR="00021684" w:rsidRDefault="00021684">
            <w:pPr>
              <w:pStyle w:val="ConsPlusNormal"/>
            </w:pPr>
          </w:p>
        </w:tc>
      </w:tr>
      <w:tr w:rsidR="00021684">
        <w:tc>
          <w:tcPr>
            <w:tcW w:w="567" w:type="dxa"/>
          </w:tcPr>
          <w:p w:rsidR="00021684" w:rsidRDefault="00021684">
            <w:pPr>
              <w:pStyle w:val="ConsPlusNormal"/>
            </w:pPr>
            <w:r>
              <w:t>2</w:t>
            </w:r>
          </w:p>
        </w:tc>
        <w:tc>
          <w:tcPr>
            <w:tcW w:w="4082" w:type="dxa"/>
          </w:tcPr>
          <w:p w:rsidR="00021684" w:rsidRDefault="00021684">
            <w:pPr>
              <w:pStyle w:val="ConsPlusNormal"/>
            </w:pPr>
            <w:r>
              <w:t>Здания и сооружения</w:t>
            </w:r>
          </w:p>
        </w:tc>
        <w:tc>
          <w:tcPr>
            <w:tcW w:w="2324" w:type="dxa"/>
          </w:tcPr>
          <w:p w:rsidR="00021684" w:rsidRDefault="00021684">
            <w:pPr>
              <w:pStyle w:val="ConsPlusNormal"/>
            </w:pPr>
          </w:p>
        </w:tc>
        <w:tc>
          <w:tcPr>
            <w:tcW w:w="2056" w:type="dxa"/>
          </w:tcPr>
          <w:p w:rsidR="00021684" w:rsidRDefault="00021684">
            <w:pPr>
              <w:pStyle w:val="ConsPlusNormal"/>
            </w:pPr>
          </w:p>
        </w:tc>
      </w:tr>
      <w:tr w:rsidR="00021684">
        <w:tc>
          <w:tcPr>
            <w:tcW w:w="567" w:type="dxa"/>
          </w:tcPr>
          <w:p w:rsidR="00021684" w:rsidRDefault="00021684">
            <w:pPr>
              <w:pStyle w:val="ConsPlusNormal"/>
            </w:pPr>
            <w:r>
              <w:t>3</w:t>
            </w:r>
          </w:p>
        </w:tc>
        <w:tc>
          <w:tcPr>
            <w:tcW w:w="4082" w:type="dxa"/>
          </w:tcPr>
          <w:p w:rsidR="00021684" w:rsidRDefault="00021684">
            <w:pPr>
              <w:pStyle w:val="ConsPlusNormal"/>
            </w:pPr>
            <w:r>
              <w:t>Оборудование</w:t>
            </w:r>
          </w:p>
        </w:tc>
        <w:tc>
          <w:tcPr>
            <w:tcW w:w="2324" w:type="dxa"/>
          </w:tcPr>
          <w:p w:rsidR="00021684" w:rsidRDefault="00021684">
            <w:pPr>
              <w:pStyle w:val="ConsPlusNormal"/>
            </w:pPr>
          </w:p>
        </w:tc>
        <w:tc>
          <w:tcPr>
            <w:tcW w:w="2056" w:type="dxa"/>
          </w:tcPr>
          <w:p w:rsidR="00021684" w:rsidRDefault="00021684">
            <w:pPr>
              <w:pStyle w:val="ConsPlusNormal"/>
            </w:pPr>
          </w:p>
        </w:tc>
      </w:tr>
      <w:tr w:rsidR="00021684">
        <w:tc>
          <w:tcPr>
            <w:tcW w:w="567" w:type="dxa"/>
          </w:tcPr>
          <w:p w:rsidR="00021684" w:rsidRDefault="00021684">
            <w:pPr>
              <w:pStyle w:val="ConsPlusNormal"/>
            </w:pPr>
            <w:r>
              <w:t>4</w:t>
            </w:r>
          </w:p>
        </w:tc>
        <w:tc>
          <w:tcPr>
            <w:tcW w:w="4082" w:type="dxa"/>
          </w:tcPr>
          <w:p w:rsidR="00021684" w:rsidRDefault="00021684">
            <w:pPr>
              <w:pStyle w:val="ConsPlusNormal"/>
            </w:pPr>
            <w:r>
              <w:t>Транспорт и спецтехника</w:t>
            </w:r>
          </w:p>
        </w:tc>
        <w:tc>
          <w:tcPr>
            <w:tcW w:w="2324" w:type="dxa"/>
          </w:tcPr>
          <w:p w:rsidR="00021684" w:rsidRDefault="00021684">
            <w:pPr>
              <w:pStyle w:val="ConsPlusNormal"/>
            </w:pPr>
          </w:p>
        </w:tc>
        <w:tc>
          <w:tcPr>
            <w:tcW w:w="2056" w:type="dxa"/>
          </w:tcPr>
          <w:p w:rsidR="00021684" w:rsidRDefault="00021684">
            <w:pPr>
              <w:pStyle w:val="ConsPlusNormal"/>
            </w:pPr>
          </w:p>
        </w:tc>
      </w:tr>
      <w:tr w:rsidR="00021684">
        <w:tc>
          <w:tcPr>
            <w:tcW w:w="567" w:type="dxa"/>
          </w:tcPr>
          <w:p w:rsidR="00021684" w:rsidRDefault="00021684">
            <w:pPr>
              <w:pStyle w:val="ConsPlusNormal"/>
            </w:pPr>
            <w:r>
              <w:t>5</w:t>
            </w:r>
          </w:p>
        </w:tc>
        <w:tc>
          <w:tcPr>
            <w:tcW w:w="4082" w:type="dxa"/>
          </w:tcPr>
          <w:p w:rsidR="00021684" w:rsidRDefault="00021684">
            <w:pPr>
              <w:pStyle w:val="ConsPlusNormal"/>
            </w:pPr>
            <w:r>
              <w:t>Прочее</w:t>
            </w:r>
          </w:p>
        </w:tc>
        <w:tc>
          <w:tcPr>
            <w:tcW w:w="2324" w:type="dxa"/>
          </w:tcPr>
          <w:p w:rsidR="00021684" w:rsidRDefault="00021684">
            <w:pPr>
              <w:pStyle w:val="ConsPlusNormal"/>
            </w:pPr>
          </w:p>
        </w:tc>
        <w:tc>
          <w:tcPr>
            <w:tcW w:w="2056" w:type="dxa"/>
          </w:tcPr>
          <w:p w:rsidR="00021684" w:rsidRDefault="00021684">
            <w:pPr>
              <w:pStyle w:val="ConsPlusNormal"/>
            </w:pPr>
          </w:p>
        </w:tc>
      </w:tr>
      <w:tr w:rsidR="00021684">
        <w:tc>
          <w:tcPr>
            <w:tcW w:w="567" w:type="dxa"/>
          </w:tcPr>
          <w:p w:rsidR="00021684" w:rsidRDefault="00021684">
            <w:pPr>
              <w:pStyle w:val="ConsPlusNormal"/>
            </w:pPr>
            <w:r>
              <w:t>6</w:t>
            </w:r>
          </w:p>
        </w:tc>
        <w:tc>
          <w:tcPr>
            <w:tcW w:w="4082" w:type="dxa"/>
          </w:tcPr>
          <w:p w:rsidR="00021684" w:rsidRDefault="00021684">
            <w:pPr>
              <w:pStyle w:val="ConsPlusNormal"/>
            </w:pPr>
            <w:r>
              <w:t>Итого по проекту:</w:t>
            </w:r>
          </w:p>
        </w:tc>
        <w:tc>
          <w:tcPr>
            <w:tcW w:w="2324" w:type="dxa"/>
          </w:tcPr>
          <w:p w:rsidR="00021684" w:rsidRDefault="00021684">
            <w:pPr>
              <w:pStyle w:val="ConsPlusNormal"/>
            </w:pPr>
          </w:p>
        </w:tc>
        <w:tc>
          <w:tcPr>
            <w:tcW w:w="2056"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13. Предварительная оценка операционных затрат при эксплуатации объекта Соглашения.</w:t>
      </w:r>
    </w:p>
    <w:p w:rsidR="00021684" w:rsidRDefault="00021684">
      <w:pPr>
        <w:pStyle w:val="ConsPlusNormal"/>
        <w:jc w:val="both"/>
      </w:pPr>
    </w:p>
    <w:p w:rsidR="00021684" w:rsidRDefault="00021684">
      <w:pPr>
        <w:pStyle w:val="ConsPlusNormal"/>
        <w:jc w:val="right"/>
        <w:outlineLvl w:val="2"/>
      </w:pPr>
      <w:r>
        <w:t>Таблица 9</w:t>
      </w:r>
    </w:p>
    <w:p w:rsidR="00021684" w:rsidRDefault="00021684">
      <w:pPr>
        <w:pStyle w:val="ConsPlusNormal"/>
        <w:jc w:val="both"/>
      </w:pPr>
    </w:p>
    <w:p w:rsidR="00021684" w:rsidRDefault="00021684">
      <w:pPr>
        <w:pStyle w:val="ConsPlusNormal"/>
        <w:jc w:val="center"/>
      </w:pPr>
      <w:r>
        <w:t>СТРУКТУРА ОПЕРАЦИОННЫХ РАСХОДОВ, ОПЕРАЦИОННЫЕ ЗАТРАТЫ</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252"/>
        <w:gridCol w:w="1361"/>
        <w:gridCol w:w="2154"/>
        <w:gridCol w:w="678"/>
      </w:tblGrid>
      <w:tr w:rsidR="00021684">
        <w:tc>
          <w:tcPr>
            <w:tcW w:w="624" w:type="dxa"/>
          </w:tcPr>
          <w:p w:rsidR="00021684" w:rsidRDefault="00021684">
            <w:pPr>
              <w:pStyle w:val="ConsPlusNormal"/>
              <w:jc w:val="center"/>
            </w:pPr>
            <w:r>
              <w:t>N п/п</w:t>
            </w:r>
          </w:p>
        </w:tc>
        <w:tc>
          <w:tcPr>
            <w:tcW w:w="4252" w:type="dxa"/>
          </w:tcPr>
          <w:p w:rsidR="00021684" w:rsidRDefault="00021684">
            <w:pPr>
              <w:pStyle w:val="ConsPlusNormal"/>
              <w:jc w:val="center"/>
            </w:pPr>
            <w:r>
              <w:t>Укрупненные статьи расходов</w:t>
            </w:r>
          </w:p>
        </w:tc>
        <w:tc>
          <w:tcPr>
            <w:tcW w:w="1361" w:type="dxa"/>
          </w:tcPr>
          <w:p w:rsidR="00021684" w:rsidRDefault="00021684">
            <w:pPr>
              <w:pStyle w:val="ConsPlusNormal"/>
              <w:jc w:val="center"/>
            </w:pPr>
            <w:r>
              <w:t>В ценах базового года</w:t>
            </w:r>
          </w:p>
        </w:tc>
        <w:tc>
          <w:tcPr>
            <w:tcW w:w="2154" w:type="dxa"/>
          </w:tcPr>
          <w:p w:rsidR="00021684" w:rsidRDefault="00021684">
            <w:pPr>
              <w:pStyle w:val="ConsPlusNormal"/>
              <w:jc w:val="center"/>
            </w:pPr>
            <w:r>
              <w:t>В ценах года начала эксплуатации</w:t>
            </w:r>
          </w:p>
        </w:tc>
        <w:tc>
          <w:tcPr>
            <w:tcW w:w="678" w:type="dxa"/>
          </w:tcPr>
          <w:p w:rsidR="00021684" w:rsidRDefault="00021684">
            <w:pPr>
              <w:pStyle w:val="ConsPlusNormal"/>
              <w:jc w:val="center"/>
            </w:pPr>
            <w:r>
              <w:t>НДС, %</w:t>
            </w:r>
          </w:p>
        </w:tc>
      </w:tr>
      <w:tr w:rsidR="00021684">
        <w:tc>
          <w:tcPr>
            <w:tcW w:w="624" w:type="dxa"/>
          </w:tcPr>
          <w:p w:rsidR="00021684" w:rsidRDefault="00021684">
            <w:pPr>
              <w:pStyle w:val="ConsPlusNormal"/>
              <w:jc w:val="center"/>
            </w:pPr>
            <w:r>
              <w:t>1</w:t>
            </w:r>
          </w:p>
        </w:tc>
        <w:tc>
          <w:tcPr>
            <w:tcW w:w="4252" w:type="dxa"/>
          </w:tcPr>
          <w:p w:rsidR="00021684" w:rsidRDefault="00021684">
            <w:pPr>
              <w:pStyle w:val="ConsPlusNormal"/>
              <w:jc w:val="center"/>
            </w:pPr>
            <w:r>
              <w:t>2</w:t>
            </w:r>
          </w:p>
        </w:tc>
        <w:tc>
          <w:tcPr>
            <w:tcW w:w="1361" w:type="dxa"/>
          </w:tcPr>
          <w:p w:rsidR="00021684" w:rsidRDefault="00021684">
            <w:pPr>
              <w:pStyle w:val="ConsPlusNormal"/>
              <w:jc w:val="center"/>
            </w:pPr>
            <w:r>
              <w:t>3</w:t>
            </w:r>
          </w:p>
        </w:tc>
        <w:tc>
          <w:tcPr>
            <w:tcW w:w="2154" w:type="dxa"/>
          </w:tcPr>
          <w:p w:rsidR="00021684" w:rsidRDefault="00021684">
            <w:pPr>
              <w:pStyle w:val="ConsPlusNormal"/>
              <w:jc w:val="center"/>
            </w:pPr>
            <w:r>
              <w:t>4</w:t>
            </w:r>
          </w:p>
        </w:tc>
        <w:tc>
          <w:tcPr>
            <w:tcW w:w="678" w:type="dxa"/>
          </w:tcPr>
          <w:p w:rsidR="00021684" w:rsidRDefault="00021684">
            <w:pPr>
              <w:pStyle w:val="ConsPlusNormal"/>
              <w:jc w:val="center"/>
            </w:pPr>
            <w:r>
              <w:t>5</w:t>
            </w:r>
          </w:p>
        </w:tc>
      </w:tr>
      <w:tr w:rsidR="00021684">
        <w:tc>
          <w:tcPr>
            <w:tcW w:w="624" w:type="dxa"/>
          </w:tcPr>
          <w:p w:rsidR="00021684" w:rsidRDefault="00021684">
            <w:pPr>
              <w:pStyle w:val="ConsPlusNormal"/>
            </w:pPr>
            <w:r>
              <w:t>1</w:t>
            </w:r>
          </w:p>
        </w:tc>
        <w:tc>
          <w:tcPr>
            <w:tcW w:w="4252" w:type="dxa"/>
          </w:tcPr>
          <w:p w:rsidR="00021684" w:rsidRDefault="00021684">
            <w:pPr>
              <w:pStyle w:val="ConsPlusNormal"/>
            </w:pPr>
            <w:r>
              <w:t>Оплата труда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w:t>
            </w:r>
          </w:p>
        </w:tc>
        <w:tc>
          <w:tcPr>
            <w:tcW w:w="4252" w:type="dxa"/>
          </w:tcPr>
          <w:p w:rsidR="00021684" w:rsidRDefault="00021684">
            <w:pPr>
              <w:pStyle w:val="ConsPlusNormal"/>
            </w:pPr>
            <w:r>
              <w:t>Отчисления на социальные нужды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w:t>
            </w:r>
          </w:p>
        </w:tc>
        <w:tc>
          <w:tcPr>
            <w:tcW w:w="4252" w:type="dxa"/>
          </w:tcPr>
          <w:p w:rsidR="00021684" w:rsidRDefault="00021684">
            <w:pPr>
              <w:pStyle w:val="ConsPlusNormal"/>
            </w:pPr>
            <w:r>
              <w:t>Медицинское обследование подопечных</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w:t>
            </w:r>
          </w:p>
        </w:tc>
        <w:tc>
          <w:tcPr>
            <w:tcW w:w="4252" w:type="dxa"/>
          </w:tcPr>
          <w:p w:rsidR="00021684" w:rsidRDefault="00021684">
            <w:pPr>
              <w:pStyle w:val="ConsPlusNormal"/>
            </w:pPr>
            <w:r>
              <w:t>Продукты для стационара и хозяйственные товары для стационара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w:t>
            </w:r>
          </w:p>
        </w:tc>
        <w:tc>
          <w:tcPr>
            <w:tcW w:w="4252" w:type="dxa"/>
          </w:tcPr>
          <w:p w:rsidR="00021684" w:rsidRDefault="00021684">
            <w:pPr>
              <w:pStyle w:val="ConsPlusNormal"/>
            </w:pPr>
            <w:r>
              <w:t>Медикаменты и расходные материалы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w:t>
            </w:r>
          </w:p>
        </w:tc>
        <w:tc>
          <w:tcPr>
            <w:tcW w:w="4252" w:type="dxa"/>
          </w:tcPr>
          <w:p w:rsidR="00021684" w:rsidRDefault="00021684">
            <w:pPr>
              <w:pStyle w:val="ConsPlusNormal"/>
            </w:pPr>
            <w:r>
              <w:t>Амортизация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7</w:t>
            </w:r>
          </w:p>
        </w:tc>
        <w:tc>
          <w:tcPr>
            <w:tcW w:w="4252" w:type="dxa"/>
          </w:tcPr>
          <w:p w:rsidR="00021684" w:rsidRDefault="00021684">
            <w:pPr>
              <w:pStyle w:val="ConsPlusNormal"/>
            </w:pPr>
            <w:r>
              <w:t>Командировочные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8</w:t>
            </w:r>
          </w:p>
        </w:tc>
        <w:tc>
          <w:tcPr>
            <w:tcW w:w="4252" w:type="dxa"/>
          </w:tcPr>
          <w:p w:rsidR="00021684" w:rsidRDefault="00021684">
            <w:pPr>
              <w:pStyle w:val="ConsPlusNormal"/>
            </w:pPr>
            <w:r>
              <w:t>Аренда помещений</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9</w:t>
            </w:r>
          </w:p>
        </w:tc>
        <w:tc>
          <w:tcPr>
            <w:tcW w:w="4252" w:type="dxa"/>
          </w:tcPr>
          <w:p w:rsidR="00021684" w:rsidRDefault="00021684">
            <w:pPr>
              <w:pStyle w:val="ConsPlusNormal"/>
            </w:pPr>
            <w:r>
              <w:t>Аренда/эксплуатация прочих ОС</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10</w:t>
            </w:r>
          </w:p>
        </w:tc>
        <w:tc>
          <w:tcPr>
            <w:tcW w:w="4252" w:type="dxa"/>
          </w:tcPr>
          <w:p w:rsidR="00021684" w:rsidRDefault="00021684">
            <w:pPr>
              <w:pStyle w:val="ConsPlusNormal"/>
            </w:pPr>
            <w:r>
              <w:t>Расходы на охрану</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11</w:t>
            </w:r>
          </w:p>
        </w:tc>
        <w:tc>
          <w:tcPr>
            <w:tcW w:w="4252" w:type="dxa"/>
          </w:tcPr>
          <w:p w:rsidR="00021684" w:rsidRDefault="00021684">
            <w:pPr>
              <w:pStyle w:val="ConsPlusNormal"/>
            </w:pPr>
            <w:r>
              <w:t>Доп. расходы на обучение персонала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12</w:t>
            </w:r>
          </w:p>
        </w:tc>
        <w:tc>
          <w:tcPr>
            <w:tcW w:w="4252" w:type="dxa"/>
          </w:tcPr>
          <w:p w:rsidR="00021684" w:rsidRDefault="00021684">
            <w:pPr>
              <w:pStyle w:val="ConsPlusNormal"/>
            </w:pPr>
            <w:r>
              <w:t>Информационное обеспечение (медицинские базы и ПО)</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13</w:t>
            </w:r>
          </w:p>
        </w:tc>
        <w:tc>
          <w:tcPr>
            <w:tcW w:w="4252" w:type="dxa"/>
          </w:tcPr>
          <w:p w:rsidR="00021684" w:rsidRDefault="00021684">
            <w:pPr>
              <w:pStyle w:val="ConsPlusNormal"/>
            </w:pPr>
            <w:r>
              <w:t>Коммунальные услуги</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14</w:t>
            </w:r>
          </w:p>
        </w:tc>
        <w:tc>
          <w:tcPr>
            <w:tcW w:w="4252" w:type="dxa"/>
          </w:tcPr>
          <w:p w:rsidR="00021684" w:rsidRDefault="00021684">
            <w:pPr>
              <w:pStyle w:val="ConsPlusNormal"/>
            </w:pPr>
            <w:r>
              <w:t>Вывоз мусора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15</w:t>
            </w:r>
          </w:p>
        </w:tc>
        <w:tc>
          <w:tcPr>
            <w:tcW w:w="4252" w:type="dxa"/>
          </w:tcPr>
          <w:p w:rsidR="00021684" w:rsidRDefault="00021684">
            <w:pPr>
              <w:pStyle w:val="ConsPlusNormal"/>
            </w:pPr>
            <w:r>
              <w:t>Телефония и Интернет</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16</w:t>
            </w:r>
          </w:p>
        </w:tc>
        <w:tc>
          <w:tcPr>
            <w:tcW w:w="4252" w:type="dxa"/>
          </w:tcPr>
          <w:p w:rsidR="00021684" w:rsidRDefault="00021684">
            <w:pPr>
              <w:pStyle w:val="ConsPlusNormal"/>
            </w:pPr>
            <w:r>
              <w:t>Расходные материалы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17</w:t>
            </w:r>
          </w:p>
        </w:tc>
        <w:tc>
          <w:tcPr>
            <w:tcW w:w="4252" w:type="dxa"/>
          </w:tcPr>
          <w:p w:rsidR="00021684" w:rsidRDefault="00021684">
            <w:pPr>
              <w:pStyle w:val="ConsPlusNormal"/>
            </w:pPr>
            <w:r>
              <w:t>Расходы на транспорт</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18</w:t>
            </w:r>
          </w:p>
        </w:tc>
        <w:tc>
          <w:tcPr>
            <w:tcW w:w="4252" w:type="dxa"/>
          </w:tcPr>
          <w:p w:rsidR="00021684" w:rsidRDefault="00021684">
            <w:pPr>
              <w:pStyle w:val="ConsPlusNormal"/>
            </w:pPr>
            <w:r>
              <w:t>Сертификация, лицензирование, регистрация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19</w:t>
            </w:r>
          </w:p>
        </w:tc>
        <w:tc>
          <w:tcPr>
            <w:tcW w:w="4252" w:type="dxa"/>
          </w:tcPr>
          <w:p w:rsidR="00021684" w:rsidRDefault="00021684">
            <w:pPr>
              <w:pStyle w:val="ConsPlusNormal"/>
            </w:pPr>
            <w:r>
              <w:t>Содержание оборудования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20</w:t>
            </w:r>
          </w:p>
        </w:tc>
        <w:tc>
          <w:tcPr>
            <w:tcW w:w="4252" w:type="dxa"/>
          </w:tcPr>
          <w:p w:rsidR="00021684" w:rsidRDefault="00021684">
            <w:pPr>
              <w:pStyle w:val="ConsPlusNormal"/>
            </w:pPr>
            <w:r>
              <w:t>Содержание персонала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21</w:t>
            </w:r>
          </w:p>
        </w:tc>
        <w:tc>
          <w:tcPr>
            <w:tcW w:w="4252" w:type="dxa"/>
          </w:tcPr>
          <w:p w:rsidR="00021684" w:rsidRDefault="00021684">
            <w:pPr>
              <w:pStyle w:val="ConsPlusNormal"/>
            </w:pPr>
            <w:r>
              <w:t>Содержание помещений</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22</w:t>
            </w:r>
          </w:p>
        </w:tc>
        <w:tc>
          <w:tcPr>
            <w:tcW w:w="4252" w:type="dxa"/>
          </w:tcPr>
          <w:p w:rsidR="00021684" w:rsidRDefault="00021684">
            <w:pPr>
              <w:pStyle w:val="ConsPlusNormal"/>
            </w:pPr>
            <w:r>
              <w:t>Страхование имущества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23</w:t>
            </w:r>
          </w:p>
        </w:tc>
        <w:tc>
          <w:tcPr>
            <w:tcW w:w="4252" w:type="dxa"/>
          </w:tcPr>
          <w:p w:rsidR="00021684" w:rsidRDefault="00021684">
            <w:pPr>
              <w:pStyle w:val="ConsPlusNormal"/>
            </w:pPr>
            <w:r>
              <w:t>Содержание территории</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24</w:t>
            </w:r>
          </w:p>
        </w:tc>
        <w:tc>
          <w:tcPr>
            <w:tcW w:w="4252" w:type="dxa"/>
          </w:tcPr>
          <w:p w:rsidR="00021684" w:rsidRDefault="00021684">
            <w:pPr>
              <w:pStyle w:val="ConsPlusNormal"/>
            </w:pPr>
            <w:r>
              <w:t>Прочие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25</w:t>
            </w:r>
          </w:p>
        </w:tc>
        <w:tc>
          <w:tcPr>
            <w:tcW w:w="4252" w:type="dxa"/>
          </w:tcPr>
          <w:p w:rsidR="00021684" w:rsidRDefault="00021684">
            <w:pPr>
              <w:pStyle w:val="ConsPlusNormal"/>
            </w:pPr>
            <w:r>
              <w:t>Итого по подразделению:</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26</w:t>
            </w:r>
          </w:p>
        </w:tc>
        <w:tc>
          <w:tcPr>
            <w:tcW w:w="4252" w:type="dxa"/>
          </w:tcPr>
          <w:p w:rsidR="00021684" w:rsidRDefault="00021684">
            <w:pPr>
              <w:pStyle w:val="ConsPlusNormal"/>
            </w:pPr>
            <w:r>
              <w:t>Блок питания, тыс. руб.</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27</w:t>
            </w:r>
          </w:p>
        </w:tc>
        <w:tc>
          <w:tcPr>
            <w:tcW w:w="4252" w:type="dxa"/>
          </w:tcPr>
          <w:p w:rsidR="00021684" w:rsidRDefault="00021684">
            <w:pPr>
              <w:pStyle w:val="ConsPlusNormal"/>
            </w:pPr>
            <w:r>
              <w:t>Оплата труда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28</w:t>
            </w:r>
          </w:p>
        </w:tc>
        <w:tc>
          <w:tcPr>
            <w:tcW w:w="4252" w:type="dxa"/>
          </w:tcPr>
          <w:p w:rsidR="00021684" w:rsidRDefault="00021684">
            <w:pPr>
              <w:pStyle w:val="ConsPlusNormal"/>
            </w:pPr>
            <w:r>
              <w:t>Отчисления на социальные нужды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29</w:t>
            </w:r>
          </w:p>
        </w:tc>
        <w:tc>
          <w:tcPr>
            <w:tcW w:w="4252" w:type="dxa"/>
          </w:tcPr>
          <w:p w:rsidR="00021684" w:rsidRDefault="00021684">
            <w:pPr>
              <w:pStyle w:val="ConsPlusNormal"/>
            </w:pPr>
            <w:r>
              <w:t>Расходы на охрану</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30</w:t>
            </w:r>
          </w:p>
        </w:tc>
        <w:tc>
          <w:tcPr>
            <w:tcW w:w="4252" w:type="dxa"/>
          </w:tcPr>
          <w:p w:rsidR="00021684" w:rsidRDefault="00021684">
            <w:pPr>
              <w:pStyle w:val="ConsPlusNormal"/>
            </w:pPr>
            <w:r>
              <w:t>Питание персонала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31</w:t>
            </w:r>
          </w:p>
        </w:tc>
        <w:tc>
          <w:tcPr>
            <w:tcW w:w="4252" w:type="dxa"/>
          </w:tcPr>
          <w:p w:rsidR="00021684" w:rsidRDefault="00021684">
            <w:pPr>
              <w:pStyle w:val="ConsPlusNormal"/>
            </w:pPr>
            <w:r>
              <w:t>Амортизация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32</w:t>
            </w:r>
          </w:p>
        </w:tc>
        <w:tc>
          <w:tcPr>
            <w:tcW w:w="4252" w:type="dxa"/>
          </w:tcPr>
          <w:p w:rsidR="00021684" w:rsidRDefault="00021684">
            <w:pPr>
              <w:pStyle w:val="ConsPlusNormal"/>
            </w:pPr>
            <w:r>
              <w:t>Итого по подразделению:</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33</w:t>
            </w:r>
          </w:p>
        </w:tc>
        <w:tc>
          <w:tcPr>
            <w:tcW w:w="4252" w:type="dxa"/>
          </w:tcPr>
          <w:p w:rsidR="00021684" w:rsidRDefault="00021684">
            <w:pPr>
              <w:pStyle w:val="ConsPlusNormal"/>
            </w:pPr>
            <w:r>
              <w:t>Коммерческие расходы, тыс. руб.</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34</w:t>
            </w:r>
          </w:p>
        </w:tc>
        <w:tc>
          <w:tcPr>
            <w:tcW w:w="4252" w:type="dxa"/>
          </w:tcPr>
          <w:p w:rsidR="00021684" w:rsidRDefault="00021684">
            <w:pPr>
              <w:pStyle w:val="ConsPlusNormal"/>
            </w:pPr>
            <w:r>
              <w:t>Маркетинг и реклама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35</w:t>
            </w:r>
          </w:p>
        </w:tc>
        <w:tc>
          <w:tcPr>
            <w:tcW w:w="4252" w:type="dxa"/>
          </w:tcPr>
          <w:p w:rsidR="00021684" w:rsidRDefault="00021684">
            <w:pPr>
              <w:pStyle w:val="ConsPlusNormal"/>
            </w:pPr>
            <w:r>
              <w:t>Итого по проекту:</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36</w:t>
            </w:r>
          </w:p>
        </w:tc>
        <w:tc>
          <w:tcPr>
            <w:tcW w:w="4252" w:type="dxa"/>
          </w:tcPr>
          <w:p w:rsidR="00021684" w:rsidRDefault="00021684">
            <w:pPr>
              <w:pStyle w:val="ConsPlusNormal"/>
            </w:pPr>
            <w:r>
              <w:t>Управленческие расходы, тыс. руб.</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37</w:t>
            </w:r>
          </w:p>
        </w:tc>
        <w:tc>
          <w:tcPr>
            <w:tcW w:w="4252" w:type="dxa"/>
          </w:tcPr>
          <w:p w:rsidR="00021684" w:rsidRDefault="00021684">
            <w:pPr>
              <w:pStyle w:val="ConsPlusNormal"/>
            </w:pPr>
            <w:r>
              <w:t>Оплата труда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38</w:t>
            </w:r>
          </w:p>
        </w:tc>
        <w:tc>
          <w:tcPr>
            <w:tcW w:w="4252" w:type="dxa"/>
          </w:tcPr>
          <w:p w:rsidR="00021684" w:rsidRDefault="00021684">
            <w:pPr>
              <w:pStyle w:val="ConsPlusNormal"/>
            </w:pPr>
            <w:r>
              <w:t>Отчисления на социальные нужды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39</w:t>
            </w:r>
          </w:p>
        </w:tc>
        <w:tc>
          <w:tcPr>
            <w:tcW w:w="4252" w:type="dxa"/>
          </w:tcPr>
          <w:p w:rsidR="00021684" w:rsidRDefault="00021684">
            <w:pPr>
              <w:pStyle w:val="ConsPlusNormal"/>
            </w:pPr>
            <w:r>
              <w:t>Юридические и банковские услуги</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40</w:t>
            </w:r>
          </w:p>
        </w:tc>
        <w:tc>
          <w:tcPr>
            <w:tcW w:w="4252" w:type="dxa"/>
          </w:tcPr>
          <w:p w:rsidR="00021684" w:rsidRDefault="00021684">
            <w:pPr>
              <w:pStyle w:val="ConsPlusNormal"/>
            </w:pPr>
            <w:r>
              <w:t>Непредвиденные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41</w:t>
            </w:r>
          </w:p>
        </w:tc>
        <w:tc>
          <w:tcPr>
            <w:tcW w:w="4252" w:type="dxa"/>
          </w:tcPr>
          <w:p w:rsidR="00021684" w:rsidRDefault="00021684">
            <w:pPr>
              <w:pStyle w:val="ConsPlusNormal"/>
            </w:pPr>
            <w:r>
              <w:t>Налог на землю</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42</w:t>
            </w:r>
          </w:p>
        </w:tc>
        <w:tc>
          <w:tcPr>
            <w:tcW w:w="4252" w:type="dxa"/>
          </w:tcPr>
          <w:p w:rsidR="00021684" w:rsidRDefault="00021684">
            <w:pPr>
              <w:pStyle w:val="ConsPlusNormal"/>
            </w:pPr>
            <w:r>
              <w:t>Аренда земли</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43</w:t>
            </w:r>
          </w:p>
        </w:tc>
        <w:tc>
          <w:tcPr>
            <w:tcW w:w="4252" w:type="dxa"/>
          </w:tcPr>
          <w:p w:rsidR="00021684" w:rsidRDefault="00021684">
            <w:pPr>
              <w:pStyle w:val="ConsPlusNormal"/>
            </w:pPr>
            <w:r>
              <w:t>Прочие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44</w:t>
            </w:r>
          </w:p>
        </w:tc>
        <w:tc>
          <w:tcPr>
            <w:tcW w:w="4252" w:type="dxa"/>
          </w:tcPr>
          <w:p w:rsidR="00021684" w:rsidRDefault="00021684">
            <w:pPr>
              <w:pStyle w:val="ConsPlusNormal"/>
            </w:pPr>
            <w:r>
              <w:t>Амортизация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45</w:t>
            </w:r>
          </w:p>
        </w:tc>
        <w:tc>
          <w:tcPr>
            <w:tcW w:w="4252" w:type="dxa"/>
          </w:tcPr>
          <w:p w:rsidR="00021684" w:rsidRDefault="00021684">
            <w:pPr>
              <w:pStyle w:val="ConsPlusNormal"/>
            </w:pPr>
            <w:r>
              <w:t>Итого по проекту:</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46</w:t>
            </w:r>
          </w:p>
        </w:tc>
        <w:tc>
          <w:tcPr>
            <w:tcW w:w="4252" w:type="dxa"/>
          </w:tcPr>
          <w:p w:rsidR="00021684" w:rsidRDefault="00021684">
            <w:pPr>
              <w:pStyle w:val="ConsPlusNormal"/>
            </w:pPr>
            <w:r>
              <w:t>Общие расходы, тыс. руб.</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47</w:t>
            </w:r>
          </w:p>
        </w:tc>
        <w:tc>
          <w:tcPr>
            <w:tcW w:w="4252" w:type="dxa"/>
          </w:tcPr>
          <w:p w:rsidR="00021684" w:rsidRDefault="00021684">
            <w:pPr>
              <w:pStyle w:val="ConsPlusNormal"/>
            </w:pPr>
            <w:r>
              <w:t>Оплата труда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48</w:t>
            </w:r>
          </w:p>
        </w:tc>
        <w:tc>
          <w:tcPr>
            <w:tcW w:w="4252" w:type="dxa"/>
          </w:tcPr>
          <w:p w:rsidR="00021684" w:rsidRDefault="00021684">
            <w:pPr>
              <w:pStyle w:val="ConsPlusNormal"/>
            </w:pPr>
            <w:r>
              <w:t>Отчисления на социальные нужды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49</w:t>
            </w:r>
          </w:p>
        </w:tc>
        <w:tc>
          <w:tcPr>
            <w:tcW w:w="4252" w:type="dxa"/>
          </w:tcPr>
          <w:p w:rsidR="00021684" w:rsidRDefault="00021684">
            <w:pPr>
              <w:pStyle w:val="ConsPlusNormal"/>
            </w:pPr>
            <w:r>
              <w:t>Медицинское обследование подопечных</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50</w:t>
            </w:r>
          </w:p>
        </w:tc>
        <w:tc>
          <w:tcPr>
            <w:tcW w:w="4252" w:type="dxa"/>
          </w:tcPr>
          <w:p w:rsidR="00021684" w:rsidRDefault="00021684">
            <w:pPr>
              <w:pStyle w:val="ConsPlusNormal"/>
            </w:pPr>
            <w:r>
              <w:t>Продукты для стационара и хоз. товары для стационара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51</w:t>
            </w:r>
          </w:p>
        </w:tc>
        <w:tc>
          <w:tcPr>
            <w:tcW w:w="4252" w:type="dxa"/>
          </w:tcPr>
          <w:p w:rsidR="00021684" w:rsidRDefault="00021684">
            <w:pPr>
              <w:pStyle w:val="ConsPlusNormal"/>
            </w:pPr>
            <w:r>
              <w:t>Медикаменты и расходные материалы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52</w:t>
            </w:r>
          </w:p>
        </w:tc>
        <w:tc>
          <w:tcPr>
            <w:tcW w:w="4252" w:type="dxa"/>
          </w:tcPr>
          <w:p w:rsidR="00021684" w:rsidRDefault="00021684">
            <w:pPr>
              <w:pStyle w:val="ConsPlusNormal"/>
            </w:pPr>
            <w:r>
              <w:t>Амортизация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53</w:t>
            </w:r>
          </w:p>
        </w:tc>
        <w:tc>
          <w:tcPr>
            <w:tcW w:w="4252" w:type="dxa"/>
          </w:tcPr>
          <w:p w:rsidR="00021684" w:rsidRDefault="00021684">
            <w:pPr>
              <w:pStyle w:val="ConsPlusNormal"/>
            </w:pPr>
            <w:r>
              <w:t>Командировочные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54</w:t>
            </w:r>
          </w:p>
        </w:tc>
        <w:tc>
          <w:tcPr>
            <w:tcW w:w="4252" w:type="dxa"/>
          </w:tcPr>
          <w:p w:rsidR="00021684" w:rsidRDefault="00021684">
            <w:pPr>
              <w:pStyle w:val="ConsPlusNormal"/>
            </w:pPr>
            <w:r>
              <w:t>Аренда помещений</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55</w:t>
            </w:r>
          </w:p>
        </w:tc>
        <w:tc>
          <w:tcPr>
            <w:tcW w:w="4252" w:type="dxa"/>
          </w:tcPr>
          <w:p w:rsidR="00021684" w:rsidRDefault="00021684">
            <w:pPr>
              <w:pStyle w:val="ConsPlusNormal"/>
            </w:pPr>
            <w:r>
              <w:t>Аренда/эксплуатация прочих ОС</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56</w:t>
            </w:r>
          </w:p>
        </w:tc>
        <w:tc>
          <w:tcPr>
            <w:tcW w:w="4252" w:type="dxa"/>
          </w:tcPr>
          <w:p w:rsidR="00021684" w:rsidRDefault="00021684">
            <w:pPr>
              <w:pStyle w:val="ConsPlusNormal"/>
            </w:pPr>
            <w:r>
              <w:t>Расходы на охрану</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57</w:t>
            </w:r>
          </w:p>
        </w:tc>
        <w:tc>
          <w:tcPr>
            <w:tcW w:w="4252" w:type="dxa"/>
          </w:tcPr>
          <w:p w:rsidR="00021684" w:rsidRDefault="00021684">
            <w:pPr>
              <w:pStyle w:val="ConsPlusNormal"/>
            </w:pPr>
            <w:r>
              <w:t>Доп. расходы на обучение персонала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58</w:t>
            </w:r>
          </w:p>
        </w:tc>
        <w:tc>
          <w:tcPr>
            <w:tcW w:w="4252" w:type="dxa"/>
          </w:tcPr>
          <w:p w:rsidR="00021684" w:rsidRDefault="00021684">
            <w:pPr>
              <w:pStyle w:val="ConsPlusNormal"/>
            </w:pPr>
            <w:r>
              <w:t>Информационное обеспечение (медицинские базы и ПО)</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59</w:t>
            </w:r>
          </w:p>
        </w:tc>
        <w:tc>
          <w:tcPr>
            <w:tcW w:w="4252" w:type="dxa"/>
          </w:tcPr>
          <w:p w:rsidR="00021684" w:rsidRDefault="00021684">
            <w:pPr>
              <w:pStyle w:val="ConsPlusNormal"/>
            </w:pPr>
            <w:r>
              <w:t>Коммунальные услуги</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60</w:t>
            </w:r>
          </w:p>
        </w:tc>
        <w:tc>
          <w:tcPr>
            <w:tcW w:w="4252" w:type="dxa"/>
          </w:tcPr>
          <w:p w:rsidR="00021684" w:rsidRDefault="00021684">
            <w:pPr>
              <w:pStyle w:val="ConsPlusNormal"/>
            </w:pPr>
            <w:r>
              <w:t>Вывоз мусора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61</w:t>
            </w:r>
          </w:p>
        </w:tc>
        <w:tc>
          <w:tcPr>
            <w:tcW w:w="4252" w:type="dxa"/>
          </w:tcPr>
          <w:p w:rsidR="00021684" w:rsidRDefault="00021684">
            <w:pPr>
              <w:pStyle w:val="ConsPlusNormal"/>
            </w:pPr>
            <w:r>
              <w:t>Телефония и Интернет</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62</w:t>
            </w:r>
          </w:p>
        </w:tc>
        <w:tc>
          <w:tcPr>
            <w:tcW w:w="4252" w:type="dxa"/>
          </w:tcPr>
          <w:p w:rsidR="00021684" w:rsidRDefault="00021684">
            <w:pPr>
              <w:pStyle w:val="ConsPlusNormal"/>
            </w:pPr>
            <w:r>
              <w:t>Расходные материалы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63</w:t>
            </w:r>
          </w:p>
        </w:tc>
        <w:tc>
          <w:tcPr>
            <w:tcW w:w="4252" w:type="dxa"/>
          </w:tcPr>
          <w:p w:rsidR="00021684" w:rsidRDefault="00021684">
            <w:pPr>
              <w:pStyle w:val="ConsPlusNormal"/>
            </w:pPr>
            <w:r>
              <w:t>Расходы на транспорт</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64</w:t>
            </w:r>
          </w:p>
        </w:tc>
        <w:tc>
          <w:tcPr>
            <w:tcW w:w="4252" w:type="dxa"/>
          </w:tcPr>
          <w:p w:rsidR="00021684" w:rsidRDefault="00021684">
            <w:pPr>
              <w:pStyle w:val="ConsPlusNormal"/>
            </w:pPr>
            <w:r>
              <w:t>Сертификация, лицензирование, регистрация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65</w:t>
            </w:r>
          </w:p>
        </w:tc>
        <w:tc>
          <w:tcPr>
            <w:tcW w:w="4252" w:type="dxa"/>
          </w:tcPr>
          <w:p w:rsidR="00021684" w:rsidRDefault="00021684">
            <w:pPr>
              <w:pStyle w:val="ConsPlusNormal"/>
            </w:pPr>
            <w:r>
              <w:t>Содержание оборудования</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66</w:t>
            </w:r>
          </w:p>
        </w:tc>
        <w:tc>
          <w:tcPr>
            <w:tcW w:w="4252" w:type="dxa"/>
          </w:tcPr>
          <w:p w:rsidR="00021684" w:rsidRDefault="00021684">
            <w:pPr>
              <w:pStyle w:val="ConsPlusNormal"/>
            </w:pPr>
            <w:r>
              <w:t>Содержание персонала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67</w:t>
            </w:r>
          </w:p>
        </w:tc>
        <w:tc>
          <w:tcPr>
            <w:tcW w:w="4252" w:type="dxa"/>
          </w:tcPr>
          <w:p w:rsidR="00021684" w:rsidRDefault="00021684">
            <w:pPr>
              <w:pStyle w:val="ConsPlusNormal"/>
            </w:pPr>
            <w:r>
              <w:t>Содержание помещений</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68</w:t>
            </w:r>
          </w:p>
        </w:tc>
        <w:tc>
          <w:tcPr>
            <w:tcW w:w="4252" w:type="dxa"/>
          </w:tcPr>
          <w:p w:rsidR="00021684" w:rsidRDefault="00021684">
            <w:pPr>
              <w:pStyle w:val="ConsPlusNormal"/>
            </w:pPr>
            <w:r>
              <w:t>Страхование имущества</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69</w:t>
            </w:r>
          </w:p>
        </w:tc>
        <w:tc>
          <w:tcPr>
            <w:tcW w:w="4252" w:type="dxa"/>
          </w:tcPr>
          <w:p w:rsidR="00021684" w:rsidRDefault="00021684">
            <w:pPr>
              <w:pStyle w:val="ConsPlusNormal"/>
            </w:pPr>
            <w:r>
              <w:t>Содержание территории</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70</w:t>
            </w:r>
          </w:p>
        </w:tc>
        <w:tc>
          <w:tcPr>
            <w:tcW w:w="4252" w:type="dxa"/>
          </w:tcPr>
          <w:p w:rsidR="00021684" w:rsidRDefault="00021684">
            <w:pPr>
              <w:pStyle w:val="ConsPlusNormal"/>
            </w:pPr>
            <w:r>
              <w:t>Прочие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71</w:t>
            </w:r>
          </w:p>
        </w:tc>
        <w:tc>
          <w:tcPr>
            <w:tcW w:w="4252" w:type="dxa"/>
          </w:tcPr>
          <w:p w:rsidR="00021684" w:rsidRDefault="00021684">
            <w:pPr>
              <w:pStyle w:val="ConsPlusNormal"/>
            </w:pPr>
            <w:r>
              <w:t>Расходы подразделений</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72</w:t>
            </w:r>
          </w:p>
        </w:tc>
        <w:tc>
          <w:tcPr>
            <w:tcW w:w="4252" w:type="dxa"/>
          </w:tcPr>
          <w:p w:rsidR="00021684" w:rsidRDefault="00021684">
            <w:pPr>
              <w:pStyle w:val="ConsPlusNormal"/>
            </w:pPr>
            <w:r>
              <w:t>Коммерческие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73</w:t>
            </w:r>
          </w:p>
        </w:tc>
        <w:tc>
          <w:tcPr>
            <w:tcW w:w="4252" w:type="dxa"/>
          </w:tcPr>
          <w:p w:rsidR="00021684" w:rsidRDefault="00021684">
            <w:pPr>
              <w:pStyle w:val="ConsPlusNormal"/>
            </w:pPr>
            <w:r>
              <w:t>Управленческие расходы</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r w:rsidR="00021684">
        <w:tc>
          <w:tcPr>
            <w:tcW w:w="624" w:type="dxa"/>
          </w:tcPr>
          <w:p w:rsidR="00021684" w:rsidRDefault="00021684">
            <w:pPr>
              <w:pStyle w:val="ConsPlusNormal"/>
            </w:pPr>
            <w:r>
              <w:t>74</w:t>
            </w:r>
          </w:p>
        </w:tc>
        <w:tc>
          <w:tcPr>
            <w:tcW w:w="4252" w:type="dxa"/>
          </w:tcPr>
          <w:p w:rsidR="00021684" w:rsidRDefault="00021684">
            <w:pPr>
              <w:pStyle w:val="ConsPlusNormal"/>
            </w:pPr>
            <w:r>
              <w:t>Полная себестоимость</w:t>
            </w:r>
          </w:p>
        </w:tc>
        <w:tc>
          <w:tcPr>
            <w:tcW w:w="1361" w:type="dxa"/>
          </w:tcPr>
          <w:p w:rsidR="00021684" w:rsidRDefault="00021684">
            <w:pPr>
              <w:pStyle w:val="ConsPlusNormal"/>
            </w:pPr>
          </w:p>
        </w:tc>
        <w:tc>
          <w:tcPr>
            <w:tcW w:w="2154" w:type="dxa"/>
          </w:tcPr>
          <w:p w:rsidR="00021684" w:rsidRDefault="00021684">
            <w:pPr>
              <w:pStyle w:val="ConsPlusNormal"/>
            </w:pPr>
          </w:p>
        </w:tc>
        <w:tc>
          <w:tcPr>
            <w:tcW w:w="678" w:type="dxa"/>
          </w:tcPr>
          <w:p w:rsidR="00021684" w:rsidRDefault="00021684">
            <w:pPr>
              <w:pStyle w:val="ConsPlusNormal"/>
            </w:pPr>
          </w:p>
        </w:tc>
      </w:tr>
    </w:tbl>
    <w:p w:rsidR="00021684" w:rsidRDefault="00021684">
      <w:pPr>
        <w:pStyle w:val="ConsPlusNormal"/>
        <w:jc w:val="both"/>
      </w:pPr>
    </w:p>
    <w:p w:rsidR="00021684" w:rsidRDefault="00021684">
      <w:pPr>
        <w:pStyle w:val="ConsPlusNormal"/>
        <w:jc w:val="right"/>
        <w:outlineLvl w:val="2"/>
      </w:pPr>
      <w:r>
        <w:t>Таблица 10</w:t>
      </w:r>
    </w:p>
    <w:p w:rsidR="00021684" w:rsidRDefault="00021684">
      <w:pPr>
        <w:pStyle w:val="ConsPlusNormal"/>
        <w:jc w:val="both"/>
      </w:pPr>
    </w:p>
    <w:p w:rsidR="00021684" w:rsidRDefault="00021684">
      <w:pPr>
        <w:pStyle w:val="ConsPlusNormal"/>
        <w:jc w:val="center"/>
      </w:pPr>
      <w:r>
        <w:t>НАЛОГИ И СБОРЫ</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06"/>
        <w:gridCol w:w="1960"/>
        <w:gridCol w:w="1644"/>
      </w:tblGrid>
      <w:tr w:rsidR="00021684">
        <w:tc>
          <w:tcPr>
            <w:tcW w:w="737" w:type="dxa"/>
          </w:tcPr>
          <w:p w:rsidR="00021684" w:rsidRDefault="00021684">
            <w:pPr>
              <w:pStyle w:val="ConsPlusNormal"/>
              <w:jc w:val="center"/>
            </w:pPr>
            <w:r>
              <w:t>N п/п</w:t>
            </w:r>
          </w:p>
        </w:tc>
        <w:tc>
          <w:tcPr>
            <w:tcW w:w="4706" w:type="dxa"/>
          </w:tcPr>
          <w:p w:rsidR="00021684" w:rsidRDefault="00021684">
            <w:pPr>
              <w:pStyle w:val="ConsPlusNormal"/>
              <w:jc w:val="center"/>
            </w:pPr>
            <w:r>
              <w:t>Полученный НДС от контрагентов</w:t>
            </w:r>
          </w:p>
        </w:tc>
        <w:tc>
          <w:tcPr>
            <w:tcW w:w="1960" w:type="dxa"/>
          </w:tcPr>
          <w:p w:rsidR="00021684" w:rsidRDefault="00021684">
            <w:pPr>
              <w:pStyle w:val="ConsPlusNormal"/>
              <w:jc w:val="center"/>
            </w:pPr>
            <w:r>
              <w:t>Ед. изм.</w:t>
            </w:r>
          </w:p>
        </w:tc>
        <w:tc>
          <w:tcPr>
            <w:tcW w:w="1644" w:type="dxa"/>
          </w:tcPr>
          <w:p w:rsidR="00021684" w:rsidRDefault="00021684">
            <w:pPr>
              <w:pStyle w:val="ConsPlusNormal"/>
              <w:jc w:val="center"/>
            </w:pPr>
            <w:r>
              <w:t>Ставка</w:t>
            </w:r>
          </w:p>
        </w:tc>
      </w:tr>
      <w:tr w:rsidR="00021684">
        <w:tc>
          <w:tcPr>
            <w:tcW w:w="737" w:type="dxa"/>
          </w:tcPr>
          <w:p w:rsidR="00021684" w:rsidRDefault="00021684">
            <w:pPr>
              <w:pStyle w:val="ConsPlusNormal"/>
              <w:jc w:val="center"/>
            </w:pPr>
            <w:r>
              <w:t>1</w:t>
            </w:r>
          </w:p>
        </w:tc>
        <w:tc>
          <w:tcPr>
            <w:tcW w:w="4706" w:type="dxa"/>
          </w:tcPr>
          <w:p w:rsidR="00021684" w:rsidRDefault="00021684">
            <w:pPr>
              <w:pStyle w:val="ConsPlusNormal"/>
              <w:jc w:val="center"/>
            </w:pPr>
            <w:r>
              <w:t>2</w:t>
            </w:r>
          </w:p>
        </w:tc>
        <w:tc>
          <w:tcPr>
            <w:tcW w:w="1960" w:type="dxa"/>
          </w:tcPr>
          <w:p w:rsidR="00021684" w:rsidRDefault="00021684">
            <w:pPr>
              <w:pStyle w:val="ConsPlusNormal"/>
              <w:jc w:val="center"/>
            </w:pPr>
            <w:r>
              <w:t>3</w:t>
            </w:r>
          </w:p>
        </w:tc>
        <w:tc>
          <w:tcPr>
            <w:tcW w:w="1644" w:type="dxa"/>
          </w:tcPr>
          <w:p w:rsidR="00021684" w:rsidRDefault="00021684">
            <w:pPr>
              <w:pStyle w:val="ConsPlusNormal"/>
              <w:jc w:val="center"/>
            </w:pPr>
            <w:r>
              <w:t>4</w:t>
            </w:r>
          </w:p>
        </w:tc>
      </w:tr>
      <w:tr w:rsidR="00021684">
        <w:tc>
          <w:tcPr>
            <w:tcW w:w="737" w:type="dxa"/>
          </w:tcPr>
          <w:p w:rsidR="00021684" w:rsidRDefault="00021684">
            <w:pPr>
              <w:pStyle w:val="ConsPlusNormal"/>
            </w:pPr>
            <w:r>
              <w:t>1</w:t>
            </w:r>
          </w:p>
        </w:tc>
        <w:tc>
          <w:tcPr>
            <w:tcW w:w="4706" w:type="dxa"/>
          </w:tcPr>
          <w:p w:rsidR="00021684" w:rsidRDefault="00021684">
            <w:pPr>
              <w:pStyle w:val="ConsPlusNormal"/>
            </w:pPr>
            <w:r>
              <w:t>Продукция/Услуги</w:t>
            </w:r>
          </w:p>
        </w:tc>
        <w:tc>
          <w:tcPr>
            <w:tcW w:w="1960" w:type="dxa"/>
          </w:tcPr>
          <w:p w:rsidR="00021684" w:rsidRDefault="00021684">
            <w:pPr>
              <w:pStyle w:val="ConsPlusNormal"/>
            </w:pPr>
            <w:r>
              <w:t>тыс. руб.</w:t>
            </w:r>
          </w:p>
        </w:tc>
        <w:tc>
          <w:tcPr>
            <w:tcW w:w="1644" w:type="dxa"/>
          </w:tcPr>
          <w:p w:rsidR="00021684" w:rsidRDefault="00021684">
            <w:pPr>
              <w:pStyle w:val="ConsPlusNormal"/>
            </w:pPr>
            <w:r>
              <w:t>0%</w:t>
            </w:r>
          </w:p>
        </w:tc>
      </w:tr>
      <w:tr w:rsidR="00021684">
        <w:tc>
          <w:tcPr>
            <w:tcW w:w="737" w:type="dxa"/>
          </w:tcPr>
          <w:p w:rsidR="00021684" w:rsidRDefault="00021684">
            <w:pPr>
              <w:pStyle w:val="ConsPlusNormal"/>
            </w:pPr>
            <w:r>
              <w:t>2</w:t>
            </w:r>
          </w:p>
        </w:tc>
        <w:tc>
          <w:tcPr>
            <w:tcW w:w="4706" w:type="dxa"/>
          </w:tcPr>
          <w:p w:rsidR="00021684" w:rsidRDefault="00021684">
            <w:pPr>
              <w:pStyle w:val="ConsPlusNormal"/>
            </w:pPr>
            <w:r>
              <w:t>Продукция/Услуги</w:t>
            </w:r>
          </w:p>
        </w:tc>
        <w:tc>
          <w:tcPr>
            <w:tcW w:w="1960" w:type="dxa"/>
          </w:tcPr>
          <w:p w:rsidR="00021684" w:rsidRDefault="00021684">
            <w:pPr>
              <w:pStyle w:val="ConsPlusNormal"/>
            </w:pPr>
            <w:r>
              <w:t>тыс. руб.</w:t>
            </w:r>
          </w:p>
        </w:tc>
        <w:tc>
          <w:tcPr>
            <w:tcW w:w="1644" w:type="dxa"/>
          </w:tcPr>
          <w:p w:rsidR="00021684" w:rsidRDefault="00021684">
            <w:pPr>
              <w:pStyle w:val="ConsPlusNormal"/>
            </w:pPr>
            <w:r>
              <w:t>10%</w:t>
            </w:r>
          </w:p>
        </w:tc>
      </w:tr>
      <w:tr w:rsidR="00021684">
        <w:tc>
          <w:tcPr>
            <w:tcW w:w="737" w:type="dxa"/>
          </w:tcPr>
          <w:p w:rsidR="00021684" w:rsidRDefault="00021684">
            <w:pPr>
              <w:pStyle w:val="ConsPlusNormal"/>
            </w:pPr>
            <w:r>
              <w:t>3</w:t>
            </w:r>
          </w:p>
        </w:tc>
        <w:tc>
          <w:tcPr>
            <w:tcW w:w="4706" w:type="dxa"/>
          </w:tcPr>
          <w:p w:rsidR="00021684" w:rsidRDefault="00021684">
            <w:pPr>
              <w:pStyle w:val="ConsPlusNormal"/>
            </w:pPr>
            <w:r>
              <w:t>Продукция/Услуги</w:t>
            </w:r>
          </w:p>
        </w:tc>
        <w:tc>
          <w:tcPr>
            <w:tcW w:w="1960" w:type="dxa"/>
          </w:tcPr>
          <w:p w:rsidR="00021684" w:rsidRDefault="00021684">
            <w:pPr>
              <w:pStyle w:val="ConsPlusNormal"/>
            </w:pPr>
            <w:r>
              <w:t>тыс. руб.</w:t>
            </w:r>
          </w:p>
        </w:tc>
        <w:tc>
          <w:tcPr>
            <w:tcW w:w="1644" w:type="dxa"/>
          </w:tcPr>
          <w:p w:rsidR="00021684" w:rsidRDefault="00021684">
            <w:pPr>
              <w:pStyle w:val="ConsPlusNormal"/>
            </w:pPr>
            <w:r>
              <w:t>18%</w:t>
            </w:r>
          </w:p>
        </w:tc>
      </w:tr>
      <w:tr w:rsidR="00021684">
        <w:tc>
          <w:tcPr>
            <w:tcW w:w="737" w:type="dxa"/>
          </w:tcPr>
          <w:p w:rsidR="00021684" w:rsidRDefault="00021684">
            <w:pPr>
              <w:pStyle w:val="ConsPlusNormal"/>
            </w:pPr>
            <w:r>
              <w:t>4</w:t>
            </w:r>
          </w:p>
        </w:tc>
        <w:tc>
          <w:tcPr>
            <w:tcW w:w="4706" w:type="dxa"/>
          </w:tcPr>
          <w:p w:rsidR="00021684" w:rsidRDefault="00021684">
            <w:pPr>
              <w:pStyle w:val="ConsPlusNormal"/>
            </w:pPr>
            <w:r>
              <w:t>Итого:</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5</w:t>
            </w:r>
          </w:p>
        </w:tc>
        <w:tc>
          <w:tcPr>
            <w:tcW w:w="4706" w:type="dxa"/>
          </w:tcPr>
          <w:p w:rsidR="00021684" w:rsidRDefault="00021684">
            <w:pPr>
              <w:pStyle w:val="ConsPlusNormal"/>
            </w:pPr>
            <w:r>
              <w:t>Уплаченный НДС контрагентам</w:t>
            </w:r>
          </w:p>
        </w:tc>
        <w:tc>
          <w:tcPr>
            <w:tcW w:w="1960" w:type="dxa"/>
          </w:tcPr>
          <w:p w:rsidR="00021684" w:rsidRDefault="00021684">
            <w:pPr>
              <w:pStyle w:val="ConsPlusNormal"/>
            </w:pPr>
            <w:r>
              <w:t>Ед. изм.</w:t>
            </w:r>
          </w:p>
        </w:tc>
        <w:tc>
          <w:tcPr>
            <w:tcW w:w="1644" w:type="dxa"/>
          </w:tcPr>
          <w:p w:rsidR="00021684" w:rsidRDefault="00021684">
            <w:pPr>
              <w:pStyle w:val="ConsPlusNormal"/>
            </w:pPr>
            <w:r>
              <w:t>Ставка</w:t>
            </w:r>
          </w:p>
        </w:tc>
      </w:tr>
      <w:tr w:rsidR="00021684">
        <w:tc>
          <w:tcPr>
            <w:tcW w:w="737" w:type="dxa"/>
          </w:tcPr>
          <w:p w:rsidR="00021684" w:rsidRDefault="00021684">
            <w:pPr>
              <w:pStyle w:val="ConsPlusNormal"/>
            </w:pPr>
            <w:r>
              <w:t>6</w:t>
            </w:r>
          </w:p>
        </w:tc>
        <w:tc>
          <w:tcPr>
            <w:tcW w:w="4706" w:type="dxa"/>
          </w:tcPr>
          <w:p w:rsidR="00021684" w:rsidRDefault="00021684">
            <w:pPr>
              <w:pStyle w:val="ConsPlusNormal"/>
            </w:pPr>
            <w:r>
              <w:t>Капитальные вложения</w:t>
            </w:r>
          </w:p>
        </w:tc>
        <w:tc>
          <w:tcPr>
            <w:tcW w:w="1960" w:type="dxa"/>
          </w:tcPr>
          <w:p w:rsidR="00021684" w:rsidRDefault="00021684">
            <w:pPr>
              <w:pStyle w:val="ConsPlusNormal"/>
            </w:pPr>
            <w:r>
              <w:t>тыс. руб.</w:t>
            </w:r>
          </w:p>
        </w:tc>
        <w:tc>
          <w:tcPr>
            <w:tcW w:w="1644" w:type="dxa"/>
          </w:tcPr>
          <w:p w:rsidR="00021684" w:rsidRDefault="00021684">
            <w:pPr>
              <w:pStyle w:val="ConsPlusNormal"/>
            </w:pPr>
            <w:r>
              <w:t>10%</w:t>
            </w:r>
          </w:p>
        </w:tc>
      </w:tr>
      <w:tr w:rsidR="00021684">
        <w:tc>
          <w:tcPr>
            <w:tcW w:w="737" w:type="dxa"/>
          </w:tcPr>
          <w:p w:rsidR="00021684" w:rsidRDefault="00021684">
            <w:pPr>
              <w:pStyle w:val="ConsPlusNormal"/>
            </w:pPr>
            <w:r>
              <w:t>7</w:t>
            </w:r>
          </w:p>
        </w:tc>
        <w:tc>
          <w:tcPr>
            <w:tcW w:w="4706" w:type="dxa"/>
          </w:tcPr>
          <w:p w:rsidR="00021684" w:rsidRDefault="00021684">
            <w:pPr>
              <w:pStyle w:val="ConsPlusNormal"/>
            </w:pPr>
            <w:r>
              <w:t>Капитальные вложения</w:t>
            </w:r>
          </w:p>
        </w:tc>
        <w:tc>
          <w:tcPr>
            <w:tcW w:w="1960" w:type="dxa"/>
          </w:tcPr>
          <w:p w:rsidR="00021684" w:rsidRDefault="00021684">
            <w:pPr>
              <w:pStyle w:val="ConsPlusNormal"/>
            </w:pPr>
            <w:r>
              <w:t>тыс. руб.</w:t>
            </w:r>
          </w:p>
        </w:tc>
        <w:tc>
          <w:tcPr>
            <w:tcW w:w="1644" w:type="dxa"/>
          </w:tcPr>
          <w:p w:rsidR="00021684" w:rsidRDefault="00021684">
            <w:pPr>
              <w:pStyle w:val="ConsPlusNormal"/>
            </w:pPr>
            <w:r>
              <w:t>18%</w:t>
            </w:r>
          </w:p>
        </w:tc>
      </w:tr>
      <w:tr w:rsidR="00021684">
        <w:tc>
          <w:tcPr>
            <w:tcW w:w="737" w:type="dxa"/>
          </w:tcPr>
          <w:p w:rsidR="00021684" w:rsidRDefault="00021684">
            <w:pPr>
              <w:pStyle w:val="ConsPlusNormal"/>
            </w:pPr>
            <w:r>
              <w:t>8</w:t>
            </w:r>
          </w:p>
        </w:tc>
        <w:tc>
          <w:tcPr>
            <w:tcW w:w="4706" w:type="dxa"/>
          </w:tcPr>
          <w:p w:rsidR="00021684" w:rsidRDefault="00021684">
            <w:pPr>
              <w:pStyle w:val="ConsPlusNormal"/>
            </w:pPr>
            <w:r>
              <w:t>Операционные затраты</w:t>
            </w:r>
          </w:p>
        </w:tc>
        <w:tc>
          <w:tcPr>
            <w:tcW w:w="1960" w:type="dxa"/>
          </w:tcPr>
          <w:p w:rsidR="00021684" w:rsidRDefault="00021684">
            <w:pPr>
              <w:pStyle w:val="ConsPlusNormal"/>
            </w:pPr>
            <w:r>
              <w:t>тыс. руб.</w:t>
            </w:r>
          </w:p>
        </w:tc>
        <w:tc>
          <w:tcPr>
            <w:tcW w:w="1644" w:type="dxa"/>
          </w:tcPr>
          <w:p w:rsidR="00021684" w:rsidRDefault="00021684">
            <w:pPr>
              <w:pStyle w:val="ConsPlusNormal"/>
            </w:pPr>
            <w:r>
              <w:t>10%</w:t>
            </w:r>
          </w:p>
        </w:tc>
      </w:tr>
      <w:tr w:rsidR="00021684">
        <w:tc>
          <w:tcPr>
            <w:tcW w:w="737" w:type="dxa"/>
          </w:tcPr>
          <w:p w:rsidR="00021684" w:rsidRDefault="00021684">
            <w:pPr>
              <w:pStyle w:val="ConsPlusNormal"/>
            </w:pPr>
            <w:r>
              <w:t>9</w:t>
            </w:r>
          </w:p>
        </w:tc>
        <w:tc>
          <w:tcPr>
            <w:tcW w:w="4706" w:type="dxa"/>
          </w:tcPr>
          <w:p w:rsidR="00021684" w:rsidRDefault="00021684">
            <w:pPr>
              <w:pStyle w:val="ConsPlusNormal"/>
            </w:pPr>
            <w:r>
              <w:t>Операционные затраты</w:t>
            </w:r>
          </w:p>
        </w:tc>
        <w:tc>
          <w:tcPr>
            <w:tcW w:w="1960" w:type="dxa"/>
          </w:tcPr>
          <w:p w:rsidR="00021684" w:rsidRDefault="00021684">
            <w:pPr>
              <w:pStyle w:val="ConsPlusNormal"/>
            </w:pPr>
            <w:r>
              <w:t>тыс. руб.</w:t>
            </w:r>
          </w:p>
        </w:tc>
        <w:tc>
          <w:tcPr>
            <w:tcW w:w="1644" w:type="dxa"/>
          </w:tcPr>
          <w:p w:rsidR="00021684" w:rsidRDefault="00021684">
            <w:pPr>
              <w:pStyle w:val="ConsPlusNormal"/>
            </w:pPr>
            <w:r>
              <w:t>18%</w:t>
            </w:r>
          </w:p>
        </w:tc>
      </w:tr>
      <w:tr w:rsidR="00021684">
        <w:tc>
          <w:tcPr>
            <w:tcW w:w="737" w:type="dxa"/>
          </w:tcPr>
          <w:p w:rsidR="00021684" w:rsidRDefault="00021684">
            <w:pPr>
              <w:pStyle w:val="ConsPlusNormal"/>
            </w:pPr>
            <w:r>
              <w:t>10</w:t>
            </w:r>
          </w:p>
        </w:tc>
        <w:tc>
          <w:tcPr>
            <w:tcW w:w="4706" w:type="dxa"/>
          </w:tcPr>
          <w:p w:rsidR="00021684" w:rsidRDefault="00021684">
            <w:pPr>
              <w:pStyle w:val="ConsPlusNormal"/>
            </w:pPr>
            <w:r>
              <w:t>Итого:</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11</w:t>
            </w:r>
          </w:p>
        </w:tc>
        <w:tc>
          <w:tcPr>
            <w:tcW w:w="4706" w:type="dxa"/>
          </w:tcPr>
          <w:p w:rsidR="00021684" w:rsidRDefault="00021684">
            <w:pPr>
              <w:pStyle w:val="ConsPlusNormal"/>
            </w:pPr>
            <w:r>
              <w:t>Уплаченный НДС в бюджет</w:t>
            </w:r>
          </w:p>
        </w:tc>
        <w:tc>
          <w:tcPr>
            <w:tcW w:w="1960" w:type="dxa"/>
          </w:tcPr>
          <w:p w:rsidR="00021684" w:rsidRDefault="00021684">
            <w:pPr>
              <w:pStyle w:val="ConsPlusNormal"/>
            </w:pPr>
            <w:r>
              <w:t>Ед. изм.</w:t>
            </w:r>
          </w:p>
        </w:tc>
        <w:tc>
          <w:tcPr>
            <w:tcW w:w="1644" w:type="dxa"/>
          </w:tcPr>
          <w:p w:rsidR="00021684" w:rsidRDefault="00021684">
            <w:pPr>
              <w:pStyle w:val="ConsPlusNormal"/>
            </w:pPr>
          </w:p>
        </w:tc>
      </w:tr>
      <w:tr w:rsidR="00021684">
        <w:tc>
          <w:tcPr>
            <w:tcW w:w="737" w:type="dxa"/>
          </w:tcPr>
          <w:p w:rsidR="00021684" w:rsidRDefault="00021684">
            <w:pPr>
              <w:pStyle w:val="ConsPlusNormal"/>
            </w:pPr>
            <w:r>
              <w:t>12</w:t>
            </w:r>
          </w:p>
        </w:tc>
        <w:tc>
          <w:tcPr>
            <w:tcW w:w="4706" w:type="dxa"/>
          </w:tcPr>
          <w:p w:rsidR="00021684" w:rsidRDefault="00021684">
            <w:pPr>
              <w:pStyle w:val="ConsPlusNormal"/>
            </w:pPr>
            <w:r>
              <w:t>Остаток на начало НДС к возмещению</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13</w:t>
            </w:r>
          </w:p>
        </w:tc>
        <w:tc>
          <w:tcPr>
            <w:tcW w:w="4706" w:type="dxa"/>
          </w:tcPr>
          <w:p w:rsidR="00021684" w:rsidRDefault="00021684">
            <w:pPr>
              <w:pStyle w:val="ConsPlusNormal"/>
            </w:pPr>
            <w:r>
              <w:t>Уплаченный НДС</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14</w:t>
            </w:r>
          </w:p>
        </w:tc>
        <w:tc>
          <w:tcPr>
            <w:tcW w:w="4706" w:type="dxa"/>
          </w:tcPr>
          <w:p w:rsidR="00021684" w:rsidRDefault="00021684">
            <w:pPr>
              <w:pStyle w:val="ConsPlusNormal"/>
            </w:pPr>
            <w:r>
              <w:t>Полученный НДС</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15</w:t>
            </w:r>
          </w:p>
        </w:tc>
        <w:tc>
          <w:tcPr>
            <w:tcW w:w="4706" w:type="dxa"/>
          </w:tcPr>
          <w:p w:rsidR="00021684" w:rsidRDefault="00021684">
            <w:pPr>
              <w:pStyle w:val="ConsPlusNormal"/>
            </w:pPr>
            <w:r>
              <w:t>Возврат НДС по капвложениям</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16</w:t>
            </w:r>
          </w:p>
        </w:tc>
        <w:tc>
          <w:tcPr>
            <w:tcW w:w="4706" w:type="dxa"/>
          </w:tcPr>
          <w:p w:rsidR="00021684" w:rsidRDefault="00021684">
            <w:pPr>
              <w:pStyle w:val="ConsPlusNormal"/>
            </w:pPr>
            <w:r>
              <w:t>Остаток на конец НДС к возмещению</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17</w:t>
            </w:r>
          </w:p>
        </w:tc>
        <w:tc>
          <w:tcPr>
            <w:tcW w:w="4706" w:type="dxa"/>
          </w:tcPr>
          <w:p w:rsidR="00021684" w:rsidRDefault="00021684">
            <w:pPr>
              <w:pStyle w:val="ConsPlusNormal"/>
            </w:pPr>
            <w:r>
              <w:t>Итого налоговых отчислений:</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18</w:t>
            </w:r>
          </w:p>
        </w:tc>
        <w:tc>
          <w:tcPr>
            <w:tcW w:w="4706" w:type="dxa"/>
          </w:tcPr>
          <w:p w:rsidR="00021684" w:rsidRDefault="00021684">
            <w:pPr>
              <w:pStyle w:val="ConsPlusNormal"/>
            </w:pPr>
            <w:r>
              <w:t>Налог на имущество</w:t>
            </w:r>
          </w:p>
        </w:tc>
        <w:tc>
          <w:tcPr>
            <w:tcW w:w="1960" w:type="dxa"/>
          </w:tcPr>
          <w:p w:rsidR="00021684" w:rsidRDefault="00021684">
            <w:pPr>
              <w:pStyle w:val="ConsPlusNormal"/>
            </w:pPr>
            <w:r>
              <w:t>Ед. изм.</w:t>
            </w:r>
          </w:p>
        </w:tc>
        <w:tc>
          <w:tcPr>
            <w:tcW w:w="1644" w:type="dxa"/>
          </w:tcPr>
          <w:p w:rsidR="00021684" w:rsidRDefault="00021684">
            <w:pPr>
              <w:pStyle w:val="ConsPlusNormal"/>
            </w:pPr>
            <w:r>
              <w:t>Ставка</w:t>
            </w:r>
          </w:p>
        </w:tc>
      </w:tr>
      <w:tr w:rsidR="00021684">
        <w:tc>
          <w:tcPr>
            <w:tcW w:w="737" w:type="dxa"/>
          </w:tcPr>
          <w:p w:rsidR="00021684" w:rsidRDefault="00021684">
            <w:pPr>
              <w:pStyle w:val="ConsPlusNormal"/>
            </w:pPr>
            <w:r>
              <w:t>19</w:t>
            </w:r>
          </w:p>
        </w:tc>
        <w:tc>
          <w:tcPr>
            <w:tcW w:w="4706" w:type="dxa"/>
          </w:tcPr>
          <w:p w:rsidR="00021684" w:rsidRDefault="00021684">
            <w:pPr>
              <w:pStyle w:val="ConsPlusNormal"/>
            </w:pPr>
            <w:r>
              <w:t>Ставка налога</w:t>
            </w:r>
          </w:p>
        </w:tc>
        <w:tc>
          <w:tcPr>
            <w:tcW w:w="1960" w:type="dxa"/>
          </w:tcPr>
          <w:p w:rsidR="00021684" w:rsidRDefault="00021684">
            <w:pPr>
              <w:pStyle w:val="ConsPlusNormal"/>
            </w:pPr>
            <w:r>
              <w:t>%</w:t>
            </w:r>
          </w:p>
        </w:tc>
        <w:tc>
          <w:tcPr>
            <w:tcW w:w="1644" w:type="dxa"/>
          </w:tcPr>
          <w:p w:rsidR="00021684" w:rsidRDefault="00021684">
            <w:pPr>
              <w:pStyle w:val="ConsPlusNormal"/>
            </w:pPr>
          </w:p>
        </w:tc>
      </w:tr>
      <w:tr w:rsidR="00021684">
        <w:tc>
          <w:tcPr>
            <w:tcW w:w="737" w:type="dxa"/>
          </w:tcPr>
          <w:p w:rsidR="00021684" w:rsidRDefault="00021684">
            <w:pPr>
              <w:pStyle w:val="ConsPlusNormal"/>
            </w:pPr>
            <w:r>
              <w:t>20</w:t>
            </w:r>
          </w:p>
        </w:tc>
        <w:tc>
          <w:tcPr>
            <w:tcW w:w="4706" w:type="dxa"/>
          </w:tcPr>
          <w:p w:rsidR="00021684" w:rsidRDefault="00021684">
            <w:pPr>
              <w:pStyle w:val="ConsPlusNormal"/>
            </w:pPr>
            <w:r>
              <w:t>Средняя стоимость недвижимого имущества</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21</w:t>
            </w:r>
          </w:p>
        </w:tc>
        <w:tc>
          <w:tcPr>
            <w:tcW w:w="4706" w:type="dxa"/>
          </w:tcPr>
          <w:p w:rsidR="00021684" w:rsidRDefault="00021684">
            <w:pPr>
              <w:pStyle w:val="ConsPlusNormal"/>
            </w:pPr>
            <w:r>
              <w:t>Итого налоговых отчислений:</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22</w:t>
            </w:r>
          </w:p>
        </w:tc>
        <w:tc>
          <w:tcPr>
            <w:tcW w:w="4706" w:type="dxa"/>
          </w:tcPr>
          <w:p w:rsidR="00021684" w:rsidRDefault="00021684">
            <w:pPr>
              <w:pStyle w:val="ConsPlusNormal"/>
            </w:pPr>
            <w:r>
              <w:t>Налог на прибыль</w:t>
            </w:r>
          </w:p>
        </w:tc>
        <w:tc>
          <w:tcPr>
            <w:tcW w:w="1960" w:type="dxa"/>
          </w:tcPr>
          <w:p w:rsidR="00021684" w:rsidRDefault="00021684">
            <w:pPr>
              <w:pStyle w:val="ConsPlusNormal"/>
            </w:pPr>
            <w:r>
              <w:t>Ед. изм.</w:t>
            </w:r>
          </w:p>
        </w:tc>
        <w:tc>
          <w:tcPr>
            <w:tcW w:w="1644" w:type="dxa"/>
          </w:tcPr>
          <w:p w:rsidR="00021684" w:rsidRDefault="00021684">
            <w:pPr>
              <w:pStyle w:val="ConsPlusNormal"/>
            </w:pPr>
          </w:p>
        </w:tc>
      </w:tr>
      <w:tr w:rsidR="00021684">
        <w:tc>
          <w:tcPr>
            <w:tcW w:w="737" w:type="dxa"/>
          </w:tcPr>
          <w:p w:rsidR="00021684" w:rsidRDefault="00021684">
            <w:pPr>
              <w:pStyle w:val="ConsPlusNormal"/>
            </w:pPr>
            <w:r>
              <w:t>23</w:t>
            </w:r>
          </w:p>
        </w:tc>
        <w:tc>
          <w:tcPr>
            <w:tcW w:w="4706" w:type="dxa"/>
          </w:tcPr>
          <w:p w:rsidR="00021684" w:rsidRDefault="00021684">
            <w:pPr>
              <w:pStyle w:val="ConsPlusNormal"/>
            </w:pPr>
            <w:r>
              <w:t>Ставка налога в федеральный бюджет</w:t>
            </w:r>
          </w:p>
        </w:tc>
        <w:tc>
          <w:tcPr>
            <w:tcW w:w="1960" w:type="dxa"/>
          </w:tcPr>
          <w:p w:rsidR="00021684" w:rsidRDefault="00021684">
            <w:pPr>
              <w:pStyle w:val="ConsPlusNormal"/>
            </w:pPr>
            <w:r>
              <w:t>%</w:t>
            </w:r>
          </w:p>
        </w:tc>
        <w:tc>
          <w:tcPr>
            <w:tcW w:w="1644" w:type="dxa"/>
          </w:tcPr>
          <w:p w:rsidR="00021684" w:rsidRDefault="00021684">
            <w:pPr>
              <w:pStyle w:val="ConsPlusNormal"/>
            </w:pPr>
          </w:p>
        </w:tc>
      </w:tr>
      <w:tr w:rsidR="00021684">
        <w:tc>
          <w:tcPr>
            <w:tcW w:w="737" w:type="dxa"/>
          </w:tcPr>
          <w:p w:rsidR="00021684" w:rsidRDefault="00021684">
            <w:pPr>
              <w:pStyle w:val="ConsPlusNormal"/>
            </w:pPr>
            <w:r>
              <w:t>24</w:t>
            </w:r>
          </w:p>
        </w:tc>
        <w:tc>
          <w:tcPr>
            <w:tcW w:w="4706" w:type="dxa"/>
          </w:tcPr>
          <w:p w:rsidR="00021684" w:rsidRDefault="00021684">
            <w:pPr>
              <w:pStyle w:val="ConsPlusNormal"/>
            </w:pPr>
            <w:r>
              <w:t>Ставка налога в региональный бюджет</w:t>
            </w:r>
          </w:p>
        </w:tc>
        <w:tc>
          <w:tcPr>
            <w:tcW w:w="1960" w:type="dxa"/>
          </w:tcPr>
          <w:p w:rsidR="00021684" w:rsidRDefault="00021684">
            <w:pPr>
              <w:pStyle w:val="ConsPlusNormal"/>
            </w:pPr>
            <w:r>
              <w:t>%</w:t>
            </w:r>
          </w:p>
        </w:tc>
        <w:tc>
          <w:tcPr>
            <w:tcW w:w="1644" w:type="dxa"/>
          </w:tcPr>
          <w:p w:rsidR="00021684" w:rsidRDefault="00021684">
            <w:pPr>
              <w:pStyle w:val="ConsPlusNormal"/>
            </w:pPr>
          </w:p>
        </w:tc>
      </w:tr>
      <w:tr w:rsidR="00021684">
        <w:tc>
          <w:tcPr>
            <w:tcW w:w="737" w:type="dxa"/>
          </w:tcPr>
          <w:p w:rsidR="00021684" w:rsidRDefault="00021684">
            <w:pPr>
              <w:pStyle w:val="ConsPlusNormal"/>
            </w:pPr>
            <w:r>
              <w:t>25</w:t>
            </w:r>
          </w:p>
        </w:tc>
        <w:tc>
          <w:tcPr>
            <w:tcW w:w="4706" w:type="dxa"/>
          </w:tcPr>
          <w:p w:rsidR="00021684" w:rsidRDefault="00021684">
            <w:pPr>
              <w:pStyle w:val="ConsPlusNormal"/>
            </w:pPr>
            <w:r>
              <w:t>Налоговая база</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26</w:t>
            </w:r>
          </w:p>
        </w:tc>
        <w:tc>
          <w:tcPr>
            <w:tcW w:w="4706" w:type="dxa"/>
          </w:tcPr>
          <w:p w:rsidR="00021684" w:rsidRDefault="00021684">
            <w:pPr>
              <w:pStyle w:val="ConsPlusNormal"/>
            </w:pPr>
            <w:r>
              <w:t>Итого налоговых отчислений:</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27</w:t>
            </w:r>
          </w:p>
        </w:tc>
        <w:tc>
          <w:tcPr>
            <w:tcW w:w="4706" w:type="dxa"/>
          </w:tcPr>
          <w:p w:rsidR="00021684" w:rsidRDefault="00021684">
            <w:pPr>
              <w:pStyle w:val="ConsPlusNormal"/>
            </w:pPr>
            <w:r>
              <w:t>Налог с начала года</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28</w:t>
            </w:r>
          </w:p>
        </w:tc>
        <w:tc>
          <w:tcPr>
            <w:tcW w:w="4706" w:type="dxa"/>
          </w:tcPr>
          <w:p w:rsidR="00021684" w:rsidRDefault="00021684">
            <w:pPr>
              <w:pStyle w:val="ConsPlusNormal"/>
            </w:pPr>
            <w:r>
              <w:t>Прибыль с начала года</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29</w:t>
            </w:r>
          </w:p>
        </w:tc>
        <w:tc>
          <w:tcPr>
            <w:tcW w:w="4706" w:type="dxa"/>
          </w:tcPr>
          <w:p w:rsidR="00021684" w:rsidRDefault="00021684">
            <w:pPr>
              <w:pStyle w:val="ConsPlusNormal"/>
            </w:pPr>
            <w:r>
              <w:t>Прибыль с начала года за минусом накопленного убытка</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30</w:t>
            </w:r>
          </w:p>
        </w:tc>
        <w:tc>
          <w:tcPr>
            <w:tcW w:w="4706" w:type="dxa"/>
          </w:tcPr>
          <w:p w:rsidR="00021684" w:rsidRDefault="00021684">
            <w:pPr>
              <w:pStyle w:val="ConsPlusNormal"/>
            </w:pPr>
            <w:r>
              <w:t>Справочно:</w:t>
            </w:r>
          </w:p>
        </w:tc>
        <w:tc>
          <w:tcPr>
            <w:tcW w:w="1960" w:type="dxa"/>
          </w:tcPr>
          <w:p w:rsidR="00021684" w:rsidRDefault="00021684">
            <w:pPr>
              <w:pStyle w:val="ConsPlusNormal"/>
            </w:pPr>
          </w:p>
        </w:tc>
        <w:tc>
          <w:tcPr>
            <w:tcW w:w="1644" w:type="dxa"/>
          </w:tcPr>
          <w:p w:rsidR="00021684" w:rsidRDefault="00021684">
            <w:pPr>
              <w:pStyle w:val="ConsPlusNormal"/>
            </w:pPr>
          </w:p>
        </w:tc>
      </w:tr>
      <w:tr w:rsidR="00021684">
        <w:tc>
          <w:tcPr>
            <w:tcW w:w="737" w:type="dxa"/>
          </w:tcPr>
          <w:p w:rsidR="00021684" w:rsidRDefault="00021684">
            <w:pPr>
              <w:pStyle w:val="ConsPlusNormal"/>
            </w:pPr>
            <w:r>
              <w:t>31</w:t>
            </w:r>
          </w:p>
        </w:tc>
        <w:tc>
          <w:tcPr>
            <w:tcW w:w="4706" w:type="dxa"/>
          </w:tcPr>
          <w:p w:rsidR="00021684" w:rsidRDefault="00021684">
            <w:pPr>
              <w:pStyle w:val="ConsPlusNormal"/>
            </w:pPr>
            <w:r>
              <w:t>Федеральный бюджет</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32</w:t>
            </w:r>
          </w:p>
        </w:tc>
        <w:tc>
          <w:tcPr>
            <w:tcW w:w="4706" w:type="dxa"/>
          </w:tcPr>
          <w:p w:rsidR="00021684" w:rsidRDefault="00021684">
            <w:pPr>
              <w:pStyle w:val="ConsPlusNormal"/>
            </w:pPr>
            <w:r>
              <w:t>Региональный бюджет</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33</w:t>
            </w:r>
          </w:p>
        </w:tc>
        <w:tc>
          <w:tcPr>
            <w:tcW w:w="4706" w:type="dxa"/>
          </w:tcPr>
          <w:p w:rsidR="00021684" w:rsidRDefault="00021684">
            <w:pPr>
              <w:pStyle w:val="ConsPlusNormal"/>
            </w:pPr>
            <w:r>
              <w:t>НДФЛ</w:t>
            </w:r>
          </w:p>
        </w:tc>
        <w:tc>
          <w:tcPr>
            <w:tcW w:w="1960" w:type="dxa"/>
          </w:tcPr>
          <w:p w:rsidR="00021684" w:rsidRDefault="00021684">
            <w:pPr>
              <w:pStyle w:val="ConsPlusNormal"/>
            </w:pPr>
            <w:r>
              <w:t>Ед. изм.</w:t>
            </w:r>
          </w:p>
        </w:tc>
        <w:tc>
          <w:tcPr>
            <w:tcW w:w="1644" w:type="dxa"/>
          </w:tcPr>
          <w:p w:rsidR="00021684" w:rsidRDefault="00021684">
            <w:pPr>
              <w:pStyle w:val="ConsPlusNormal"/>
            </w:pPr>
            <w:r>
              <w:t>Ставка</w:t>
            </w:r>
          </w:p>
        </w:tc>
      </w:tr>
      <w:tr w:rsidR="00021684">
        <w:tc>
          <w:tcPr>
            <w:tcW w:w="737" w:type="dxa"/>
          </w:tcPr>
          <w:p w:rsidR="00021684" w:rsidRDefault="00021684">
            <w:pPr>
              <w:pStyle w:val="ConsPlusNormal"/>
            </w:pPr>
            <w:r>
              <w:t>34</w:t>
            </w:r>
          </w:p>
        </w:tc>
        <w:tc>
          <w:tcPr>
            <w:tcW w:w="4706" w:type="dxa"/>
          </w:tcPr>
          <w:p w:rsidR="00021684" w:rsidRDefault="00021684">
            <w:pPr>
              <w:pStyle w:val="ConsPlusNormal"/>
            </w:pPr>
            <w:r>
              <w:t>Налогооблагаемая база</w:t>
            </w:r>
          </w:p>
        </w:tc>
        <w:tc>
          <w:tcPr>
            <w:tcW w:w="1960" w:type="dxa"/>
          </w:tcPr>
          <w:p w:rsidR="00021684" w:rsidRDefault="00021684">
            <w:pPr>
              <w:pStyle w:val="ConsPlusNormal"/>
            </w:pPr>
            <w:r>
              <w:t>тыс. руб.</w:t>
            </w:r>
          </w:p>
        </w:tc>
        <w:tc>
          <w:tcPr>
            <w:tcW w:w="1644" w:type="dxa"/>
          </w:tcPr>
          <w:p w:rsidR="00021684" w:rsidRDefault="00021684">
            <w:pPr>
              <w:pStyle w:val="ConsPlusNormal"/>
            </w:pPr>
            <w:r>
              <w:t>13%</w:t>
            </w:r>
          </w:p>
        </w:tc>
      </w:tr>
      <w:tr w:rsidR="00021684">
        <w:tc>
          <w:tcPr>
            <w:tcW w:w="737" w:type="dxa"/>
          </w:tcPr>
          <w:p w:rsidR="00021684" w:rsidRDefault="00021684">
            <w:pPr>
              <w:pStyle w:val="ConsPlusNormal"/>
            </w:pPr>
            <w:r>
              <w:t>35</w:t>
            </w:r>
          </w:p>
        </w:tc>
        <w:tc>
          <w:tcPr>
            <w:tcW w:w="4706" w:type="dxa"/>
          </w:tcPr>
          <w:p w:rsidR="00021684" w:rsidRDefault="00021684">
            <w:pPr>
              <w:pStyle w:val="ConsPlusNormal"/>
            </w:pPr>
            <w:r>
              <w:t>Итого налоговых отчислений:</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36</w:t>
            </w:r>
          </w:p>
        </w:tc>
        <w:tc>
          <w:tcPr>
            <w:tcW w:w="4706" w:type="dxa"/>
          </w:tcPr>
          <w:p w:rsidR="00021684" w:rsidRDefault="00021684">
            <w:pPr>
              <w:pStyle w:val="ConsPlusNormal"/>
            </w:pPr>
            <w:r>
              <w:t>Региональный бюджет</w:t>
            </w:r>
          </w:p>
        </w:tc>
        <w:tc>
          <w:tcPr>
            <w:tcW w:w="1960" w:type="dxa"/>
          </w:tcPr>
          <w:p w:rsidR="00021684" w:rsidRDefault="00021684">
            <w:pPr>
              <w:pStyle w:val="ConsPlusNormal"/>
            </w:pPr>
            <w:r>
              <w:t>тыс. руб.</w:t>
            </w:r>
          </w:p>
        </w:tc>
        <w:tc>
          <w:tcPr>
            <w:tcW w:w="1644" w:type="dxa"/>
          </w:tcPr>
          <w:p w:rsidR="00021684" w:rsidRDefault="00021684">
            <w:pPr>
              <w:pStyle w:val="ConsPlusNormal"/>
            </w:pPr>
            <w:r>
              <w:t>85%</w:t>
            </w:r>
          </w:p>
        </w:tc>
      </w:tr>
      <w:tr w:rsidR="00021684">
        <w:tc>
          <w:tcPr>
            <w:tcW w:w="737" w:type="dxa"/>
          </w:tcPr>
          <w:p w:rsidR="00021684" w:rsidRDefault="00021684">
            <w:pPr>
              <w:pStyle w:val="ConsPlusNormal"/>
            </w:pPr>
            <w:r>
              <w:t>37</w:t>
            </w:r>
          </w:p>
        </w:tc>
        <w:tc>
          <w:tcPr>
            <w:tcW w:w="4706" w:type="dxa"/>
          </w:tcPr>
          <w:p w:rsidR="00021684" w:rsidRDefault="00021684">
            <w:pPr>
              <w:pStyle w:val="ConsPlusNormal"/>
            </w:pPr>
            <w:r>
              <w:t>Местный бюджет</w:t>
            </w:r>
          </w:p>
        </w:tc>
        <w:tc>
          <w:tcPr>
            <w:tcW w:w="1960" w:type="dxa"/>
          </w:tcPr>
          <w:p w:rsidR="00021684" w:rsidRDefault="00021684">
            <w:pPr>
              <w:pStyle w:val="ConsPlusNormal"/>
            </w:pPr>
            <w:r>
              <w:t>тыс. руб.</w:t>
            </w:r>
          </w:p>
        </w:tc>
        <w:tc>
          <w:tcPr>
            <w:tcW w:w="1644" w:type="dxa"/>
          </w:tcPr>
          <w:p w:rsidR="00021684" w:rsidRDefault="00021684">
            <w:pPr>
              <w:pStyle w:val="ConsPlusNormal"/>
            </w:pPr>
            <w:r>
              <w:t>15%</w:t>
            </w:r>
          </w:p>
        </w:tc>
      </w:tr>
      <w:tr w:rsidR="00021684">
        <w:tc>
          <w:tcPr>
            <w:tcW w:w="737" w:type="dxa"/>
          </w:tcPr>
          <w:p w:rsidR="00021684" w:rsidRDefault="00021684">
            <w:pPr>
              <w:pStyle w:val="ConsPlusNormal"/>
            </w:pPr>
            <w:r>
              <w:t>38</w:t>
            </w:r>
          </w:p>
        </w:tc>
        <w:tc>
          <w:tcPr>
            <w:tcW w:w="4706" w:type="dxa"/>
          </w:tcPr>
          <w:p w:rsidR="00021684" w:rsidRDefault="00021684">
            <w:pPr>
              <w:pStyle w:val="ConsPlusNormal"/>
            </w:pPr>
            <w:r>
              <w:t>Налог на землю</w:t>
            </w:r>
          </w:p>
        </w:tc>
        <w:tc>
          <w:tcPr>
            <w:tcW w:w="1960" w:type="dxa"/>
          </w:tcPr>
          <w:p w:rsidR="00021684" w:rsidRDefault="00021684">
            <w:pPr>
              <w:pStyle w:val="ConsPlusNormal"/>
            </w:pPr>
            <w:r>
              <w:t>Ед. изм.</w:t>
            </w:r>
          </w:p>
        </w:tc>
        <w:tc>
          <w:tcPr>
            <w:tcW w:w="1644" w:type="dxa"/>
          </w:tcPr>
          <w:p w:rsidR="00021684" w:rsidRDefault="00021684">
            <w:pPr>
              <w:pStyle w:val="ConsPlusNormal"/>
            </w:pPr>
          </w:p>
        </w:tc>
      </w:tr>
      <w:tr w:rsidR="00021684">
        <w:tc>
          <w:tcPr>
            <w:tcW w:w="737" w:type="dxa"/>
          </w:tcPr>
          <w:p w:rsidR="00021684" w:rsidRDefault="00021684">
            <w:pPr>
              <w:pStyle w:val="ConsPlusNormal"/>
            </w:pPr>
            <w:r>
              <w:t>39</w:t>
            </w:r>
          </w:p>
        </w:tc>
        <w:tc>
          <w:tcPr>
            <w:tcW w:w="4706" w:type="dxa"/>
          </w:tcPr>
          <w:p w:rsidR="00021684" w:rsidRDefault="00021684">
            <w:pPr>
              <w:pStyle w:val="ConsPlusNormal"/>
            </w:pPr>
            <w:r>
              <w:t>Ставка налога</w:t>
            </w:r>
          </w:p>
        </w:tc>
        <w:tc>
          <w:tcPr>
            <w:tcW w:w="1960" w:type="dxa"/>
          </w:tcPr>
          <w:p w:rsidR="00021684" w:rsidRDefault="00021684">
            <w:pPr>
              <w:pStyle w:val="ConsPlusNormal"/>
            </w:pPr>
            <w:r>
              <w:t>%</w:t>
            </w:r>
          </w:p>
        </w:tc>
        <w:tc>
          <w:tcPr>
            <w:tcW w:w="1644" w:type="dxa"/>
          </w:tcPr>
          <w:p w:rsidR="00021684" w:rsidRDefault="00021684">
            <w:pPr>
              <w:pStyle w:val="ConsPlusNormal"/>
            </w:pPr>
          </w:p>
        </w:tc>
      </w:tr>
      <w:tr w:rsidR="00021684">
        <w:tc>
          <w:tcPr>
            <w:tcW w:w="737" w:type="dxa"/>
          </w:tcPr>
          <w:p w:rsidR="00021684" w:rsidRDefault="00021684">
            <w:pPr>
              <w:pStyle w:val="ConsPlusNormal"/>
            </w:pPr>
            <w:r>
              <w:t>40</w:t>
            </w:r>
          </w:p>
        </w:tc>
        <w:tc>
          <w:tcPr>
            <w:tcW w:w="4706" w:type="dxa"/>
          </w:tcPr>
          <w:p w:rsidR="00021684" w:rsidRDefault="00021684">
            <w:pPr>
              <w:pStyle w:val="ConsPlusNormal"/>
            </w:pPr>
            <w:r>
              <w:t>Площадь земли в собственности</w:t>
            </w:r>
          </w:p>
        </w:tc>
        <w:tc>
          <w:tcPr>
            <w:tcW w:w="1960" w:type="dxa"/>
          </w:tcPr>
          <w:p w:rsidR="00021684" w:rsidRDefault="00021684">
            <w:pPr>
              <w:pStyle w:val="ConsPlusNormal"/>
            </w:pPr>
            <w:r>
              <w:t>га</w:t>
            </w:r>
          </w:p>
        </w:tc>
        <w:tc>
          <w:tcPr>
            <w:tcW w:w="1644" w:type="dxa"/>
          </w:tcPr>
          <w:p w:rsidR="00021684" w:rsidRDefault="00021684">
            <w:pPr>
              <w:pStyle w:val="ConsPlusNormal"/>
            </w:pPr>
          </w:p>
        </w:tc>
      </w:tr>
      <w:tr w:rsidR="00021684">
        <w:tc>
          <w:tcPr>
            <w:tcW w:w="737" w:type="dxa"/>
          </w:tcPr>
          <w:p w:rsidR="00021684" w:rsidRDefault="00021684">
            <w:pPr>
              <w:pStyle w:val="ConsPlusNormal"/>
            </w:pPr>
            <w:r>
              <w:t>41</w:t>
            </w:r>
          </w:p>
        </w:tc>
        <w:tc>
          <w:tcPr>
            <w:tcW w:w="4706" w:type="dxa"/>
          </w:tcPr>
          <w:p w:rsidR="00021684" w:rsidRDefault="00021684">
            <w:pPr>
              <w:pStyle w:val="ConsPlusNormal"/>
            </w:pPr>
            <w:r>
              <w:t>Налогооблагаемая база</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42</w:t>
            </w:r>
          </w:p>
        </w:tc>
        <w:tc>
          <w:tcPr>
            <w:tcW w:w="4706" w:type="dxa"/>
          </w:tcPr>
          <w:p w:rsidR="00021684" w:rsidRDefault="00021684">
            <w:pPr>
              <w:pStyle w:val="ConsPlusNormal"/>
            </w:pPr>
            <w:r>
              <w:t>Итого налоговых отчислений:</w:t>
            </w:r>
          </w:p>
        </w:tc>
        <w:tc>
          <w:tcPr>
            <w:tcW w:w="1960" w:type="dxa"/>
          </w:tcPr>
          <w:p w:rsidR="00021684" w:rsidRDefault="00021684">
            <w:pPr>
              <w:pStyle w:val="ConsPlusNormal"/>
            </w:pPr>
            <w:r>
              <w:t>тыс. руб.</w:t>
            </w:r>
          </w:p>
        </w:tc>
        <w:tc>
          <w:tcPr>
            <w:tcW w:w="1644" w:type="dxa"/>
          </w:tcPr>
          <w:p w:rsidR="00021684" w:rsidRDefault="00021684">
            <w:pPr>
              <w:pStyle w:val="ConsPlusNormal"/>
            </w:pPr>
          </w:p>
        </w:tc>
      </w:tr>
      <w:tr w:rsidR="00021684">
        <w:tc>
          <w:tcPr>
            <w:tcW w:w="737" w:type="dxa"/>
          </w:tcPr>
          <w:p w:rsidR="00021684" w:rsidRDefault="00021684">
            <w:pPr>
              <w:pStyle w:val="ConsPlusNormal"/>
            </w:pPr>
            <w:r>
              <w:t>43</w:t>
            </w:r>
          </w:p>
        </w:tc>
        <w:tc>
          <w:tcPr>
            <w:tcW w:w="4706" w:type="dxa"/>
          </w:tcPr>
          <w:p w:rsidR="00021684" w:rsidRDefault="00021684">
            <w:pPr>
              <w:pStyle w:val="ConsPlusNormal"/>
            </w:pPr>
            <w:r>
              <w:t>Распределение налогов между бюджетами, тыс. руб.</w:t>
            </w:r>
          </w:p>
        </w:tc>
        <w:tc>
          <w:tcPr>
            <w:tcW w:w="1960" w:type="dxa"/>
          </w:tcPr>
          <w:p w:rsidR="00021684" w:rsidRDefault="00021684">
            <w:pPr>
              <w:pStyle w:val="ConsPlusNormal"/>
            </w:pPr>
            <w:r>
              <w:t>Налог</w:t>
            </w:r>
          </w:p>
        </w:tc>
        <w:tc>
          <w:tcPr>
            <w:tcW w:w="1644" w:type="dxa"/>
          </w:tcPr>
          <w:p w:rsidR="00021684" w:rsidRDefault="00021684">
            <w:pPr>
              <w:pStyle w:val="ConsPlusNormal"/>
            </w:pPr>
            <w:r>
              <w:t>Сумма</w:t>
            </w:r>
          </w:p>
        </w:tc>
      </w:tr>
      <w:tr w:rsidR="00021684">
        <w:tc>
          <w:tcPr>
            <w:tcW w:w="737" w:type="dxa"/>
          </w:tcPr>
          <w:p w:rsidR="00021684" w:rsidRDefault="00021684">
            <w:pPr>
              <w:pStyle w:val="ConsPlusNormal"/>
            </w:pPr>
            <w:r>
              <w:t>44</w:t>
            </w:r>
          </w:p>
        </w:tc>
        <w:tc>
          <w:tcPr>
            <w:tcW w:w="4706" w:type="dxa"/>
          </w:tcPr>
          <w:p w:rsidR="00021684" w:rsidRDefault="00021684">
            <w:pPr>
              <w:pStyle w:val="ConsPlusNormal"/>
            </w:pPr>
            <w:r>
              <w:t>Федеральный бюджет</w:t>
            </w:r>
          </w:p>
        </w:tc>
        <w:tc>
          <w:tcPr>
            <w:tcW w:w="1960" w:type="dxa"/>
          </w:tcPr>
          <w:p w:rsidR="00021684" w:rsidRDefault="00021684">
            <w:pPr>
              <w:pStyle w:val="ConsPlusNormal"/>
            </w:pPr>
            <w:r>
              <w:t>НДС</w:t>
            </w:r>
          </w:p>
        </w:tc>
        <w:tc>
          <w:tcPr>
            <w:tcW w:w="1644" w:type="dxa"/>
          </w:tcPr>
          <w:p w:rsidR="00021684" w:rsidRDefault="00021684">
            <w:pPr>
              <w:pStyle w:val="ConsPlusNormal"/>
            </w:pPr>
            <w:r>
              <w:t>-</w:t>
            </w:r>
          </w:p>
        </w:tc>
      </w:tr>
      <w:tr w:rsidR="00021684">
        <w:tc>
          <w:tcPr>
            <w:tcW w:w="737" w:type="dxa"/>
          </w:tcPr>
          <w:p w:rsidR="00021684" w:rsidRDefault="00021684">
            <w:pPr>
              <w:pStyle w:val="ConsPlusNormal"/>
            </w:pPr>
            <w:r>
              <w:t>45</w:t>
            </w:r>
          </w:p>
        </w:tc>
        <w:tc>
          <w:tcPr>
            <w:tcW w:w="4706" w:type="dxa"/>
          </w:tcPr>
          <w:p w:rsidR="00021684" w:rsidRDefault="00021684">
            <w:pPr>
              <w:pStyle w:val="ConsPlusNormal"/>
            </w:pPr>
            <w:r>
              <w:t>Федеральный бюджет</w:t>
            </w:r>
          </w:p>
        </w:tc>
        <w:tc>
          <w:tcPr>
            <w:tcW w:w="1960" w:type="dxa"/>
          </w:tcPr>
          <w:p w:rsidR="00021684" w:rsidRDefault="00021684">
            <w:pPr>
              <w:pStyle w:val="ConsPlusNormal"/>
            </w:pPr>
            <w:r>
              <w:t>Налог на прибыль</w:t>
            </w:r>
          </w:p>
        </w:tc>
        <w:tc>
          <w:tcPr>
            <w:tcW w:w="1644" w:type="dxa"/>
          </w:tcPr>
          <w:p w:rsidR="00021684" w:rsidRDefault="00021684">
            <w:pPr>
              <w:pStyle w:val="ConsPlusNormal"/>
            </w:pPr>
          </w:p>
        </w:tc>
      </w:tr>
      <w:tr w:rsidR="00021684">
        <w:tc>
          <w:tcPr>
            <w:tcW w:w="737" w:type="dxa"/>
          </w:tcPr>
          <w:p w:rsidR="00021684" w:rsidRDefault="00021684">
            <w:pPr>
              <w:pStyle w:val="ConsPlusNormal"/>
            </w:pPr>
            <w:r>
              <w:t>46</w:t>
            </w:r>
          </w:p>
        </w:tc>
        <w:tc>
          <w:tcPr>
            <w:tcW w:w="4706" w:type="dxa"/>
          </w:tcPr>
          <w:p w:rsidR="00021684" w:rsidRDefault="00021684">
            <w:pPr>
              <w:pStyle w:val="ConsPlusNormal"/>
            </w:pPr>
            <w:r>
              <w:t>Региональный бюджет</w:t>
            </w:r>
          </w:p>
        </w:tc>
        <w:tc>
          <w:tcPr>
            <w:tcW w:w="1960" w:type="dxa"/>
          </w:tcPr>
          <w:p w:rsidR="00021684" w:rsidRDefault="00021684">
            <w:pPr>
              <w:pStyle w:val="ConsPlusNormal"/>
            </w:pPr>
            <w:r>
              <w:t>Налог на прибыль</w:t>
            </w:r>
          </w:p>
        </w:tc>
        <w:tc>
          <w:tcPr>
            <w:tcW w:w="1644" w:type="dxa"/>
          </w:tcPr>
          <w:p w:rsidR="00021684" w:rsidRDefault="00021684">
            <w:pPr>
              <w:pStyle w:val="ConsPlusNormal"/>
            </w:pPr>
          </w:p>
        </w:tc>
      </w:tr>
      <w:tr w:rsidR="00021684">
        <w:tc>
          <w:tcPr>
            <w:tcW w:w="737" w:type="dxa"/>
          </w:tcPr>
          <w:p w:rsidR="00021684" w:rsidRDefault="00021684">
            <w:pPr>
              <w:pStyle w:val="ConsPlusNormal"/>
            </w:pPr>
            <w:r>
              <w:t>47</w:t>
            </w:r>
          </w:p>
        </w:tc>
        <w:tc>
          <w:tcPr>
            <w:tcW w:w="4706" w:type="dxa"/>
          </w:tcPr>
          <w:p w:rsidR="00021684" w:rsidRDefault="00021684">
            <w:pPr>
              <w:pStyle w:val="ConsPlusNormal"/>
            </w:pPr>
            <w:r>
              <w:t>Региональный бюджет</w:t>
            </w:r>
          </w:p>
        </w:tc>
        <w:tc>
          <w:tcPr>
            <w:tcW w:w="1960" w:type="dxa"/>
          </w:tcPr>
          <w:p w:rsidR="00021684" w:rsidRDefault="00021684">
            <w:pPr>
              <w:pStyle w:val="ConsPlusNormal"/>
            </w:pPr>
            <w:r>
              <w:t>Налог на имущество</w:t>
            </w:r>
          </w:p>
        </w:tc>
        <w:tc>
          <w:tcPr>
            <w:tcW w:w="1644" w:type="dxa"/>
          </w:tcPr>
          <w:p w:rsidR="00021684" w:rsidRDefault="00021684">
            <w:pPr>
              <w:pStyle w:val="ConsPlusNormal"/>
            </w:pPr>
          </w:p>
        </w:tc>
      </w:tr>
      <w:tr w:rsidR="00021684">
        <w:tc>
          <w:tcPr>
            <w:tcW w:w="737" w:type="dxa"/>
          </w:tcPr>
          <w:p w:rsidR="00021684" w:rsidRDefault="00021684">
            <w:pPr>
              <w:pStyle w:val="ConsPlusNormal"/>
            </w:pPr>
            <w:r>
              <w:t>48</w:t>
            </w:r>
          </w:p>
        </w:tc>
        <w:tc>
          <w:tcPr>
            <w:tcW w:w="4706" w:type="dxa"/>
          </w:tcPr>
          <w:p w:rsidR="00021684" w:rsidRDefault="00021684">
            <w:pPr>
              <w:pStyle w:val="ConsPlusNormal"/>
            </w:pPr>
            <w:r>
              <w:t>Региональный бюджет</w:t>
            </w:r>
          </w:p>
        </w:tc>
        <w:tc>
          <w:tcPr>
            <w:tcW w:w="1960" w:type="dxa"/>
          </w:tcPr>
          <w:p w:rsidR="00021684" w:rsidRDefault="00021684">
            <w:pPr>
              <w:pStyle w:val="ConsPlusNormal"/>
            </w:pPr>
            <w:r>
              <w:t>НДФЛ</w:t>
            </w:r>
          </w:p>
        </w:tc>
        <w:tc>
          <w:tcPr>
            <w:tcW w:w="1644" w:type="dxa"/>
          </w:tcPr>
          <w:p w:rsidR="00021684" w:rsidRDefault="00021684">
            <w:pPr>
              <w:pStyle w:val="ConsPlusNormal"/>
            </w:pPr>
          </w:p>
        </w:tc>
      </w:tr>
      <w:tr w:rsidR="00021684">
        <w:tc>
          <w:tcPr>
            <w:tcW w:w="737" w:type="dxa"/>
          </w:tcPr>
          <w:p w:rsidR="00021684" w:rsidRDefault="00021684">
            <w:pPr>
              <w:pStyle w:val="ConsPlusNormal"/>
            </w:pPr>
            <w:r>
              <w:t>49</w:t>
            </w:r>
          </w:p>
        </w:tc>
        <w:tc>
          <w:tcPr>
            <w:tcW w:w="4706" w:type="dxa"/>
          </w:tcPr>
          <w:p w:rsidR="00021684" w:rsidRDefault="00021684">
            <w:pPr>
              <w:pStyle w:val="ConsPlusNormal"/>
            </w:pPr>
            <w:r>
              <w:t>Местный бюджет</w:t>
            </w:r>
          </w:p>
        </w:tc>
        <w:tc>
          <w:tcPr>
            <w:tcW w:w="1960" w:type="dxa"/>
          </w:tcPr>
          <w:p w:rsidR="00021684" w:rsidRDefault="00021684">
            <w:pPr>
              <w:pStyle w:val="ConsPlusNormal"/>
            </w:pPr>
            <w:r>
              <w:t>НДФЛ</w:t>
            </w:r>
          </w:p>
        </w:tc>
        <w:tc>
          <w:tcPr>
            <w:tcW w:w="1644" w:type="dxa"/>
          </w:tcPr>
          <w:p w:rsidR="00021684" w:rsidRDefault="00021684">
            <w:pPr>
              <w:pStyle w:val="ConsPlusNormal"/>
            </w:pPr>
          </w:p>
        </w:tc>
      </w:tr>
      <w:tr w:rsidR="00021684">
        <w:tc>
          <w:tcPr>
            <w:tcW w:w="737" w:type="dxa"/>
          </w:tcPr>
          <w:p w:rsidR="00021684" w:rsidRDefault="00021684">
            <w:pPr>
              <w:pStyle w:val="ConsPlusNormal"/>
            </w:pPr>
            <w:r>
              <w:t>50</w:t>
            </w:r>
          </w:p>
        </w:tc>
        <w:tc>
          <w:tcPr>
            <w:tcW w:w="4706" w:type="dxa"/>
          </w:tcPr>
          <w:p w:rsidR="00021684" w:rsidRDefault="00021684">
            <w:pPr>
              <w:pStyle w:val="ConsPlusNormal"/>
            </w:pPr>
            <w:r>
              <w:t>Местный бюджет</w:t>
            </w:r>
          </w:p>
        </w:tc>
        <w:tc>
          <w:tcPr>
            <w:tcW w:w="1960" w:type="dxa"/>
          </w:tcPr>
          <w:p w:rsidR="00021684" w:rsidRDefault="00021684">
            <w:pPr>
              <w:pStyle w:val="ConsPlusNormal"/>
            </w:pPr>
            <w:r>
              <w:t>Земельный налог</w:t>
            </w:r>
          </w:p>
        </w:tc>
        <w:tc>
          <w:tcPr>
            <w:tcW w:w="1644" w:type="dxa"/>
          </w:tcPr>
          <w:p w:rsidR="00021684" w:rsidRDefault="00021684">
            <w:pPr>
              <w:pStyle w:val="ConsPlusNormal"/>
            </w:pPr>
          </w:p>
        </w:tc>
      </w:tr>
      <w:tr w:rsidR="00021684">
        <w:tc>
          <w:tcPr>
            <w:tcW w:w="737" w:type="dxa"/>
          </w:tcPr>
          <w:p w:rsidR="00021684" w:rsidRDefault="00021684">
            <w:pPr>
              <w:pStyle w:val="ConsPlusNormal"/>
            </w:pPr>
            <w:r>
              <w:t>51</w:t>
            </w:r>
          </w:p>
        </w:tc>
        <w:tc>
          <w:tcPr>
            <w:tcW w:w="4706" w:type="dxa"/>
          </w:tcPr>
          <w:p w:rsidR="00021684" w:rsidRDefault="00021684">
            <w:pPr>
              <w:pStyle w:val="ConsPlusNormal"/>
            </w:pPr>
            <w:r>
              <w:t>Местный бюджет</w:t>
            </w:r>
          </w:p>
        </w:tc>
        <w:tc>
          <w:tcPr>
            <w:tcW w:w="1960" w:type="dxa"/>
          </w:tcPr>
          <w:p w:rsidR="00021684" w:rsidRDefault="00021684">
            <w:pPr>
              <w:pStyle w:val="ConsPlusNormal"/>
            </w:pPr>
            <w:r>
              <w:t>Прочие налоги</w:t>
            </w:r>
          </w:p>
        </w:tc>
        <w:tc>
          <w:tcPr>
            <w:tcW w:w="1644" w:type="dxa"/>
          </w:tcPr>
          <w:p w:rsidR="00021684" w:rsidRDefault="00021684">
            <w:pPr>
              <w:pStyle w:val="ConsPlusNormal"/>
            </w:pPr>
          </w:p>
        </w:tc>
      </w:tr>
      <w:tr w:rsidR="00021684">
        <w:tc>
          <w:tcPr>
            <w:tcW w:w="737" w:type="dxa"/>
          </w:tcPr>
          <w:p w:rsidR="00021684" w:rsidRDefault="00021684">
            <w:pPr>
              <w:pStyle w:val="ConsPlusNormal"/>
            </w:pPr>
            <w:r>
              <w:t>52</w:t>
            </w:r>
          </w:p>
        </w:tc>
        <w:tc>
          <w:tcPr>
            <w:tcW w:w="4706" w:type="dxa"/>
          </w:tcPr>
          <w:p w:rsidR="00021684" w:rsidRDefault="00021684">
            <w:pPr>
              <w:pStyle w:val="ConsPlusNormal"/>
            </w:pPr>
            <w:r>
              <w:t>Внебюджетные фонды</w:t>
            </w:r>
          </w:p>
        </w:tc>
        <w:tc>
          <w:tcPr>
            <w:tcW w:w="1960" w:type="dxa"/>
          </w:tcPr>
          <w:p w:rsidR="00021684" w:rsidRDefault="00021684">
            <w:pPr>
              <w:pStyle w:val="ConsPlusNormal"/>
            </w:pPr>
            <w:r>
              <w:t>Страховые взносы</w:t>
            </w:r>
          </w:p>
        </w:tc>
        <w:tc>
          <w:tcPr>
            <w:tcW w:w="1644" w:type="dxa"/>
          </w:tcPr>
          <w:p w:rsidR="00021684" w:rsidRDefault="00021684">
            <w:pPr>
              <w:pStyle w:val="ConsPlusNormal"/>
            </w:pPr>
          </w:p>
        </w:tc>
      </w:tr>
      <w:tr w:rsidR="00021684">
        <w:tc>
          <w:tcPr>
            <w:tcW w:w="737" w:type="dxa"/>
          </w:tcPr>
          <w:p w:rsidR="00021684" w:rsidRDefault="00021684">
            <w:pPr>
              <w:pStyle w:val="ConsPlusNormal"/>
            </w:pPr>
            <w:r>
              <w:t>53</w:t>
            </w:r>
          </w:p>
        </w:tc>
        <w:tc>
          <w:tcPr>
            <w:tcW w:w="4706" w:type="dxa"/>
          </w:tcPr>
          <w:p w:rsidR="00021684" w:rsidRDefault="00021684">
            <w:pPr>
              <w:pStyle w:val="ConsPlusNormal"/>
            </w:pPr>
            <w:r>
              <w:t>Итого:</w:t>
            </w:r>
          </w:p>
        </w:tc>
        <w:tc>
          <w:tcPr>
            <w:tcW w:w="1960" w:type="dxa"/>
          </w:tcPr>
          <w:p w:rsidR="00021684" w:rsidRDefault="00021684">
            <w:pPr>
              <w:pStyle w:val="ConsPlusNormal"/>
            </w:pPr>
            <w:r>
              <w:t>-</w:t>
            </w:r>
          </w:p>
        </w:tc>
        <w:tc>
          <w:tcPr>
            <w:tcW w:w="1644" w:type="dxa"/>
          </w:tcPr>
          <w:p w:rsidR="00021684" w:rsidRDefault="00021684">
            <w:pPr>
              <w:pStyle w:val="ConsPlusNormal"/>
            </w:pPr>
          </w:p>
        </w:tc>
      </w:tr>
    </w:tbl>
    <w:p w:rsidR="00021684" w:rsidRDefault="00021684">
      <w:pPr>
        <w:pStyle w:val="ConsPlusNormal"/>
        <w:jc w:val="both"/>
      </w:pPr>
    </w:p>
    <w:p w:rsidR="00021684" w:rsidRDefault="00021684">
      <w:pPr>
        <w:pStyle w:val="ConsPlusNormal"/>
        <w:jc w:val="right"/>
        <w:outlineLvl w:val="2"/>
      </w:pPr>
      <w:r>
        <w:t>Таблица 11</w:t>
      </w:r>
    </w:p>
    <w:p w:rsidR="00021684" w:rsidRDefault="00021684">
      <w:pPr>
        <w:pStyle w:val="ConsPlusNormal"/>
        <w:jc w:val="both"/>
      </w:pPr>
    </w:p>
    <w:p w:rsidR="00021684" w:rsidRDefault="00021684">
      <w:pPr>
        <w:pStyle w:val="ConsPlusNormal"/>
        <w:jc w:val="center"/>
      </w:pPr>
      <w:r>
        <w:t>ФИНАНСОВЫЕ ПОКАЗАТЕЛИ ПРОЕКТА (ИЗ ФИНАНСОВОЙ МОДЕЛИ)</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009"/>
        <w:gridCol w:w="1342"/>
      </w:tblGrid>
      <w:tr w:rsidR="00021684">
        <w:tc>
          <w:tcPr>
            <w:tcW w:w="850" w:type="dxa"/>
          </w:tcPr>
          <w:p w:rsidR="00021684" w:rsidRDefault="00021684">
            <w:pPr>
              <w:pStyle w:val="ConsPlusNormal"/>
              <w:jc w:val="center"/>
            </w:pPr>
            <w:r>
              <w:t>N п/п</w:t>
            </w:r>
          </w:p>
        </w:tc>
        <w:tc>
          <w:tcPr>
            <w:tcW w:w="6009" w:type="dxa"/>
          </w:tcPr>
          <w:p w:rsidR="00021684" w:rsidRDefault="00021684">
            <w:pPr>
              <w:pStyle w:val="ConsPlusNormal"/>
              <w:jc w:val="center"/>
            </w:pPr>
            <w:r>
              <w:t>Потребность в финансировании и источники финансирования</w:t>
            </w:r>
          </w:p>
        </w:tc>
        <w:tc>
          <w:tcPr>
            <w:tcW w:w="1342" w:type="dxa"/>
          </w:tcPr>
          <w:p w:rsidR="00021684" w:rsidRDefault="00021684">
            <w:pPr>
              <w:pStyle w:val="ConsPlusNormal"/>
              <w:jc w:val="center"/>
            </w:pPr>
            <w:r>
              <w:t>тыс. руб.</w:t>
            </w:r>
          </w:p>
        </w:tc>
      </w:tr>
      <w:tr w:rsidR="00021684">
        <w:tc>
          <w:tcPr>
            <w:tcW w:w="850" w:type="dxa"/>
          </w:tcPr>
          <w:p w:rsidR="00021684" w:rsidRDefault="00021684">
            <w:pPr>
              <w:pStyle w:val="ConsPlusNormal"/>
              <w:jc w:val="center"/>
            </w:pPr>
            <w:r>
              <w:t>1</w:t>
            </w:r>
          </w:p>
        </w:tc>
        <w:tc>
          <w:tcPr>
            <w:tcW w:w="6009" w:type="dxa"/>
          </w:tcPr>
          <w:p w:rsidR="00021684" w:rsidRDefault="00021684">
            <w:pPr>
              <w:pStyle w:val="ConsPlusNormal"/>
              <w:jc w:val="center"/>
            </w:pPr>
            <w:r>
              <w:t>2</w:t>
            </w:r>
          </w:p>
        </w:tc>
        <w:tc>
          <w:tcPr>
            <w:tcW w:w="1342" w:type="dxa"/>
          </w:tcPr>
          <w:p w:rsidR="00021684" w:rsidRDefault="00021684">
            <w:pPr>
              <w:pStyle w:val="ConsPlusNormal"/>
              <w:jc w:val="center"/>
            </w:pPr>
            <w:r>
              <w:t>3</w:t>
            </w:r>
          </w:p>
        </w:tc>
      </w:tr>
      <w:tr w:rsidR="00021684">
        <w:tc>
          <w:tcPr>
            <w:tcW w:w="850" w:type="dxa"/>
          </w:tcPr>
          <w:p w:rsidR="00021684" w:rsidRDefault="00021684">
            <w:pPr>
              <w:pStyle w:val="ConsPlusNormal"/>
            </w:pPr>
            <w:r>
              <w:t>1</w:t>
            </w:r>
          </w:p>
        </w:tc>
        <w:tc>
          <w:tcPr>
            <w:tcW w:w="6009" w:type="dxa"/>
          </w:tcPr>
          <w:p w:rsidR="00021684" w:rsidRDefault="00021684">
            <w:pPr>
              <w:pStyle w:val="ConsPlusNormal"/>
            </w:pPr>
            <w:r>
              <w:t>Финансируемые затраты</w:t>
            </w:r>
          </w:p>
        </w:tc>
        <w:tc>
          <w:tcPr>
            <w:tcW w:w="1342" w:type="dxa"/>
          </w:tcPr>
          <w:p w:rsidR="00021684" w:rsidRDefault="00021684">
            <w:pPr>
              <w:pStyle w:val="ConsPlusNormal"/>
            </w:pPr>
          </w:p>
        </w:tc>
      </w:tr>
      <w:tr w:rsidR="00021684">
        <w:tc>
          <w:tcPr>
            <w:tcW w:w="850" w:type="dxa"/>
          </w:tcPr>
          <w:p w:rsidR="00021684" w:rsidRDefault="00021684">
            <w:pPr>
              <w:pStyle w:val="ConsPlusNormal"/>
            </w:pPr>
            <w:r>
              <w:t>2</w:t>
            </w:r>
          </w:p>
        </w:tc>
        <w:tc>
          <w:tcPr>
            <w:tcW w:w="6009" w:type="dxa"/>
          </w:tcPr>
          <w:p w:rsidR="00021684" w:rsidRDefault="00021684">
            <w:pPr>
              <w:pStyle w:val="ConsPlusNormal"/>
            </w:pPr>
            <w:r>
              <w:t>- инвестиции в основной капитал (с НДС)</w:t>
            </w:r>
          </w:p>
        </w:tc>
        <w:tc>
          <w:tcPr>
            <w:tcW w:w="1342" w:type="dxa"/>
          </w:tcPr>
          <w:p w:rsidR="00021684" w:rsidRDefault="00021684">
            <w:pPr>
              <w:pStyle w:val="ConsPlusNormal"/>
            </w:pPr>
          </w:p>
        </w:tc>
      </w:tr>
      <w:tr w:rsidR="00021684">
        <w:tc>
          <w:tcPr>
            <w:tcW w:w="850" w:type="dxa"/>
          </w:tcPr>
          <w:p w:rsidR="00021684" w:rsidRDefault="00021684">
            <w:pPr>
              <w:pStyle w:val="ConsPlusNormal"/>
            </w:pPr>
            <w:r>
              <w:t>3</w:t>
            </w:r>
          </w:p>
        </w:tc>
        <w:tc>
          <w:tcPr>
            <w:tcW w:w="6009" w:type="dxa"/>
          </w:tcPr>
          <w:p w:rsidR="00021684" w:rsidRDefault="00021684">
            <w:pPr>
              <w:pStyle w:val="ConsPlusNormal"/>
            </w:pPr>
            <w:r>
              <w:t>- инвестиции в оборотный капитал</w:t>
            </w:r>
          </w:p>
        </w:tc>
        <w:tc>
          <w:tcPr>
            <w:tcW w:w="1342" w:type="dxa"/>
          </w:tcPr>
          <w:p w:rsidR="00021684" w:rsidRDefault="00021684">
            <w:pPr>
              <w:pStyle w:val="ConsPlusNormal"/>
            </w:pPr>
          </w:p>
        </w:tc>
      </w:tr>
      <w:tr w:rsidR="00021684">
        <w:tc>
          <w:tcPr>
            <w:tcW w:w="850" w:type="dxa"/>
          </w:tcPr>
          <w:p w:rsidR="00021684" w:rsidRDefault="00021684">
            <w:pPr>
              <w:pStyle w:val="ConsPlusNormal"/>
            </w:pPr>
            <w:r>
              <w:t>4</w:t>
            </w:r>
          </w:p>
        </w:tc>
        <w:tc>
          <w:tcPr>
            <w:tcW w:w="6009" w:type="dxa"/>
          </w:tcPr>
          <w:p w:rsidR="00021684" w:rsidRDefault="00021684">
            <w:pPr>
              <w:pStyle w:val="ConsPlusNormal"/>
            </w:pPr>
            <w:r>
              <w:t>- выплата процентов по кредитам</w:t>
            </w:r>
          </w:p>
        </w:tc>
        <w:tc>
          <w:tcPr>
            <w:tcW w:w="1342" w:type="dxa"/>
          </w:tcPr>
          <w:p w:rsidR="00021684" w:rsidRDefault="00021684">
            <w:pPr>
              <w:pStyle w:val="ConsPlusNormal"/>
            </w:pPr>
          </w:p>
        </w:tc>
      </w:tr>
      <w:tr w:rsidR="00021684">
        <w:tc>
          <w:tcPr>
            <w:tcW w:w="850" w:type="dxa"/>
          </w:tcPr>
          <w:p w:rsidR="00021684" w:rsidRDefault="00021684">
            <w:pPr>
              <w:pStyle w:val="ConsPlusNormal"/>
            </w:pPr>
            <w:r>
              <w:t>5</w:t>
            </w:r>
          </w:p>
        </w:tc>
        <w:tc>
          <w:tcPr>
            <w:tcW w:w="7351" w:type="dxa"/>
            <w:gridSpan w:val="2"/>
          </w:tcPr>
          <w:p w:rsidR="00021684" w:rsidRDefault="00021684">
            <w:pPr>
              <w:pStyle w:val="ConsPlusNormal"/>
            </w:pPr>
            <w:r>
              <w:t>Вложения в проект (до даты окончания инвестиционного периода)</w:t>
            </w:r>
          </w:p>
        </w:tc>
      </w:tr>
      <w:tr w:rsidR="00021684">
        <w:tc>
          <w:tcPr>
            <w:tcW w:w="850" w:type="dxa"/>
          </w:tcPr>
          <w:p w:rsidR="00021684" w:rsidRDefault="00021684">
            <w:pPr>
              <w:pStyle w:val="ConsPlusNormal"/>
            </w:pPr>
            <w:r>
              <w:t>6</w:t>
            </w:r>
          </w:p>
        </w:tc>
        <w:tc>
          <w:tcPr>
            <w:tcW w:w="6009" w:type="dxa"/>
          </w:tcPr>
          <w:p w:rsidR="00021684" w:rsidRDefault="00021684">
            <w:pPr>
              <w:pStyle w:val="ConsPlusNormal"/>
            </w:pPr>
            <w:r>
              <w:t>- Привлеченные средства (банковский кредит)</w:t>
            </w:r>
          </w:p>
        </w:tc>
        <w:tc>
          <w:tcPr>
            <w:tcW w:w="1342" w:type="dxa"/>
          </w:tcPr>
          <w:p w:rsidR="00021684" w:rsidRDefault="00021684">
            <w:pPr>
              <w:pStyle w:val="ConsPlusNormal"/>
            </w:pPr>
          </w:p>
        </w:tc>
      </w:tr>
      <w:tr w:rsidR="00021684">
        <w:tc>
          <w:tcPr>
            <w:tcW w:w="850" w:type="dxa"/>
          </w:tcPr>
          <w:p w:rsidR="00021684" w:rsidRDefault="00021684">
            <w:pPr>
              <w:pStyle w:val="ConsPlusNormal"/>
            </w:pPr>
            <w:r>
              <w:t>7</w:t>
            </w:r>
          </w:p>
        </w:tc>
        <w:tc>
          <w:tcPr>
            <w:tcW w:w="6009" w:type="dxa"/>
          </w:tcPr>
          <w:p w:rsidR="00021684" w:rsidRDefault="00021684">
            <w:pPr>
              <w:pStyle w:val="ConsPlusNormal"/>
            </w:pPr>
            <w:r>
              <w:t>- Собственные средства частного партнера</w:t>
            </w:r>
          </w:p>
        </w:tc>
        <w:tc>
          <w:tcPr>
            <w:tcW w:w="1342" w:type="dxa"/>
          </w:tcPr>
          <w:p w:rsidR="00021684" w:rsidRDefault="00021684">
            <w:pPr>
              <w:pStyle w:val="ConsPlusNormal"/>
            </w:pPr>
          </w:p>
        </w:tc>
      </w:tr>
      <w:tr w:rsidR="00021684">
        <w:tc>
          <w:tcPr>
            <w:tcW w:w="850" w:type="dxa"/>
          </w:tcPr>
          <w:p w:rsidR="00021684" w:rsidRDefault="00021684">
            <w:pPr>
              <w:pStyle w:val="ConsPlusNormal"/>
            </w:pPr>
            <w:r>
              <w:t>8</w:t>
            </w:r>
          </w:p>
        </w:tc>
        <w:tc>
          <w:tcPr>
            <w:tcW w:w="6009" w:type="dxa"/>
          </w:tcPr>
          <w:p w:rsidR="00021684" w:rsidRDefault="00021684">
            <w:pPr>
              <w:pStyle w:val="ConsPlusNormal"/>
            </w:pPr>
            <w:r>
              <w:t>- Субсидии и дотации субъекта</w:t>
            </w:r>
          </w:p>
        </w:tc>
        <w:tc>
          <w:tcPr>
            <w:tcW w:w="1342" w:type="dxa"/>
          </w:tcPr>
          <w:p w:rsidR="00021684" w:rsidRDefault="00021684">
            <w:pPr>
              <w:pStyle w:val="ConsPlusNormal"/>
            </w:pPr>
          </w:p>
        </w:tc>
      </w:tr>
      <w:tr w:rsidR="00021684">
        <w:tc>
          <w:tcPr>
            <w:tcW w:w="850" w:type="dxa"/>
          </w:tcPr>
          <w:p w:rsidR="00021684" w:rsidRDefault="00021684">
            <w:pPr>
              <w:pStyle w:val="ConsPlusNormal"/>
            </w:pPr>
            <w:r>
              <w:t>9</w:t>
            </w:r>
          </w:p>
        </w:tc>
        <w:tc>
          <w:tcPr>
            <w:tcW w:w="6009" w:type="dxa"/>
          </w:tcPr>
          <w:p w:rsidR="00021684" w:rsidRDefault="00021684">
            <w:pPr>
              <w:pStyle w:val="ConsPlusNormal"/>
            </w:pPr>
            <w:r>
              <w:t>Итого:</w:t>
            </w:r>
          </w:p>
        </w:tc>
        <w:tc>
          <w:tcPr>
            <w:tcW w:w="1342" w:type="dxa"/>
          </w:tcPr>
          <w:p w:rsidR="00021684" w:rsidRDefault="00021684">
            <w:pPr>
              <w:pStyle w:val="ConsPlusNormal"/>
            </w:pPr>
          </w:p>
        </w:tc>
      </w:tr>
      <w:tr w:rsidR="00021684">
        <w:tc>
          <w:tcPr>
            <w:tcW w:w="850" w:type="dxa"/>
          </w:tcPr>
          <w:p w:rsidR="00021684" w:rsidRDefault="00021684">
            <w:pPr>
              <w:pStyle w:val="ConsPlusNormal"/>
            </w:pPr>
            <w:r>
              <w:t>10</w:t>
            </w:r>
          </w:p>
        </w:tc>
        <w:tc>
          <w:tcPr>
            <w:tcW w:w="6009" w:type="dxa"/>
          </w:tcPr>
          <w:p w:rsidR="00021684" w:rsidRDefault="00021684">
            <w:pPr>
              <w:pStyle w:val="ConsPlusNormal"/>
            </w:pPr>
            <w:r>
              <w:t>Инвестиционный период</w:t>
            </w:r>
          </w:p>
        </w:tc>
        <w:tc>
          <w:tcPr>
            <w:tcW w:w="1342" w:type="dxa"/>
          </w:tcPr>
          <w:p w:rsidR="00021684" w:rsidRDefault="00021684">
            <w:pPr>
              <w:pStyle w:val="ConsPlusNormal"/>
            </w:pPr>
          </w:p>
        </w:tc>
      </w:tr>
      <w:tr w:rsidR="00021684">
        <w:tc>
          <w:tcPr>
            <w:tcW w:w="850" w:type="dxa"/>
          </w:tcPr>
          <w:p w:rsidR="00021684" w:rsidRDefault="00021684">
            <w:pPr>
              <w:pStyle w:val="ConsPlusNormal"/>
            </w:pPr>
            <w:r>
              <w:t>11</w:t>
            </w:r>
          </w:p>
        </w:tc>
        <w:tc>
          <w:tcPr>
            <w:tcW w:w="6009" w:type="dxa"/>
          </w:tcPr>
          <w:p w:rsidR="00021684" w:rsidRDefault="00021684">
            <w:pPr>
              <w:pStyle w:val="ConsPlusNormal"/>
            </w:pPr>
            <w:r>
              <w:t>Конец инвестиционного периода, дата</w:t>
            </w:r>
          </w:p>
        </w:tc>
        <w:tc>
          <w:tcPr>
            <w:tcW w:w="1342" w:type="dxa"/>
          </w:tcPr>
          <w:p w:rsidR="00021684" w:rsidRDefault="00021684">
            <w:pPr>
              <w:pStyle w:val="ConsPlusNormal"/>
            </w:pPr>
            <w:r>
              <w:t>XX.XX.XX</w:t>
            </w:r>
          </w:p>
        </w:tc>
      </w:tr>
      <w:tr w:rsidR="00021684">
        <w:tc>
          <w:tcPr>
            <w:tcW w:w="850" w:type="dxa"/>
          </w:tcPr>
          <w:p w:rsidR="00021684" w:rsidRDefault="00021684">
            <w:pPr>
              <w:pStyle w:val="ConsPlusNormal"/>
            </w:pPr>
            <w:r>
              <w:t>12</w:t>
            </w:r>
          </w:p>
        </w:tc>
        <w:tc>
          <w:tcPr>
            <w:tcW w:w="6009" w:type="dxa"/>
          </w:tcPr>
          <w:p w:rsidR="00021684" w:rsidRDefault="00021684">
            <w:pPr>
              <w:pStyle w:val="ConsPlusNormal"/>
            </w:pPr>
            <w:r>
              <w:t>Длительность инвестиционной стадии Проекта, мес.</w:t>
            </w:r>
          </w:p>
        </w:tc>
        <w:tc>
          <w:tcPr>
            <w:tcW w:w="1342" w:type="dxa"/>
          </w:tcPr>
          <w:p w:rsidR="00021684" w:rsidRDefault="00021684">
            <w:pPr>
              <w:pStyle w:val="ConsPlusNormal"/>
            </w:pPr>
          </w:p>
        </w:tc>
      </w:tr>
      <w:tr w:rsidR="00021684">
        <w:tc>
          <w:tcPr>
            <w:tcW w:w="850" w:type="dxa"/>
          </w:tcPr>
          <w:p w:rsidR="00021684" w:rsidRDefault="00021684">
            <w:pPr>
              <w:pStyle w:val="ConsPlusNormal"/>
            </w:pPr>
            <w:r>
              <w:t>13</w:t>
            </w:r>
          </w:p>
        </w:tc>
        <w:tc>
          <w:tcPr>
            <w:tcW w:w="6009" w:type="dxa"/>
          </w:tcPr>
          <w:p w:rsidR="00021684" w:rsidRDefault="00021684">
            <w:pPr>
              <w:pStyle w:val="ConsPlusNormal"/>
            </w:pPr>
            <w:r>
              <w:t>Длительность инвестиционной стадии Проекта, лет</w:t>
            </w:r>
          </w:p>
        </w:tc>
        <w:tc>
          <w:tcPr>
            <w:tcW w:w="1342" w:type="dxa"/>
          </w:tcPr>
          <w:p w:rsidR="00021684" w:rsidRDefault="00021684">
            <w:pPr>
              <w:pStyle w:val="ConsPlusNormal"/>
            </w:pPr>
          </w:p>
        </w:tc>
      </w:tr>
      <w:tr w:rsidR="00021684">
        <w:tc>
          <w:tcPr>
            <w:tcW w:w="850" w:type="dxa"/>
          </w:tcPr>
          <w:p w:rsidR="00021684" w:rsidRDefault="00021684">
            <w:pPr>
              <w:pStyle w:val="ConsPlusNormal"/>
            </w:pPr>
            <w:r>
              <w:t>14</w:t>
            </w:r>
          </w:p>
        </w:tc>
        <w:tc>
          <w:tcPr>
            <w:tcW w:w="6009" w:type="dxa"/>
          </w:tcPr>
          <w:p w:rsidR="00021684" w:rsidRDefault="00021684">
            <w:pPr>
              <w:pStyle w:val="ConsPlusNormal"/>
            </w:pPr>
            <w:r>
              <w:t>Показатели эффективности проекта</w:t>
            </w:r>
          </w:p>
        </w:tc>
        <w:tc>
          <w:tcPr>
            <w:tcW w:w="1342" w:type="dxa"/>
          </w:tcPr>
          <w:p w:rsidR="00021684" w:rsidRDefault="00021684">
            <w:pPr>
              <w:pStyle w:val="ConsPlusNormal"/>
            </w:pPr>
          </w:p>
        </w:tc>
      </w:tr>
      <w:tr w:rsidR="00021684">
        <w:tc>
          <w:tcPr>
            <w:tcW w:w="850" w:type="dxa"/>
          </w:tcPr>
          <w:p w:rsidR="00021684" w:rsidRDefault="00021684">
            <w:pPr>
              <w:pStyle w:val="ConsPlusNormal"/>
            </w:pPr>
            <w:r>
              <w:t>15</w:t>
            </w:r>
          </w:p>
        </w:tc>
        <w:tc>
          <w:tcPr>
            <w:tcW w:w="6009" w:type="dxa"/>
          </w:tcPr>
          <w:p w:rsidR="00021684" w:rsidRDefault="00021684">
            <w:pPr>
              <w:pStyle w:val="ConsPlusNormal"/>
            </w:pPr>
            <w:r>
              <w:t>NPV,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16</w:t>
            </w:r>
          </w:p>
        </w:tc>
        <w:tc>
          <w:tcPr>
            <w:tcW w:w="6009" w:type="dxa"/>
          </w:tcPr>
          <w:p w:rsidR="00021684" w:rsidRDefault="00021684">
            <w:pPr>
              <w:pStyle w:val="ConsPlusNormal"/>
            </w:pPr>
            <w:r>
              <w:t>IRR проекта, %:</w:t>
            </w:r>
          </w:p>
        </w:tc>
        <w:tc>
          <w:tcPr>
            <w:tcW w:w="1342" w:type="dxa"/>
          </w:tcPr>
          <w:p w:rsidR="00021684" w:rsidRDefault="00021684">
            <w:pPr>
              <w:pStyle w:val="ConsPlusNormal"/>
            </w:pPr>
          </w:p>
        </w:tc>
      </w:tr>
      <w:tr w:rsidR="00021684">
        <w:tc>
          <w:tcPr>
            <w:tcW w:w="850" w:type="dxa"/>
          </w:tcPr>
          <w:p w:rsidR="00021684" w:rsidRDefault="00021684">
            <w:pPr>
              <w:pStyle w:val="ConsPlusNormal"/>
            </w:pPr>
            <w:r>
              <w:t>17</w:t>
            </w:r>
          </w:p>
        </w:tc>
        <w:tc>
          <w:tcPr>
            <w:tcW w:w="6009" w:type="dxa"/>
          </w:tcPr>
          <w:p w:rsidR="00021684" w:rsidRDefault="00021684">
            <w:pPr>
              <w:pStyle w:val="ConsPlusNormal"/>
            </w:pPr>
            <w:r>
              <w:t>- на срок 15 лет</w:t>
            </w:r>
          </w:p>
        </w:tc>
        <w:tc>
          <w:tcPr>
            <w:tcW w:w="1342" w:type="dxa"/>
          </w:tcPr>
          <w:p w:rsidR="00021684" w:rsidRDefault="00021684">
            <w:pPr>
              <w:pStyle w:val="ConsPlusNormal"/>
            </w:pPr>
          </w:p>
        </w:tc>
      </w:tr>
      <w:tr w:rsidR="00021684">
        <w:tc>
          <w:tcPr>
            <w:tcW w:w="850" w:type="dxa"/>
          </w:tcPr>
          <w:p w:rsidR="00021684" w:rsidRDefault="00021684">
            <w:pPr>
              <w:pStyle w:val="ConsPlusNormal"/>
            </w:pPr>
            <w:r>
              <w:t>18</w:t>
            </w:r>
          </w:p>
        </w:tc>
        <w:tc>
          <w:tcPr>
            <w:tcW w:w="6009" w:type="dxa"/>
          </w:tcPr>
          <w:p w:rsidR="00021684" w:rsidRDefault="00021684">
            <w:pPr>
              <w:pStyle w:val="ConsPlusNormal"/>
            </w:pPr>
            <w:r>
              <w:t>- на срок 30 лет</w:t>
            </w:r>
          </w:p>
        </w:tc>
        <w:tc>
          <w:tcPr>
            <w:tcW w:w="1342" w:type="dxa"/>
          </w:tcPr>
          <w:p w:rsidR="00021684" w:rsidRDefault="00021684">
            <w:pPr>
              <w:pStyle w:val="ConsPlusNormal"/>
            </w:pPr>
          </w:p>
        </w:tc>
      </w:tr>
      <w:tr w:rsidR="00021684">
        <w:tc>
          <w:tcPr>
            <w:tcW w:w="850" w:type="dxa"/>
          </w:tcPr>
          <w:p w:rsidR="00021684" w:rsidRDefault="00021684">
            <w:pPr>
              <w:pStyle w:val="ConsPlusNormal"/>
            </w:pPr>
            <w:r>
              <w:t>19</w:t>
            </w:r>
          </w:p>
        </w:tc>
        <w:tc>
          <w:tcPr>
            <w:tcW w:w="6009" w:type="dxa"/>
          </w:tcPr>
          <w:p w:rsidR="00021684" w:rsidRDefault="00021684">
            <w:pPr>
              <w:pStyle w:val="ConsPlusNormal"/>
            </w:pPr>
            <w:r>
              <w:t>- на срок 49 лет</w:t>
            </w:r>
          </w:p>
        </w:tc>
        <w:tc>
          <w:tcPr>
            <w:tcW w:w="1342" w:type="dxa"/>
          </w:tcPr>
          <w:p w:rsidR="00021684" w:rsidRDefault="00021684">
            <w:pPr>
              <w:pStyle w:val="ConsPlusNormal"/>
            </w:pPr>
          </w:p>
        </w:tc>
      </w:tr>
      <w:tr w:rsidR="00021684">
        <w:tc>
          <w:tcPr>
            <w:tcW w:w="850" w:type="dxa"/>
          </w:tcPr>
          <w:p w:rsidR="00021684" w:rsidRDefault="00021684">
            <w:pPr>
              <w:pStyle w:val="ConsPlusNormal"/>
            </w:pPr>
            <w:r>
              <w:t>20</w:t>
            </w:r>
          </w:p>
        </w:tc>
        <w:tc>
          <w:tcPr>
            <w:tcW w:w="6009" w:type="dxa"/>
          </w:tcPr>
          <w:p w:rsidR="00021684" w:rsidRDefault="00021684">
            <w:pPr>
              <w:pStyle w:val="ConsPlusNormal"/>
            </w:pPr>
            <w:r>
              <w:t>IRR инвестора на срок 49 лет, %</w:t>
            </w:r>
          </w:p>
        </w:tc>
        <w:tc>
          <w:tcPr>
            <w:tcW w:w="1342" w:type="dxa"/>
          </w:tcPr>
          <w:p w:rsidR="00021684" w:rsidRDefault="00021684">
            <w:pPr>
              <w:pStyle w:val="ConsPlusNormal"/>
            </w:pPr>
          </w:p>
        </w:tc>
      </w:tr>
      <w:tr w:rsidR="00021684">
        <w:tc>
          <w:tcPr>
            <w:tcW w:w="850" w:type="dxa"/>
          </w:tcPr>
          <w:p w:rsidR="00021684" w:rsidRDefault="00021684">
            <w:pPr>
              <w:pStyle w:val="ConsPlusNormal"/>
            </w:pPr>
            <w:r>
              <w:t>21</w:t>
            </w:r>
          </w:p>
        </w:tc>
        <w:tc>
          <w:tcPr>
            <w:tcW w:w="6009" w:type="dxa"/>
          </w:tcPr>
          <w:p w:rsidR="00021684" w:rsidRDefault="00021684">
            <w:pPr>
              <w:pStyle w:val="ConsPlusNormal"/>
            </w:pPr>
            <w:r>
              <w:t>Индекс прибыльности (PI)</w:t>
            </w:r>
          </w:p>
        </w:tc>
        <w:tc>
          <w:tcPr>
            <w:tcW w:w="1342" w:type="dxa"/>
          </w:tcPr>
          <w:p w:rsidR="00021684" w:rsidRDefault="00021684">
            <w:pPr>
              <w:pStyle w:val="ConsPlusNormal"/>
            </w:pPr>
          </w:p>
        </w:tc>
      </w:tr>
      <w:tr w:rsidR="00021684">
        <w:tc>
          <w:tcPr>
            <w:tcW w:w="850" w:type="dxa"/>
          </w:tcPr>
          <w:p w:rsidR="00021684" w:rsidRDefault="00021684">
            <w:pPr>
              <w:pStyle w:val="ConsPlusNormal"/>
            </w:pPr>
            <w:r>
              <w:t>22</w:t>
            </w:r>
          </w:p>
        </w:tc>
        <w:tc>
          <w:tcPr>
            <w:tcW w:w="6009" w:type="dxa"/>
          </w:tcPr>
          <w:p w:rsidR="00021684" w:rsidRDefault="00021684">
            <w:pPr>
              <w:pStyle w:val="ConsPlusNormal"/>
            </w:pPr>
            <w:r>
              <w:t>Недисконтированный срок окупаемости (PBP), лет</w:t>
            </w:r>
          </w:p>
        </w:tc>
        <w:tc>
          <w:tcPr>
            <w:tcW w:w="1342" w:type="dxa"/>
          </w:tcPr>
          <w:p w:rsidR="00021684" w:rsidRDefault="00021684">
            <w:pPr>
              <w:pStyle w:val="ConsPlusNormal"/>
            </w:pPr>
          </w:p>
        </w:tc>
      </w:tr>
      <w:tr w:rsidR="00021684">
        <w:tc>
          <w:tcPr>
            <w:tcW w:w="850" w:type="dxa"/>
          </w:tcPr>
          <w:p w:rsidR="00021684" w:rsidRDefault="00021684">
            <w:pPr>
              <w:pStyle w:val="ConsPlusNormal"/>
            </w:pPr>
            <w:r>
              <w:t>23</w:t>
            </w:r>
          </w:p>
        </w:tc>
        <w:tc>
          <w:tcPr>
            <w:tcW w:w="6009" w:type="dxa"/>
          </w:tcPr>
          <w:p w:rsidR="00021684" w:rsidRDefault="00021684">
            <w:pPr>
              <w:pStyle w:val="ConsPlusNormal"/>
            </w:pPr>
            <w:r>
              <w:t>Дисконтированный срок окупаемости (DPBP), лет</w:t>
            </w:r>
          </w:p>
        </w:tc>
        <w:tc>
          <w:tcPr>
            <w:tcW w:w="1342" w:type="dxa"/>
          </w:tcPr>
          <w:p w:rsidR="00021684" w:rsidRDefault="00021684">
            <w:pPr>
              <w:pStyle w:val="ConsPlusNormal"/>
            </w:pPr>
          </w:p>
        </w:tc>
      </w:tr>
      <w:tr w:rsidR="00021684">
        <w:tc>
          <w:tcPr>
            <w:tcW w:w="850" w:type="dxa"/>
          </w:tcPr>
          <w:p w:rsidR="00021684" w:rsidRDefault="00021684">
            <w:pPr>
              <w:pStyle w:val="ConsPlusNormal"/>
            </w:pPr>
            <w:r>
              <w:t>24</w:t>
            </w:r>
          </w:p>
        </w:tc>
        <w:tc>
          <w:tcPr>
            <w:tcW w:w="6009" w:type="dxa"/>
          </w:tcPr>
          <w:p w:rsidR="00021684" w:rsidRDefault="00021684">
            <w:pPr>
              <w:pStyle w:val="ConsPlusNormal"/>
            </w:pPr>
            <w:r>
              <w:t>Операционные показатели (за весь горизонт планирования)</w:t>
            </w:r>
          </w:p>
        </w:tc>
        <w:tc>
          <w:tcPr>
            <w:tcW w:w="1342" w:type="dxa"/>
          </w:tcPr>
          <w:p w:rsidR="00021684" w:rsidRDefault="00021684">
            <w:pPr>
              <w:pStyle w:val="ConsPlusNormal"/>
            </w:pPr>
          </w:p>
        </w:tc>
      </w:tr>
      <w:tr w:rsidR="00021684">
        <w:tc>
          <w:tcPr>
            <w:tcW w:w="850" w:type="dxa"/>
          </w:tcPr>
          <w:p w:rsidR="00021684" w:rsidRDefault="00021684">
            <w:pPr>
              <w:pStyle w:val="ConsPlusNormal"/>
            </w:pPr>
            <w:r>
              <w:t>25</w:t>
            </w:r>
          </w:p>
        </w:tc>
        <w:tc>
          <w:tcPr>
            <w:tcW w:w="6009" w:type="dxa"/>
          </w:tcPr>
          <w:p w:rsidR="00021684" w:rsidRDefault="00021684">
            <w:pPr>
              <w:pStyle w:val="ConsPlusNormal"/>
            </w:pPr>
            <w:r>
              <w:t>Выручка проекта,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26</w:t>
            </w:r>
          </w:p>
        </w:tc>
        <w:tc>
          <w:tcPr>
            <w:tcW w:w="6009" w:type="dxa"/>
          </w:tcPr>
          <w:p w:rsidR="00021684" w:rsidRDefault="00021684">
            <w:pPr>
              <w:pStyle w:val="ConsPlusNormal"/>
            </w:pPr>
            <w:r>
              <w:t>Выручка проекта, тыс. руб. (с НДС)</w:t>
            </w:r>
          </w:p>
        </w:tc>
        <w:tc>
          <w:tcPr>
            <w:tcW w:w="1342" w:type="dxa"/>
          </w:tcPr>
          <w:p w:rsidR="00021684" w:rsidRDefault="00021684">
            <w:pPr>
              <w:pStyle w:val="ConsPlusNormal"/>
            </w:pPr>
          </w:p>
        </w:tc>
      </w:tr>
      <w:tr w:rsidR="00021684">
        <w:tc>
          <w:tcPr>
            <w:tcW w:w="850" w:type="dxa"/>
          </w:tcPr>
          <w:p w:rsidR="00021684" w:rsidRDefault="00021684">
            <w:pPr>
              <w:pStyle w:val="ConsPlusNormal"/>
            </w:pPr>
            <w:r>
              <w:t>27</w:t>
            </w:r>
          </w:p>
        </w:tc>
        <w:tc>
          <w:tcPr>
            <w:tcW w:w="6009" w:type="dxa"/>
          </w:tcPr>
          <w:p w:rsidR="00021684" w:rsidRDefault="00021684">
            <w:pPr>
              <w:pStyle w:val="ConsPlusNormal"/>
            </w:pPr>
            <w:r>
              <w:t>Полная себестоимость продукции,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28</w:t>
            </w:r>
          </w:p>
        </w:tc>
        <w:tc>
          <w:tcPr>
            <w:tcW w:w="6009" w:type="dxa"/>
          </w:tcPr>
          <w:p w:rsidR="00021684" w:rsidRDefault="00021684">
            <w:pPr>
              <w:pStyle w:val="ConsPlusNormal"/>
            </w:pPr>
            <w:r>
              <w:t>Сальдо от операционной деятельности,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29</w:t>
            </w:r>
          </w:p>
        </w:tc>
        <w:tc>
          <w:tcPr>
            <w:tcW w:w="6009" w:type="dxa"/>
          </w:tcPr>
          <w:p w:rsidR="00021684" w:rsidRDefault="00021684">
            <w:pPr>
              <w:pStyle w:val="ConsPlusNormal"/>
            </w:pPr>
            <w:r>
              <w:t>Чистая прибыль (убыток) проекта,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30</w:t>
            </w:r>
          </w:p>
        </w:tc>
        <w:tc>
          <w:tcPr>
            <w:tcW w:w="6009" w:type="dxa"/>
          </w:tcPr>
          <w:p w:rsidR="00021684" w:rsidRDefault="00021684">
            <w:pPr>
              <w:pStyle w:val="ConsPlusNormal"/>
            </w:pPr>
            <w:r>
              <w:t>Чистая прибыль/Выручка, %</w:t>
            </w:r>
          </w:p>
        </w:tc>
        <w:tc>
          <w:tcPr>
            <w:tcW w:w="1342" w:type="dxa"/>
          </w:tcPr>
          <w:p w:rsidR="00021684" w:rsidRDefault="00021684">
            <w:pPr>
              <w:pStyle w:val="ConsPlusNormal"/>
            </w:pPr>
          </w:p>
        </w:tc>
      </w:tr>
      <w:tr w:rsidR="00021684">
        <w:tc>
          <w:tcPr>
            <w:tcW w:w="850" w:type="dxa"/>
          </w:tcPr>
          <w:p w:rsidR="00021684" w:rsidRDefault="00021684">
            <w:pPr>
              <w:pStyle w:val="ConsPlusNormal"/>
            </w:pPr>
            <w:r>
              <w:t>31</w:t>
            </w:r>
          </w:p>
        </w:tc>
        <w:tc>
          <w:tcPr>
            <w:tcW w:w="6009" w:type="dxa"/>
          </w:tcPr>
          <w:p w:rsidR="00021684" w:rsidRDefault="00021684">
            <w:pPr>
              <w:pStyle w:val="ConsPlusNormal"/>
            </w:pPr>
            <w:r>
              <w:t>EBITDA,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32</w:t>
            </w:r>
          </w:p>
        </w:tc>
        <w:tc>
          <w:tcPr>
            <w:tcW w:w="6009" w:type="dxa"/>
          </w:tcPr>
          <w:p w:rsidR="00021684" w:rsidRDefault="00021684">
            <w:pPr>
              <w:pStyle w:val="ConsPlusNormal"/>
            </w:pPr>
            <w:r>
              <w:t>EBITDA/Выручка, %</w:t>
            </w:r>
          </w:p>
        </w:tc>
        <w:tc>
          <w:tcPr>
            <w:tcW w:w="1342" w:type="dxa"/>
          </w:tcPr>
          <w:p w:rsidR="00021684" w:rsidRDefault="00021684">
            <w:pPr>
              <w:pStyle w:val="ConsPlusNormal"/>
            </w:pPr>
          </w:p>
        </w:tc>
      </w:tr>
      <w:tr w:rsidR="00021684">
        <w:tc>
          <w:tcPr>
            <w:tcW w:w="850" w:type="dxa"/>
          </w:tcPr>
          <w:p w:rsidR="00021684" w:rsidRDefault="00021684">
            <w:pPr>
              <w:pStyle w:val="ConsPlusNormal"/>
            </w:pPr>
            <w:r>
              <w:t>33</w:t>
            </w:r>
          </w:p>
        </w:tc>
        <w:tc>
          <w:tcPr>
            <w:tcW w:w="6009" w:type="dxa"/>
          </w:tcPr>
          <w:p w:rsidR="00021684" w:rsidRDefault="00021684">
            <w:pPr>
              <w:pStyle w:val="ConsPlusNormal"/>
            </w:pPr>
            <w:r>
              <w:t>EBIT,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34</w:t>
            </w:r>
          </w:p>
        </w:tc>
        <w:tc>
          <w:tcPr>
            <w:tcW w:w="6009" w:type="dxa"/>
          </w:tcPr>
          <w:p w:rsidR="00021684" w:rsidRDefault="00021684">
            <w:pPr>
              <w:pStyle w:val="ConsPlusNormal"/>
            </w:pPr>
            <w:r>
              <w:t>EBIT/Выручка, %</w:t>
            </w:r>
          </w:p>
        </w:tc>
        <w:tc>
          <w:tcPr>
            <w:tcW w:w="1342" w:type="dxa"/>
          </w:tcPr>
          <w:p w:rsidR="00021684" w:rsidRDefault="00021684">
            <w:pPr>
              <w:pStyle w:val="ConsPlusNormal"/>
            </w:pPr>
          </w:p>
        </w:tc>
      </w:tr>
      <w:tr w:rsidR="00021684">
        <w:tc>
          <w:tcPr>
            <w:tcW w:w="850" w:type="dxa"/>
          </w:tcPr>
          <w:p w:rsidR="00021684" w:rsidRDefault="00021684">
            <w:pPr>
              <w:pStyle w:val="ConsPlusNormal"/>
            </w:pPr>
            <w:r>
              <w:t>35</w:t>
            </w:r>
          </w:p>
        </w:tc>
        <w:tc>
          <w:tcPr>
            <w:tcW w:w="6009" w:type="dxa"/>
          </w:tcPr>
          <w:p w:rsidR="00021684" w:rsidRDefault="00021684">
            <w:pPr>
              <w:pStyle w:val="ConsPlusNormal"/>
            </w:pPr>
            <w:r>
              <w:t>Основные средства на балансе на конец горизонта планирования,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36</w:t>
            </w:r>
          </w:p>
        </w:tc>
        <w:tc>
          <w:tcPr>
            <w:tcW w:w="6009" w:type="dxa"/>
          </w:tcPr>
          <w:p w:rsidR="00021684" w:rsidRDefault="00021684">
            <w:pPr>
              <w:pStyle w:val="ConsPlusNormal"/>
            </w:pPr>
            <w:r>
              <w:t>Обслуживание кредитов (за весь горизонт планирования)</w:t>
            </w:r>
          </w:p>
        </w:tc>
        <w:tc>
          <w:tcPr>
            <w:tcW w:w="1342" w:type="dxa"/>
          </w:tcPr>
          <w:p w:rsidR="00021684" w:rsidRDefault="00021684">
            <w:pPr>
              <w:pStyle w:val="ConsPlusNormal"/>
            </w:pPr>
          </w:p>
        </w:tc>
      </w:tr>
      <w:tr w:rsidR="00021684">
        <w:tc>
          <w:tcPr>
            <w:tcW w:w="850" w:type="dxa"/>
          </w:tcPr>
          <w:p w:rsidR="00021684" w:rsidRDefault="00021684">
            <w:pPr>
              <w:pStyle w:val="ConsPlusNormal"/>
            </w:pPr>
            <w:r>
              <w:t>37</w:t>
            </w:r>
          </w:p>
        </w:tc>
        <w:tc>
          <w:tcPr>
            <w:tcW w:w="6009" w:type="dxa"/>
          </w:tcPr>
          <w:p w:rsidR="00021684" w:rsidRDefault="00021684">
            <w:pPr>
              <w:pStyle w:val="ConsPlusNormal"/>
            </w:pPr>
            <w:r>
              <w:t>Сумма кредитов,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38</w:t>
            </w:r>
          </w:p>
        </w:tc>
        <w:tc>
          <w:tcPr>
            <w:tcW w:w="6009" w:type="dxa"/>
          </w:tcPr>
          <w:p w:rsidR="00021684" w:rsidRDefault="00021684">
            <w:pPr>
              <w:pStyle w:val="ConsPlusNormal"/>
            </w:pPr>
            <w:r>
              <w:t>Процентная ставка по кредитам (год.), %</w:t>
            </w:r>
          </w:p>
        </w:tc>
        <w:tc>
          <w:tcPr>
            <w:tcW w:w="1342" w:type="dxa"/>
          </w:tcPr>
          <w:p w:rsidR="00021684" w:rsidRDefault="00021684">
            <w:pPr>
              <w:pStyle w:val="ConsPlusNormal"/>
            </w:pPr>
          </w:p>
        </w:tc>
      </w:tr>
      <w:tr w:rsidR="00021684">
        <w:tc>
          <w:tcPr>
            <w:tcW w:w="850" w:type="dxa"/>
          </w:tcPr>
          <w:p w:rsidR="00021684" w:rsidRDefault="00021684">
            <w:pPr>
              <w:pStyle w:val="ConsPlusNormal"/>
            </w:pPr>
            <w:r>
              <w:t>39</w:t>
            </w:r>
          </w:p>
        </w:tc>
        <w:tc>
          <w:tcPr>
            <w:tcW w:w="6009" w:type="dxa"/>
          </w:tcPr>
          <w:p w:rsidR="00021684" w:rsidRDefault="00021684">
            <w:pPr>
              <w:pStyle w:val="ConsPlusNormal"/>
            </w:pPr>
            <w:r>
              <w:t>Сумма выплаченных процентов, тыс. руб.</w:t>
            </w:r>
          </w:p>
        </w:tc>
        <w:tc>
          <w:tcPr>
            <w:tcW w:w="1342" w:type="dxa"/>
          </w:tcPr>
          <w:p w:rsidR="00021684" w:rsidRDefault="00021684">
            <w:pPr>
              <w:pStyle w:val="ConsPlusNormal"/>
            </w:pPr>
          </w:p>
        </w:tc>
      </w:tr>
      <w:tr w:rsidR="00021684">
        <w:tc>
          <w:tcPr>
            <w:tcW w:w="850" w:type="dxa"/>
          </w:tcPr>
          <w:p w:rsidR="00021684" w:rsidRDefault="00021684">
            <w:pPr>
              <w:pStyle w:val="ConsPlusNormal"/>
            </w:pPr>
            <w:r>
              <w:t>40</w:t>
            </w:r>
          </w:p>
        </w:tc>
        <w:tc>
          <w:tcPr>
            <w:tcW w:w="6009" w:type="dxa"/>
          </w:tcPr>
          <w:p w:rsidR="00021684" w:rsidRDefault="00021684">
            <w:pPr>
              <w:pStyle w:val="ConsPlusNormal"/>
            </w:pPr>
            <w:r>
              <w:t>Срок использования кредитов, лет</w:t>
            </w:r>
          </w:p>
        </w:tc>
        <w:tc>
          <w:tcPr>
            <w:tcW w:w="1342" w:type="dxa"/>
          </w:tcPr>
          <w:p w:rsidR="00021684" w:rsidRDefault="00021684">
            <w:pPr>
              <w:pStyle w:val="ConsPlusNormal"/>
            </w:pPr>
          </w:p>
        </w:tc>
      </w:tr>
    </w:tbl>
    <w:p w:rsidR="00021684" w:rsidRDefault="00021684">
      <w:pPr>
        <w:pStyle w:val="ConsPlusNormal"/>
        <w:jc w:val="both"/>
      </w:pPr>
    </w:p>
    <w:p w:rsidR="00021684" w:rsidRDefault="00021684">
      <w:pPr>
        <w:pStyle w:val="ConsPlusNormal"/>
        <w:ind w:firstLine="540"/>
        <w:jc w:val="both"/>
      </w:pPr>
      <w:r>
        <w:t>Необходимые данные для дальнейшей оценки эффективности передачи в государственно-частное партнерство действующего объекта под реконструкцию или аренду.</w:t>
      </w:r>
    </w:p>
    <w:p w:rsidR="00021684" w:rsidRDefault="00021684">
      <w:pPr>
        <w:pStyle w:val="ConsPlusNormal"/>
        <w:spacing w:before="220"/>
        <w:ind w:firstLine="540"/>
        <w:jc w:val="both"/>
      </w:pPr>
      <w:r>
        <w:t>14. Действующая организационная структура, действующая система оплаты труда (тарифная ставка, тарифная сетка, % текущего премирования, выплаты компенсационного и социального характера, кол-во и размер единовременных премий и т.д.). Фактическая численность и средняя заработная плата по категориям работников: АУП, ИТР, рабочие.</w:t>
      </w:r>
    </w:p>
    <w:p w:rsidR="00021684" w:rsidRDefault="00021684">
      <w:pPr>
        <w:pStyle w:val="ConsPlusNormal"/>
        <w:spacing w:before="220"/>
        <w:ind w:firstLine="540"/>
        <w:jc w:val="both"/>
      </w:pPr>
      <w:r>
        <w:t>14.1. Бухгалтерская отчетность за 1 квартал, I полугодие, 9 месяцев и за предшествующий год (промежуточная отчетность - формы 1, 2, годовая отчетность - формы 1 - 5, пояснительная записка).</w:t>
      </w:r>
    </w:p>
    <w:p w:rsidR="00021684" w:rsidRDefault="00021684">
      <w:pPr>
        <w:pStyle w:val="ConsPlusNormal"/>
        <w:spacing w:before="220"/>
        <w:ind w:firstLine="540"/>
        <w:jc w:val="both"/>
      </w:pPr>
      <w:r>
        <w:t>14.2. Государственное задание за текущий и предыдущий годы.</w:t>
      </w:r>
    </w:p>
    <w:p w:rsidR="00021684" w:rsidRDefault="00021684">
      <w:pPr>
        <w:pStyle w:val="ConsPlusNormal"/>
        <w:spacing w:before="220"/>
        <w:ind w:firstLine="540"/>
        <w:jc w:val="both"/>
      </w:pPr>
      <w:r>
        <w:t>14.3. План ФХД за текущий и предыдущий годы.</w:t>
      </w:r>
    </w:p>
    <w:p w:rsidR="00021684" w:rsidRDefault="00021684">
      <w:pPr>
        <w:pStyle w:val="ConsPlusNormal"/>
        <w:spacing w:before="220"/>
        <w:ind w:firstLine="540"/>
        <w:jc w:val="both"/>
      </w:pPr>
      <w:r>
        <w:t>14.4. Фактическое исполнение бюджета доходов и расходов за предыдущий год (факт).</w:t>
      </w:r>
    </w:p>
    <w:p w:rsidR="00021684" w:rsidRDefault="00021684">
      <w:pPr>
        <w:pStyle w:val="ConsPlusNormal"/>
        <w:spacing w:before="220"/>
        <w:ind w:firstLine="540"/>
        <w:jc w:val="both"/>
      </w:pPr>
      <w:r>
        <w:t>14.5. Структура дебиторской задолженности.</w:t>
      </w:r>
    </w:p>
    <w:p w:rsidR="00021684" w:rsidRDefault="00021684">
      <w:pPr>
        <w:pStyle w:val="ConsPlusNormal"/>
        <w:spacing w:before="220"/>
        <w:ind w:firstLine="540"/>
        <w:jc w:val="both"/>
      </w:pPr>
      <w:r>
        <w:t>14.6. Структура кредиторской задолженности.</w:t>
      </w:r>
    </w:p>
    <w:p w:rsidR="00021684" w:rsidRDefault="00021684">
      <w:pPr>
        <w:pStyle w:val="ConsPlusNormal"/>
        <w:spacing w:before="220"/>
        <w:ind w:firstLine="540"/>
        <w:jc w:val="both"/>
      </w:pPr>
      <w:r>
        <w:t>14.7. Информация обо всех судебных разбирательствах, имеющихся в отношении учреждения финансового характера.</w:t>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11</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bookmarkStart w:id="31" w:name="P5206"/>
      <w:bookmarkEnd w:id="31"/>
      <w:r>
        <w:t>ВЗАИМОДЕЙСТВИЕ</w:t>
      </w:r>
    </w:p>
    <w:p w:rsidR="00021684" w:rsidRDefault="00021684">
      <w:pPr>
        <w:pStyle w:val="ConsPlusTitle"/>
        <w:jc w:val="center"/>
      </w:pPr>
      <w:r>
        <w:t>УЧАСТНИКОВ ПРОЦЕССА, ПОРЯДОК ПРЕДСТАВЛЕНИЯ</w:t>
      </w:r>
    </w:p>
    <w:p w:rsidR="00021684" w:rsidRDefault="00021684">
      <w:pPr>
        <w:pStyle w:val="ConsPlusTitle"/>
        <w:jc w:val="center"/>
      </w:pPr>
      <w:r>
        <w:t>ИНФОРМАЦИИ И СРОКИ ЕЕ ПРЕДСТАВЛЕНИЯ ДЛЯ ЦЕЛЕЙ ПОДГОТОВКИ</w:t>
      </w:r>
    </w:p>
    <w:p w:rsidR="00021684" w:rsidRDefault="00021684">
      <w:pPr>
        <w:pStyle w:val="ConsPlusTitle"/>
        <w:jc w:val="center"/>
      </w:pPr>
      <w:r>
        <w:t>НЕОБХОДИМЫХ ДАННЫХ ДЛЯ ФОРМИРОВАНИЯ СУЩЕСТВЕННЫХ УСЛОВИЙ</w:t>
      </w:r>
    </w:p>
    <w:p w:rsidR="00021684" w:rsidRDefault="00021684">
      <w:pPr>
        <w:pStyle w:val="ConsPlusTitle"/>
        <w:jc w:val="center"/>
      </w:pPr>
      <w:r>
        <w:t>И ОЦЕНКИ ЭФФЕКТИВНОСТИ ПРОЕКТА ГОСУДАРСТВЕННО-ЧАСТНОГО</w:t>
      </w:r>
    </w:p>
    <w:p w:rsidR="00021684" w:rsidRDefault="00021684">
      <w:pPr>
        <w:pStyle w:val="ConsPlusTitle"/>
        <w:jc w:val="center"/>
      </w:pPr>
      <w:r>
        <w:t>ПАРТНЕРСТВА, ПРОЕКТА МУНИЦИПАЛЬНО-ЧАСТНОГО ПАРТНЕРСТВА,</w:t>
      </w:r>
    </w:p>
    <w:p w:rsidR="00021684" w:rsidRDefault="00021684">
      <w:pPr>
        <w:pStyle w:val="ConsPlusTitle"/>
        <w:jc w:val="center"/>
      </w:pPr>
      <w:r>
        <w:t>ПРОЕКТА КОНЦЕССИОННОГО СОГЛАШЕНИЯ, ПРОЕКТА ИНВЕСТИЦИОННОГО</w:t>
      </w:r>
    </w:p>
    <w:p w:rsidR="00021684" w:rsidRDefault="00021684">
      <w:pPr>
        <w:pStyle w:val="ConsPlusTitle"/>
        <w:jc w:val="center"/>
      </w:pPr>
      <w:r>
        <w:t>ДОГОВОРА И ОПРЕДЕЛЕНИЯ ИХ СРАВНИТЕЛЬНОГО ПРЕИМУЩЕСТВА</w:t>
      </w:r>
    </w:p>
    <w:p w:rsidR="00021684" w:rsidRDefault="00021684">
      <w:pPr>
        <w:pStyle w:val="ConsPlusTitle"/>
        <w:jc w:val="center"/>
      </w:pPr>
      <w:r>
        <w:t>ПО СРАВНЕНИЮ С БЮДЖЕТНЫМ ФИНАНСИРОВАНИЕМ</w:t>
      </w:r>
    </w:p>
    <w:p w:rsidR="00021684" w:rsidRDefault="00021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21684">
        <w:tc>
          <w:tcPr>
            <w:tcW w:w="60" w:type="dxa"/>
            <w:tcBorders>
              <w:top w:val="nil"/>
              <w:left w:val="nil"/>
              <w:bottom w:val="nil"/>
              <w:right w:val="nil"/>
            </w:tcBorders>
            <w:shd w:val="clear" w:color="auto" w:fill="CED3F1"/>
            <w:tcMar>
              <w:top w:w="0" w:type="dxa"/>
              <w:left w:w="0" w:type="dxa"/>
              <w:bottom w:w="0" w:type="dxa"/>
              <w:right w:w="0" w:type="dxa"/>
            </w:tcMar>
          </w:tcPr>
          <w:p w:rsidR="00021684" w:rsidRDefault="00021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1684" w:rsidRDefault="00021684">
            <w:pPr>
              <w:pStyle w:val="ConsPlusNormal"/>
              <w:jc w:val="center"/>
            </w:pPr>
            <w:r>
              <w:rPr>
                <w:color w:val="392C69"/>
              </w:rPr>
              <w:t>Список изменяющих документов</w:t>
            </w:r>
          </w:p>
          <w:p w:rsidR="00021684" w:rsidRDefault="00021684">
            <w:pPr>
              <w:pStyle w:val="ConsPlusNormal"/>
              <w:jc w:val="center"/>
            </w:pPr>
            <w:r>
              <w:rPr>
                <w:color w:val="392C69"/>
              </w:rPr>
              <w:t xml:space="preserve">(в ред. </w:t>
            </w:r>
            <w:hyperlink r:id="rId185">
              <w:r>
                <w:rPr>
                  <w:color w:val="0000FF"/>
                </w:rPr>
                <w:t>распоряжения</w:t>
              </w:r>
            </w:hyperlink>
            <w:r>
              <w:rPr>
                <w:color w:val="392C69"/>
              </w:rPr>
              <w:t xml:space="preserve"> Правительства МО от 26.10.2022 N 1039-РП)</w:t>
            </w:r>
          </w:p>
        </w:tc>
        <w:tc>
          <w:tcPr>
            <w:tcW w:w="113" w:type="dxa"/>
            <w:tcBorders>
              <w:top w:val="nil"/>
              <w:left w:val="nil"/>
              <w:bottom w:val="nil"/>
              <w:right w:val="nil"/>
            </w:tcBorders>
            <w:shd w:val="clear" w:color="auto" w:fill="F4F3F8"/>
            <w:tcMar>
              <w:top w:w="0" w:type="dxa"/>
              <w:left w:w="0" w:type="dxa"/>
              <w:bottom w:w="0" w:type="dxa"/>
              <w:right w:w="0" w:type="dxa"/>
            </w:tcMar>
          </w:tcPr>
          <w:p w:rsidR="00021684" w:rsidRDefault="00021684">
            <w:pPr>
              <w:pStyle w:val="ConsPlusNormal"/>
            </w:pPr>
          </w:p>
        </w:tc>
      </w:tr>
    </w:tbl>
    <w:p w:rsidR="00021684" w:rsidRDefault="00021684">
      <w:pPr>
        <w:pStyle w:val="ConsPlusNormal"/>
        <w:jc w:val="both"/>
      </w:pPr>
    </w:p>
    <w:p w:rsidR="00021684" w:rsidRDefault="00021684">
      <w:pPr>
        <w:pStyle w:val="ConsPlusNormal"/>
        <w:sectPr w:rsidR="00021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65"/>
        <w:gridCol w:w="3402"/>
        <w:gridCol w:w="2324"/>
        <w:gridCol w:w="2721"/>
        <w:gridCol w:w="3118"/>
      </w:tblGrid>
      <w:tr w:rsidR="00021684">
        <w:tc>
          <w:tcPr>
            <w:tcW w:w="907" w:type="dxa"/>
          </w:tcPr>
          <w:p w:rsidR="00021684" w:rsidRDefault="00021684">
            <w:pPr>
              <w:pStyle w:val="ConsPlusNormal"/>
              <w:jc w:val="center"/>
            </w:pPr>
            <w:r>
              <w:t>N</w:t>
            </w:r>
          </w:p>
          <w:p w:rsidR="00021684" w:rsidRDefault="00021684">
            <w:pPr>
              <w:pStyle w:val="ConsPlusNormal"/>
              <w:jc w:val="center"/>
            </w:pPr>
            <w:r>
              <w:t>п/п</w:t>
            </w:r>
          </w:p>
        </w:tc>
        <w:tc>
          <w:tcPr>
            <w:tcW w:w="2665" w:type="dxa"/>
          </w:tcPr>
          <w:p w:rsidR="00021684" w:rsidRDefault="00021684">
            <w:pPr>
              <w:pStyle w:val="ConsPlusNormal"/>
              <w:jc w:val="center"/>
            </w:pPr>
            <w:r>
              <w:t>Данные</w:t>
            </w:r>
          </w:p>
        </w:tc>
        <w:tc>
          <w:tcPr>
            <w:tcW w:w="3402" w:type="dxa"/>
          </w:tcPr>
          <w:p w:rsidR="00021684" w:rsidRDefault="00021684">
            <w:pPr>
              <w:pStyle w:val="ConsPlusNormal"/>
              <w:jc w:val="center"/>
            </w:pPr>
            <w:r>
              <w:t>Источник данных</w:t>
            </w:r>
          </w:p>
        </w:tc>
        <w:tc>
          <w:tcPr>
            <w:tcW w:w="2324" w:type="dxa"/>
          </w:tcPr>
          <w:p w:rsidR="00021684" w:rsidRDefault="00021684">
            <w:pPr>
              <w:pStyle w:val="ConsPlusNormal"/>
              <w:jc w:val="center"/>
            </w:pPr>
            <w:r>
              <w:t>Ответственный</w:t>
            </w:r>
          </w:p>
        </w:tc>
        <w:tc>
          <w:tcPr>
            <w:tcW w:w="2721" w:type="dxa"/>
          </w:tcPr>
          <w:p w:rsidR="00021684" w:rsidRDefault="00021684">
            <w:pPr>
              <w:pStyle w:val="ConsPlusNormal"/>
              <w:jc w:val="center"/>
            </w:pPr>
            <w:r>
              <w:t>Срок предоставления</w:t>
            </w:r>
          </w:p>
          <w:p w:rsidR="00021684" w:rsidRDefault="00021684">
            <w:pPr>
              <w:pStyle w:val="ConsPlusNormal"/>
              <w:jc w:val="center"/>
            </w:pPr>
            <w:r>
              <w:t>Исполнитель</w:t>
            </w:r>
          </w:p>
        </w:tc>
        <w:tc>
          <w:tcPr>
            <w:tcW w:w="3118" w:type="dxa"/>
          </w:tcPr>
          <w:p w:rsidR="00021684" w:rsidRDefault="00021684">
            <w:pPr>
              <w:pStyle w:val="ConsPlusNormal"/>
              <w:jc w:val="center"/>
            </w:pPr>
            <w:r>
              <w:t>Комментарии</w:t>
            </w:r>
          </w:p>
        </w:tc>
      </w:tr>
      <w:tr w:rsidR="00021684">
        <w:tc>
          <w:tcPr>
            <w:tcW w:w="907" w:type="dxa"/>
          </w:tcPr>
          <w:p w:rsidR="00021684" w:rsidRDefault="00021684">
            <w:pPr>
              <w:pStyle w:val="ConsPlusNormal"/>
              <w:jc w:val="center"/>
            </w:pPr>
            <w:r>
              <w:t>1</w:t>
            </w:r>
          </w:p>
        </w:tc>
        <w:tc>
          <w:tcPr>
            <w:tcW w:w="2665" w:type="dxa"/>
          </w:tcPr>
          <w:p w:rsidR="00021684" w:rsidRDefault="00021684">
            <w:pPr>
              <w:pStyle w:val="ConsPlusNormal"/>
              <w:jc w:val="center"/>
            </w:pPr>
            <w:r>
              <w:t>2</w:t>
            </w:r>
          </w:p>
        </w:tc>
        <w:tc>
          <w:tcPr>
            <w:tcW w:w="3402" w:type="dxa"/>
          </w:tcPr>
          <w:p w:rsidR="00021684" w:rsidRDefault="00021684">
            <w:pPr>
              <w:pStyle w:val="ConsPlusNormal"/>
              <w:jc w:val="center"/>
            </w:pPr>
            <w:r>
              <w:t>3</w:t>
            </w:r>
          </w:p>
        </w:tc>
        <w:tc>
          <w:tcPr>
            <w:tcW w:w="2324" w:type="dxa"/>
          </w:tcPr>
          <w:p w:rsidR="00021684" w:rsidRDefault="00021684">
            <w:pPr>
              <w:pStyle w:val="ConsPlusNormal"/>
              <w:jc w:val="center"/>
            </w:pPr>
            <w:r>
              <w:t>4</w:t>
            </w:r>
          </w:p>
        </w:tc>
        <w:tc>
          <w:tcPr>
            <w:tcW w:w="2721" w:type="dxa"/>
          </w:tcPr>
          <w:p w:rsidR="00021684" w:rsidRDefault="00021684">
            <w:pPr>
              <w:pStyle w:val="ConsPlusNormal"/>
              <w:jc w:val="center"/>
            </w:pPr>
            <w:r>
              <w:t>5</w:t>
            </w:r>
          </w:p>
        </w:tc>
        <w:tc>
          <w:tcPr>
            <w:tcW w:w="3118" w:type="dxa"/>
          </w:tcPr>
          <w:p w:rsidR="00021684" w:rsidRDefault="00021684">
            <w:pPr>
              <w:pStyle w:val="ConsPlusNormal"/>
              <w:jc w:val="center"/>
            </w:pPr>
            <w:r>
              <w:t>6</w:t>
            </w:r>
          </w:p>
        </w:tc>
      </w:tr>
      <w:tr w:rsidR="00021684">
        <w:tc>
          <w:tcPr>
            <w:tcW w:w="907" w:type="dxa"/>
          </w:tcPr>
          <w:p w:rsidR="00021684" w:rsidRDefault="00021684">
            <w:pPr>
              <w:pStyle w:val="ConsPlusNormal"/>
              <w:outlineLvl w:val="2"/>
            </w:pPr>
            <w:r>
              <w:t>1</w:t>
            </w:r>
          </w:p>
        </w:tc>
        <w:tc>
          <w:tcPr>
            <w:tcW w:w="14230" w:type="dxa"/>
            <w:gridSpan w:val="5"/>
          </w:tcPr>
          <w:p w:rsidR="00021684" w:rsidRDefault="00021684">
            <w:pPr>
              <w:pStyle w:val="ConsPlusNormal"/>
            </w:pPr>
            <w:r>
              <w:t>Сбор данных и разработка существенных условий, финансовой модели</w:t>
            </w:r>
          </w:p>
        </w:tc>
      </w:tr>
      <w:tr w:rsidR="00021684">
        <w:tblPrEx>
          <w:tblBorders>
            <w:insideH w:val="nil"/>
          </w:tblBorders>
        </w:tblPrEx>
        <w:tc>
          <w:tcPr>
            <w:tcW w:w="907" w:type="dxa"/>
            <w:tcBorders>
              <w:bottom w:val="nil"/>
            </w:tcBorders>
          </w:tcPr>
          <w:p w:rsidR="00021684" w:rsidRDefault="00021684">
            <w:pPr>
              <w:pStyle w:val="ConsPlusNormal"/>
            </w:pPr>
            <w:r>
              <w:t>1.1</w:t>
            </w:r>
          </w:p>
        </w:tc>
        <w:tc>
          <w:tcPr>
            <w:tcW w:w="2665" w:type="dxa"/>
            <w:tcBorders>
              <w:bottom w:val="nil"/>
            </w:tcBorders>
          </w:tcPr>
          <w:p w:rsidR="00021684" w:rsidRDefault="00021684">
            <w:pPr>
              <w:pStyle w:val="ConsPlusNormal"/>
            </w:pPr>
            <w:r>
              <w:t>Материалы и данные для формирования существенных условий</w:t>
            </w:r>
          </w:p>
        </w:tc>
        <w:tc>
          <w:tcPr>
            <w:tcW w:w="3402" w:type="dxa"/>
            <w:tcBorders>
              <w:bottom w:val="nil"/>
            </w:tcBorders>
          </w:tcPr>
          <w:p w:rsidR="00021684" w:rsidRDefault="00021684">
            <w:pPr>
              <w:pStyle w:val="ConsPlusNormal"/>
            </w:pPr>
            <w:r>
              <w:t xml:space="preserve">Заполненные анкеты на базе </w:t>
            </w:r>
            <w:hyperlink w:anchor="P1743">
              <w:r>
                <w:rPr>
                  <w:color w:val="0000FF"/>
                </w:rPr>
                <w:t>приложений 10.1</w:t>
              </w:r>
            </w:hyperlink>
            <w:r>
              <w:t xml:space="preserve"> - </w:t>
            </w:r>
            <w:hyperlink w:anchor="P3757">
              <w:r>
                <w:rPr>
                  <w:color w:val="0000FF"/>
                </w:rPr>
                <w:t>10.5</w:t>
              </w:r>
            </w:hyperlink>
            <w:r>
              <w:t xml:space="preserve"> к Методическим рекомендациям</w:t>
            </w:r>
          </w:p>
        </w:tc>
        <w:tc>
          <w:tcPr>
            <w:tcW w:w="2324" w:type="dxa"/>
            <w:tcBorders>
              <w:bottom w:val="nil"/>
            </w:tcBorders>
          </w:tcPr>
          <w:p w:rsidR="00021684" w:rsidRDefault="00021684">
            <w:pPr>
              <w:pStyle w:val="ConsPlusNormal"/>
            </w:pPr>
            <w:r>
              <w:t>Отраслевой ЦИОГВ Московской области</w:t>
            </w:r>
          </w:p>
        </w:tc>
        <w:tc>
          <w:tcPr>
            <w:tcW w:w="2721" w:type="dxa"/>
            <w:tcBorders>
              <w:bottom w:val="nil"/>
            </w:tcBorders>
          </w:tcPr>
          <w:p w:rsidR="00021684" w:rsidRDefault="00021684">
            <w:pPr>
              <w:pStyle w:val="ConsPlusNormal"/>
            </w:pPr>
            <w:r>
              <w:t>Устанавливаются порядком межведомственного взаимодействия ЦИОГВ Московской области, но не более 60 календарных дней с момента обращения или инициации проекта</w:t>
            </w:r>
          </w:p>
        </w:tc>
        <w:tc>
          <w:tcPr>
            <w:tcW w:w="3118" w:type="dxa"/>
            <w:tcBorders>
              <w:bottom w:val="nil"/>
            </w:tcBorders>
          </w:tcPr>
          <w:p w:rsidR="00021684" w:rsidRDefault="00021684">
            <w:pPr>
              <w:pStyle w:val="ConsPlusNormal"/>
            </w:pPr>
            <w:r>
              <w:t>В случае если ответственным выступает отраслевой ЦИОГВ Московской области, сбор данных осуществляется отраслевым ЦИОГВ Московской области.</w:t>
            </w:r>
          </w:p>
          <w:p w:rsidR="00021684" w:rsidRDefault="00021684">
            <w:pPr>
              <w:pStyle w:val="ConsPlusNormal"/>
            </w:pPr>
            <w:r>
              <w:t>В случае подачи частной инициативы сбор данных может осуществляться частным партнером (концессионером) с учетом запроса в Правительство Московской области.</w:t>
            </w:r>
          </w:p>
          <w:p w:rsidR="00021684" w:rsidRDefault="00021684">
            <w:pPr>
              <w:pStyle w:val="ConsPlusNormal"/>
            </w:pPr>
            <w:r>
              <w:t>В случае вступления в переговорный процесс Инвестора с отраслевым ЦИОГВ Московской области до подачи частной инициативы сбор данных осуществляется Инвестором и отраслевым ЦИОГВ Московской области совместно</w:t>
            </w: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86">
              <w:r>
                <w:rPr>
                  <w:color w:val="0000FF"/>
                </w:rPr>
                <w:t>распоряжения</w:t>
              </w:r>
            </w:hyperlink>
            <w:r>
              <w:t xml:space="preserve"> Правительства МО от 26.10.2022 N 1039-РП)</w:t>
            </w:r>
          </w:p>
        </w:tc>
      </w:tr>
      <w:tr w:rsidR="00021684">
        <w:tblPrEx>
          <w:tblBorders>
            <w:insideH w:val="nil"/>
          </w:tblBorders>
        </w:tblPrEx>
        <w:tc>
          <w:tcPr>
            <w:tcW w:w="907" w:type="dxa"/>
            <w:tcBorders>
              <w:bottom w:val="nil"/>
            </w:tcBorders>
          </w:tcPr>
          <w:p w:rsidR="00021684" w:rsidRDefault="00021684">
            <w:pPr>
              <w:pStyle w:val="ConsPlusNormal"/>
            </w:pPr>
            <w:r>
              <w:t>1.2</w:t>
            </w:r>
          </w:p>
        </w:tc>
        <w:tc>
          <w:tcPr>
            <w:tcW w:w="2665" w:type="dxa"/>
            <w:tcBorders>
              <w:bottom w:val="nil"/>
            </w:tcBorders>
          </w:tcPr>
          <w:p w:rsidR="00021684" w:rsidRDefault="00021684">
            <w:pPr>
              <w:pStyle w:val="ConsPlusNormal"/>
            </w:pPr>
            <w:r>
              <w:t>Материалы и данные для формирования финансовой модели</w:t>
            </w:r>
          </w:p>
        </w:tc>
        <w:tc>
          <w:tcPr>
            <w:tcW w:w="3402" w:type="dxa"/>
            <w:tcBorders>
              <w:bottom w:val="nil"/>
            </w:tcBorders>
          </w:tcPr>
          <w:p w:rsidR="00021684" w:rsidRDefault="00021684">
            <w:pPr>
              <w:pStyle w:val="ConsPlusNormal"/>
            </w:pPr>
            <w:r>
              <w:t xml:space="preserve">Финансовая модель проекта, сформированная в соответствии с </w:t>
            </w:r>
            <w:hyperlink w:anchor="P1541">
              <w:r>
                <w:rPr>
                  <w:color w:val="0000FF"/>
                </w:rPr>
                <w:t>приложением 9</w:t>
              </w:r>
            </w:hyperlink>
            <w:r>
              <w:t xml:space="preserve"> к Методическим рекомендациям;</w:t>
            </w:r>
          </w:p>
          <w:p w:rsidR="00021684" w:rsidRDefault="00E72810">
            <w:pPr>
              <w:pStyle w:val="ConsPlusNormal"/>
            </w:pPr>
            <w:hyperlink w:anchor="P1743">
              <w:r w:rsidR="00021684">
                <w:rPr>
                  <w:color w:val="0000FF"/>
                </w:rPr>
                <w:t>приложениями 10.1</w:t>
              </w:r>
            </w:hyperlink>
            <w:r w:rsidR="00021684">
              <w:t xml:space="preserve"> - </w:t>
            </w:r>
            <w:hyperlink w:anchor="P3757">
              <w:r w:rsidR="00021684">
                <w:rPr>
                  <w:color w:val="0000FF"/>
                </w:rPr>
                <w:t>10.5</w:t>
              </w:r>
            </w:hyperlink>
            <w:r w:rsidR="00021684">
              <w:t xml:space="preserve"> к Методическим рекомендациям (в части доходно-расходной части)</w:t>
            </w:r>
          </w:p>
        </w:tc>
        <w:tc>
          <w:tcPr>
            <w:tcW w:w="2324" w:type="dxa"/>
            <w:tcBorders>
              <w:bottom w:val="nil"/>
            </w:tcBorders>
          </w:tcPr>
          <w:p w:rsidR="00021684" w:rsidRDefault="00021684">
            <w:pPr>
              <w:pStyle w:val="ConsPlusNormal"/>
            </w:pPr>
            <w:r>
              <w:t>Отраслевой ЦИОГВ Московской области в части отраслевых параметров</w:t>
            </w:r>
          </w:p>
        </w:tc>
        <w:tc>
          <w:tcPr>
            <w:tcW w:w="2721" w:type="dxa"/>
            <w:tcBorders>
              <w:bottom w:val="nil"/>
            </w:tcBorders>
          </w:tcPr>
          <w:p w:rsidR="00021684" w:rsidRDefault="00021684">
            <w:pPr>
              <w:pStyle w:val="ConsPlusNormal"/>
            </w:pPr>
            <w:r>
              <w:t>30 календарных дней с момента получения данных от ЦИОГВ Московской области для формирования финансовой модели</w:t>
            </w:r>
          </w:p>
        </w:tc>
        <w:tc>
          <w:tcPr>
            <w:tcW w:w="3118" w:type="dxa"/>
            <w:tcBorders>
              <w:bottom w:val="nil"/>
            </w:tcBorders>
          </w:tcPr>
          <w:p w:rsidR="00021684" w:rsidRDefault="00021684">
            <w:pPr>
              <w:pStyle w:val="ConsPlusNormal"/>
            </w:pPr>
            <w:r>
              <w:t>Отраслевой ЦИОГВ Московской области может передать подготовку финансовой модели Министерству инвестиций, промышленности и науки Московской области путем запроса.</w:t>
            </w:r>
          </w:p>
          <w:p w:rsidR="00021684" w:rsidRDefault="00021684">
            <w:pPr>
              <w:pStyle w:val="ConsPlusNormal"/>
            </w:pPr>
            <w:r>
              <w:t>При подаче Инвестором частной инициативы финансовая модель представляется Инвестором</w:t>
            </w: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87">
              <w:r>
                <w:rPr>
                  <w:color w:val="0000FF"/>
                </w:rPr>
                <w:t>распоряжения</w:t>
              </w:r>
            </w:hyperlink>
            <w:r>
              <w:t xml:space="preserve"> Правительства МО от 26.10.2022 N 1039-РП)</w:t>
            </w:r>
          </w:p>
        </w:tc>
      </w:tr>
      <w:tr w:rsidR="00021684">
        <w:tc>
          <w:tcPr>
            <w:tcW w:w="907" w:type="dxa"/>
            <w:vMerge w:val="restart"/>
          </w:tcPr>
          <w:p w:rsidR="00021684" w:rsidRDefault="00021684">
            <w:pPr>
              <w:pStyle w:val="ConsPlusNormal"/>
            </w:pPr>
            <w:r>
              <w:t>1.3</w:t>
            </w:r>
          </w:p>
        </w:tc>
        <w:tc>
          <w:tcPr>
            <w:tcW w:w="8391" w:type="dxa"/>
            <w:gridSpan w:val="3"/>
          </w:tcPr>
          <w:p w:rsidR="00021684" w:rsidRDefault="00021684">
            <w:pPr>
              <w:pStyle w:val="ConsPlusNormal"/>
            </w:pPr>
            <w:r>
              <w:t>ИТОГО на подачу, сбор данных и подготовку существенных условий, финансовой модели:</w:t>
            </w:r>
          </w:p>
        </w:tc>
        <w:tc>
          <w:tcPr>
            <w:tcW w:w="2721" w:type="dxa"/>
          </w:tcPr>
          <w:p w:rsidR="00021684" w:rsidRDefault="00021684">
            <w:pPr>
              <w:pStyle w:val="ConsPlusNormal"/>
            </w:pPr>
            <w:r>
              <w:t>90 календарных дней</w:t>
            </w:r>
          </w:p>
        </w:tc>
        <w:tc>
          <w:tcPr>
            <w:tcW w:w="3118" w:type="dxa"/>
          </w:tcPr>
          <w:p w:rsidR="00021684" w:rsidRDefault="00021684">
            <w:pPr>
              <w:pStyle w:val="ConsPlusNormal"/>
            </w:pPr>
          </w:p>
        </w:tc>
      </w:tr>
      <w:tr w:rsidR="00021684">
        <w:tc>
          <w:tcPr>
            <w:tcW w:w="907" w:type="dxa"/>
            <w:vMerge/>
          </w:tcPr>
          <w:p w:rsidR="00021684" w:rsidRDefault="00021684">
            <w:pPr>
              <w:pStyle w:val="ConsPlusNormal"/>
            </w:pPr>
          </w:p>
        </w:tc>
        <w:tc>
          <w:tcPr>
            <w:tcW w:w="14230" w:type="dxa"/>
            <w:gridSpan w:val="5"/>
          </w:tcPr>
          <w:p w:rsidR="00021684" w:rsidRDefault="00021684">
            <w:pPr>
              <w:pStyle w:val="ConsPlusNormal"/>
            </w:pPr>
            <w:r>
              <w:t>Результатом этапа является комплект документов, содержащий существенные условия и/или проект соглашения государственно-частного партнерства, проект соглашения муниципально-частного партнерства, проект соглашения концессионного соглашения, проект инвестиционного договора, а также финансовая модель проекта</w:t>
            </w:r>
          </w:p>
        </w:tc>
      </w:tr>
      <w:tr w:rsidR="00021684">
        <w:tc>
          <w:tcPr>
            <w:tcW w:w="907" w:type="dxa"/>
          </w:tcPr>
          <w:p w:rsidR="00021684" w:rsidRDefault="00021684">
            <w:pPr>
              <w:pStyle w:val="ConsPlusNormal"/>
              <w:outlineLvl w:val="2"/>
            </w:pPr>
            <w:r>
              <w:t>2</w:t>
            </w:r>
          </w:p>
        </w:tc>
        <w:tc>
          <w:tcPr>
            <w:tcW w:w="14230" w:type="dxa"/>
            <w:gridSpan w:val="5"/>
          </w:tcPr>
          <w:p w:rsidR="00021684" w:rsidRDefault="00021684">
            <w:pPr>
              <w:pStyle w:val="ConsPlusNormal"/>
            </w:pPr>
            <w:r>
              <w:t>Блок оценки социальной и финансовой эффективности, включая бюджетную эффективность (все этапы проводятся параллельно)</w:t>
            </w:r>
          </w:p>
        </w:tc>
      </w:tr>
      <w:tr w:rsidR="00021684">
        <w:tc>
          <w:tcPr>
            <w:tcW w:w="907" w:type="dxa"/>
          </w:tcPr>
          <w:p w:rsidR="00021684" w:rsidRDefault="00021684">
            <w:pPr>
              <w:pStyle w:val="ConsPlusNormal"/>
            </w:pPr>
            <w:r>
              <w:t>2.1</w:t>
            </w:r>
          </w:p>
        </w:tc>
        <w:tc>
          <w:tcPr>
            <w:tcW w:w="2665" w:type="dxa"/>
          </w:tcPr>
          <w:p w:rsidR="00021684" w:rsidRDefault="00021684">
            <w:pPr>
              <w:pStyle w:val="ConsPlusNormal"/>
            </w:pPr>
            <w:r>
              <w:t>Оценка социальной эффективности проекта</w:t>
            </w:r>
          </w:p>
        </w:tc>
        <w:tc>
          <w:tcPr>
            <w:tcW w:w="3402" w:type="dxa"/>
          </w:tcPr>
          <w:p w:rsidR="00021684" w:rsidRDefault="00021684">
            <w:pPr>
              <w:pStyle w:val="ConsPlusNormal"/>
            </w:pPr>
            <w:r>
              <w:t>Источник данных - государственные и муниципальные программы</w:t>
            </w:r>
          </w:p>
        </w:tc>
        <w:tc>
          <w:tcPr>
            <w:tcW w:w="2324" w:type="dxa"/>
          </w:tcPr>
          <w:p w:rsidR="00021684" w:rsidRDefault="00021684">
            <w:pPr>
              <w:pStyle w:val="ConsPlusNormal"/>
            </w:pPr>
            <w:r>
              <w:t>Отраслевой ЦИОГВ Московской области и Министерство экономики и финансов Московской области в части отраслевых параметров</w:t>
            </w:r>
          </w:p>
        </w:tc>
        <w:tc>
          <w:tcPr>
            <w:tcW w:w="2721" w:type="dxa"/>
          </w:tcPr>
          <w:p w:rsidR="00021684" w:rsidRDefault="00021684">
            <w:pPr>
              <w:pStyle w:val="ConsPlusNormal"/>
            </w:pPr>
            <w:r>
              <w:t>3 календарных дня на анализ государственных и муниципальных программ</w:t>
            </w:r>
          </w:p>
        </w:tc>
        <w:tc>
          <w:tcPr>
            <w:tcW w:w="3118" w:type="dxa"/>
          </w:tcPr>
          <w:p w:rsidR="00021684" w:rsidRDefault="00021684">
            <w:pPr>
              <w:pStyle w:val="ConsPlusNormal"/>
            </w:pPr>
          </w:p>
        </w:tc>
      </w:tr>
      <w:tr w:rsidR="00021684">
        <w:tc>
          <w:tcPr>
            <w:tcW w:w="907" w:type="dxa"/>
          </w:tcPr>
          <w:p w:rsidR="00021684" w:rsidRDefault="00021684">
            <w:pPr>
              <w:pStyle w:val="ConsPlusNormal"/>
            </w:pPr>
            <w:r>
              <w:t>2.2</w:t>
            </w:r>
          </w:p>
        </w:tc>
        <w:tc>
          <w:tcPr>
            <w:tcW w:w="2665" w:type="dxa"/>
          </w:tcPr>
          <w:p w:rsidR="00021684" w:rsidRDefault="00021684">
            <w:pPr>
              <w:pStyle w:val="ConsPlusNormal"/>
            </w:pPr>
            <w:r>
              <w:t>Оценка финансовой эффективности проекта</w:t>
            </w:r>
          </w:p>
        </w:tc>
        <w:tc>
          <w:tcPr>
            <w:tcW w:w="3402" w:type="dxa"/>
          </w:tcPr>
          <w:p w:rsidR="00021684" w:rsidRDefault="00021684">
            <w:pPr>
              <w:pStyle w:val="ConsPlusNormal"/>
            </w:pPr>
            <w:r>
              <w:t>Источник данных - финансовая модель проекта</w:t>
            </w:r>
          </w:p>
        </w:tc>
        <w:tc>
          <w:tcPr>
            <w:tcW w:w="2324" w:type="dxa"/>
          </w:tcPr>
          <w:p w:rsidR="00021684" w:rsidRDefault="00021684">
            <w:pPr>
              <w:pStyle w:val="ConsPlusNormal"/>
            </w:pPr>
            <w:r>
              <w:t>Министерство экономики и финансов Московской области</w:t>
            </w:r>
          </w:p>
        </w:tc>
        <w:tc>
          <w:tcPr>
            <w:tcW w:w="2721" w:type="dxa"/>
          </w:tcPr>
          <w:p w:rsidR="00021684" w:rsidRDefault="00021684">
            <w:pPr>
              <w:pStyle w:val="ConsPlusNormal"/>
            </w:pPr>
            <w:r>
              <w:t>10 календарных дней с момента получения финансовой модели проекта</w:t>
            </w:r>
          </w:p>
        </w:tc>
        <w:tc>
          <w:tcPr>
            <w:tcW w:w="3118" w:type="dxa"/>
          </w:tcPr>
          <w:p w:rsidR="00021684" w:rsidRDefault="00021684">
            <w:pPr>
              <w:pStyle w:val="ConsPlusNormal"/>
            </w:pPr>
          </w:p>
        </w:tc>
      </w:tr>
      <w:tr w:rsidR="00021684">
        <w:tc>
          <w:tcPr>
            <w:tcW w:w="907" w:type="dxa"/>
          </w:tcPr>
          <w:p w:rsidR="00021684" w:rsidRDefault="00021684">
            <w:pPr>
              <w:pStyle w:val="ConsPlusNormal"/>
            </w:pPr>
            <w:r>
              <w:t>2.3</w:t>
            </w:r>
          </w:p>
        </w:tc>
        <w:tc>
          <w:tcPr>
            <w:tcW w:w="2665" w:type="dxa"/>
          </w:tcPr>
          <w:p w:rsidR="00021684" w:rsidRDefault="00021684">
            <w:pPr>
              <w:pStyle w:val="ConsPlusNormal"/>
            </w:pPr>
            <w:r>
              <w:t>Оценка бюджетной эффективности проекта</w:t>
            </w:r>
          </w:p>
        </w:tc>
        <w:tc>
          <w:tcPr>
            <w:tcW w:w="3402" w:type="dxa"/>
          </w:tcPr>
          <w:p w:rsidR="00021684" w:rsidRDefault="00021684">
            <w:pPr>
              <w:pStyle w:val="ConsPlusNormal"/>
            </w:pPr>
            <w:r>
              <w:t>Источник данных - финансовая модель проекта</w:t>
            </w:r>
          </w:p>
        </w:tc>
        <w:tc>
          <w:tcPr>
            <w:tcW w:w="2324" w:type="dxa"/>
          </w:tcPr>
          <w:p w:rsidR="00021684" w:rsidRDefault="00021684">
            <w:pPr>
              <w:pStyle w:val="ConsPlusNormal"/>
            </w:pPr>
            <w:r>
              <w:t>Министерство экономики и финансов Московской области</w:t>
            </w:r>
          </w:p>
        </w:tc>
        <w:tc>
          <w:tcPr>
            <w:tcW w:w="2721" w:type="dxa"/>
          </w:tcPr>
          <w:p w:rsidR="00021684" w:rsidRDefault="00021684">
            <w:pPr>
              <w:pStyle w:val="ConsPlusNormal"/>
            </w:pPr>
            <w:r>
              <w:t>10 календарных дней с момента получения финансовой модели проекта</w:t>
            </w:r>
          </w:p>
        </w:tc>
        <w:tc>
          <w:tcPr>
            <w:tcW w:w="3118" w:type="dxa"/>
          </w:tcPr>
          <w:p w:rsidR="00021684" w:rsidRDefault="00021684">
            <w:pPr>
              <w:pStyle w:val="ConsPlusNormal"/>
            </w:pPr>
          </w:p>
        </w:tc>
      </w:tr>
      <w:tr w:rsidR="00021684">
        <w:tc>
          <w:tcPr>
            <w:tcW w:w="907" w:type="dxa"/>
          </w:tcPr>
          <w:p w:rsidR="00021684" w:rsidRDefault="00021684">
            <w:pPr>
              <w:pStyle w:val="ConsPlusNormal"/>
            </w:pPr>
            <w:r>
              <w:t>2.4</w:t>
            </w:r>
          </w:p>
        </w:tc>
        <w:tc>
          <w:tcPr>
            <w:tcW w:w="8391" w:type="dxa"/>
            <w:gridSpan w:val="3"/>
          </w:tcPr>
          <w:p w:rsidR="00021684" w:rsidRDefault="00021684">
            <w:pPr>
              <w:pStyle w:val="ConsPlusNormal"/>
            </w:pPr>
            <w:r>
              <w:t>ИТОГО на оценку социальной и финансовой эффективности, включая бюджетную эффективность</w:t>
            </w:r>
          </w:p>
        </w:tc>
        <w:tc>
          <w:tcPr>
            <w:tcW w:w="2721" w:type="dxa"/>
          </w:tcPr>
          <w:p w:rsidR="00021684" w:rsidRDefault="00021684">
            <w:pPr>
              <w:pStyle w:val="ConsPlusNormal"/>
            </w:pPr>
            <w:r>
              <w:t>10 календарных дней</w:t>
            </w:r>
          </w:p>
        </w:tc>
        <w:tc>
          <w:tcPr>
            <w:tcW w:w="3118" w:type="dxa"/>
          </w:tcPr>
          <w:p w:rsidR="00021684" w:rsidRDefault="00021684">
            <w:pPr>
              <w:pStyle w:val="ConsPlusNormal"/>
            </w:pPr>
          </w:p>
        </w:tc>
      </w:tr>
      <w:tr w:rsidR="00021684">
        <w:tc>
          <w:tcPr>
            <w:tcW w:w="907" w:type="dxa"/>
          </w:tcPr>
          <w:p w:rsidR="00021684" w:rsidRDefault="00021684">
            <w:pPr>
              <w:pStyle w:val="ConsPlusNormal"/>
            </w:pPr>
            <w:r>
              <w:t>2.5</w:t>
            </w:r>
          </w:p>
        </w:tc>
        <w:tc>
          <w:tcPr>
            <w:tcW w:w="11112" w:type="dxa"/>
            <w:gridSpan w:val="4"/>
          </w:tcPr>
          <w:p w:rsidR="00021684" w:rsidRDefault="00021684">
            <w:pPr>
              <w:pStyle w:val="ConsPlusNormal"/>
            </w:pPr>
            <w:r>
              <w:t>Результатом этапа является:</w:t>
            </w:r>
          </w:p>
          <w:p w:rsidR="00021684" w:rsidRDefault="00021684">
            <w:pPr>
              <w:pStyle w:val="ConsPlusNormal"/>
            </w:pPr>
            <w:r>
              <w:t>1) Заключение о социальной эффективности проекта;</w:t>
            </w:r>
          </w:p>
          <w:p w:rsidR="00021684" w:rsidRDefault="00021684">
            <w:pPr>
              <w:pStyle w:val="ConsPlusNormal"/>
            </w:pPr>
            <w:r>
              <w:t>2) Заключение о финансовой эффективности проекта, включая бюджетную эффективность</w:t>
            </w:r>
          </w:p>
        </w:tc>
        <w:tc>
          <w:tcPr>
            <w:tcW w:w="3118" w:type="dxa"/>
          </w:tcPr>
          <w:p w:rsidR="00021684" w:rsidRDefault="00021684">
            <w:pPr>
              <w:pStyle w:val="ConsPlusNormal"/>
            </w:pPr>
            <w:r>
              <w:t>В случае принятия отрицательного заключения решение по дальнейшему рассмотрению проекта принимается Вице-губернатором Московской области.</w:t>
            </w:r>
          </w:p>
          <w:p w:rsidR="00021684" w:rsidRDefault="00021684">
            <w:pPr>
              <w:pStyle w:val="ConsPlusNormal"/>
            </w:pPr>
            <w:r>
              <w:t>В случае положительного решения проект направляется на следующий этап.</w:t>
            </w:r>
          </w:p>
          <w:p w:rsidR="00021684" w:rsidRDefault="00021684">
            <w:pPr>
              <w:pStyle w:val="ConsPlusNormal"/>
            </w:pPr>
            <w:r>
              <w:t>В случае отрицательного решения оформляется отказ в реализации проекта</w:t>
            </w:r>
          </w:p>
        </w:tc>
      </w:tr>
      <w:tr w:rsidR="00021684">
        <w:tc>
          <w:tcPr>
            <w:tcW w:w="907" w:type="dxa"/>
          </w:tcPr>
          <w:p w:rsidR="00021684" w:rsidRDefault="00021684">
            <w:pPr>
              <w:pStyle w:val="ConsPlusNormal"/>
              <w:outlineLvl w:val="2"/>
            </w:pPr>
            <w:r>
              <w:t>3</w:t>
            </w:r>
          </w:p>
        </w:tc>
        <w:tc>
          <w:tcPr>
            <w:tcW w:w="14230" w:type="dxa"/>
            <w:gridSpan w:val="5"/>
          </w:tcPr>
          <w:p w:rsidR="00021684" w:rsidRDefault="00021684">
            <w:pPr>
              <w:pStyle w:val="ConsPlusNormal"/>
            </w:pPr>
            <w:r>
              <w:t>Блок анализа сравнительного преимущества (все этапы оценки проводятся параллельно)</w:t>
            </w:r>
          </w:p>
        </w:tc>
      </w:tr>
      <w:tr w:rsidR="00021684">
        <w:tblPrEx>
          <w:tblBorders>
            <w:insideH w:val="nil"/>
          </w:tblBorders>
        </w:tblPrEx>
        <w:tc>
          <w:tcPr>
            <w:tcW w:w="907" w:type="dxa"/>
            <w:tcBorders>
              <w:bottom w:val="nil"/>
            </w:tcBorders>
          </w:tcPr>
          <w:p w:rsidR="00021684" w:rsidRDefault="00021684">
            <w:pPr>
              <w:pStyle w:val="ConsPlusNormal"/>
            </w:pPr>
            <w:r>
              <w:t>3.1</w:t>
            </w:r>
          </w:p>
        </w:tc>
        <w:tc>
          <w:tcPr>
            <w:tcW w:w="2665" w:type="dxa"/>
            <w:tcBorders>
              <w:bottom w:val="nil"/>
            </w:tcBorders>
          </w:tcPr>
          <w:p w:rsidR="00021684" w:rsidRDefault="00021684">
            <w:pPr>
              <w:pStyle w:val="ConsPlusNormal"/>
            </w:pPr>
            <w:r>
              <w:t>Чистая приведенная стоимость проекта рассчитывается с помощью приведения (дисконтирования) свободных денежных потоков по проекту, поступающих в распоряжение частного партнера (концессионера)</w:t>
            </w:r>
          </w:p>
        </w:tc>
        <w:tc>
          <w:tcPr>
            <w:tcW w:w="3402" w:type="dxa"/>
            <w:tcBorders>
              <w:bottom w:val="nil"/>
            </w:tcBorders>
          </w:tcPr>
          <w:p w:rsidR="00021684" w:rsidRDefault="00021684">
            <w:pPr>
              <w:pStyle w:val="ConsPlusNormal"/>
            </w:pPr>
            <w:r>
              <w:t>Расчет производится по данным финансовой модели</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5 календарных дней с момента получения финансовой модели проекта</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88">
              <w:r>
                <w:rPr>
                  <w:color w:val="0000FF"/>
                </w:rPr>
                <w:t>распоряжения</w:t>
              </w:r>
            </w:hyperlink>
            <w:r>
              <w:t xml:space="preserve"> Правительства МО от 26.10.2022 N 1039-РП)</w:t>
            </w:r>
          </w:p>
        </w:tc>
      </w:tr>
      <w:tr w:rsidR="00021684">
        <w:tc>
          <w:tcPr>
            <w:tcW w:w="907" w:type="dxa"/>
          </w:tcPr>
          <w:p w:rsidR="00021684" w:rsidRDefault="00021684">
            <w:pPr>
              <w:pStyle w:val="ConsPlusNormal"/>
            </w:pPr>
            <w:r>
              <w:t>3.2</w:t>
            </w:r>
          </w:p>
        </w:tc>
        <w:tc>
          <w:tcPr>
            <w:tcW w:w="2665" w:type="dxa"/>
          </w:tcPr>
          <w:p w:rsidR="00021684" w:rsidRDefault="00021684">
            <w:pPr>
              <w:pStyle w:val="ConsPlusNormal"/>
            </w:pPr>
            <w:r>
              <w:t>Расходы средств бюджета Московской области и/или бюджета муниципального образования на создание объекта</w:t>
            </w:r>
          </w:p>
        </w:tc>
        <w:tc>
          <w:tcPr>
            <w:tcW w:w="3402" w:type="dxa"/>
          </w:tcPr>
          <w:p w:rsidR="00021684" w:rsidRDefault="00021684">
            <w:pPr>
              <w:pStyle w:val="ConsPlusNormal"/>
            </w:pPr>
            <w:r>
              <w:t>На основании данных ЕАСУЗ (применяются данные проектов-аналогов, государственных контрактов, оценочные данные по реализуемым проектам государственно-частного партнерства, муниципально-частного партнерства, концессий).</w:t>
            </w:r>
          </w:p>
          <w:p w:rsidR="00021684" w:rsidRDefault="00021684">
            <w:pPr>
              <w:pStyle w:val="ConsPlusNormal"/>
            </w:pPr>
            <w:r>
              <w:t xml:space="preserve">Подробнее источник данных приведен в </w:t>
            </w:r>
            <w:hyperlink w:anchor="P392">
              <w:r>
                <w:rPr>
                  <w:color w:val="0000FF"/>
                </w:rPr>
                <w:t>приложении 1</w:t>
              </w:r>
            </w:hyperlink>
            <w:r>
              <w:t xml:space="preserve"> к Методическим рекомендациям</w:t>
            </w:r>
          </w:p>
        </w:tc>
        <w:tc>
          <w:tcPr>
            <w:tcW w:w="2324" w:type="dxa"/>
          </w:tcPr>
          <w:p w:rsidR="00021684" w:rsidRDefault="00021684">
            <w:pPr>
              <w:pStyle w:val="ConsPlusNormal"/>
            </w:pPr>
            <w:r>
              <w:t>Министерство экономики и финансов Московской области</w:t>
            </w:r>
          </w:p>
        </w:tc>
        <w:tc>
          <w:tcPr>
            <w:tcW w:w="2721" w:type="dxa"/>
          </w:tcPr>
          <w:p w:rsidR="00021684" w:rsidRDefault="00021684">
            <w:pPr>
              <w:pStyle w:val="ConsPlusNormal"/>
            </w:pPr>
            <w:r>
              <w:t>5 календарных дней с момента получения финансовой модели проекта</w:t>
            </w:r>
          </w:p>
        </w:tc>
        <w:tc>
          <w:tcPr>
            <w:tcW w:w="3118" w:type="dxa"/>
          </w:tcPr>
          <w:p w:rsidR="00021684" w:rsidRDefault="00021684">
            <w:pPr>
              <w:pStyle w:val="ConsPlusNormal"/>
            </w:pPr>
          </w:p>
        </w:tc>
      </w:tr>
      <w:tr w:rsidR="00021684">
        <w:tc>
          <w:tcPr>
            <w:tcW w:w="907" w:type="dxa"/>
          </w:tcPr>
          <w:p w:rsidR="00021684" w:rsidRDefault="00021684">
            <w:pPr>
              <w:pStyle w:val="ConsPlusNormal"/>
            </w:pPr>
            <w:r>
              <w:t>3.3</w:t>
            </w:r>
          </w:p>
        </w:tc>
        <w:tc>
          <w:tcPr>
            <w:tcW w:w="2665" w:type="dxa"/>
          </w:tcPr>
          <w:p w:rsidR="00021684" w:rsidRDefault="00021684">
            <w:pPr>
              <w:pStyle w:val="ConsPlusNormal"/>
            </w:pPr>
            <w:r>
              <w:t>Расходы средств бюджета Московской области и/или бюджета муниципального образования на эксплуатацию и техническое обслуживание объекта</w:t>
            </w:r>
          </w:p>
        </w:tc>
        <w:tc>
          <w:tcPr>
            <w:tcW w:w="3402" w:type="dxa"/>
          </w:tcPr>
          <w:p w:rsidR="00021684" w:rsidRDefault="00021684">
            <w:pPr>
              <w:pStyle w:val="ConsPlusNormal"/>
            </w:pPr>
            <w:r>
              <w:t xml:space="preserve">На основании данных ЕАСУЗ, подробнее источник данных приведен в </w:t>
            </w:r>
            <w:hyperlink w:anchor="P392">
              <w:r>
                <w:rPr>
                  <w:color w:val="0000FF"/>
                </w:rPr>
                <w:t>приложении 1</w:t>
              </w:r>
            </w:hyperlink>
            <w:r>
              <w:t xml:space="preserve"> к Методическим рекомендациям</w:t>
            </w:r>
          </w:p>
        </w:tc>
        <w:tc>
          <w:tcPr>
            <w:tcW w:w="2324" w:type="dxa"/>
          </w:tcPr>
          <w:p w:rsidR="00021684" w:rsidRDefault="00021684">
            <w:pPr>
              <w:pStyle w:val="ConsPlusNormal"/>
            </w:pPr>
            <w:r>
              <w:t>Министерство экономики и финансов Московской области</w:t>
            </w:r>
          </w:p>
        </w:tc>
        <w:tc>
          <w:tcPr>
            <w:tcW w:w="2721" w:type="dxa"/>
          </w:tcPr>
          <w:p w:rsidR="00021684" w:rsidRDefault="00021684">
            <w:pPr>
              <w:pStyle w:val="ConsPlusNormal"/>
            </w:pPr>
            <w:r>
              <w:t>5 календарных дней с момента получения финансовой модели проекта</w:t>
            </w:r>
          </w:p>
        </w:tc>
        <w:tc>
          <w:tcPr>
            <w:tcW w:w="3118" w:type="dxa"/>
          </w:tcPr>
          <w:p w:rsidR="00021684" w:rsidRDefault="00021684">
            <w:pPr>
              <w:pStyle w:val="ConsPlusNormal"/>
            </w:pPr>
          </w:p>
        </w:tc>
      </w:tr>
      <w:tr w:rsidR="00021684">
        <w:tc>
          <w:tcPr>
            <w:tcW w:w="907" w:type="dxa"/>
          </w:tcPr>
          <w:p w:rsidR="00021684" w:rsidRDefault="00021684">
            <w:pPr>
              <w:pStyle w:val="ConsPlusNormal"/>
            </w:pPr>
            <w:r>
              <w:t>3.4</w:t>
            </w:r>
          </w:p>
        </w:tc>
        <w:tc>
          <w:tcPr>
            <w:tcW w:w="2665" w:type="dxa"/>
          </w:tcPr>
          <w:p w:rsidR="00021684" w:rsidRDefault="00021684">
            <w:pPr>
              <w:pStyle w:val="ConsPlusNormal"/>
            </w:pPr>
            <w:r>
              <w:t>Расходы средств бюджета Московской области и/или бюджета муниципального образования на проектирование и подготовительные мероприятия</w:t>
            </w:r>
          </w:p>
        </w:tc>
        <w:tc>
          <w:tcPr>
            <w:tcW w:w="3402" w:type="dxa"/>
          </w:tcPr>
          <w:p w:rsidR="00021684" w:rsidRDefault="00021684">
            <w:pPr>
              <w:pStyle w:val="ConsPlusNormal"/>
            </w:pPr>
            <w:r>
              <w:t xml:space="preserve">На основании данных ЕАСУЗ, подробнее источник данных приведен в </w:t>
            </w:r>
            <w:hyperlink w:anchor="P392">
              <w:r>
                <w:rPr>
                  <w:color w:val="0000FF"/>
                </w:rPr>
                <w:t>приложении 1</w:t>
              </w:r>
            </w:hyperlink>
            <w:r>
              <w:t xml:space="preserve"> к Методическим рекомендациям</w:t>
            </w:r>
          </w:p>
        </w:tc>
        <w:tc>
          <w:tcPr>
            <w:tcW w:w="2324" w:type="dxa"/>
          </w:tcPr>
          <w:p w:rsidR="00021684" w:rsidRDefault="00021684">
            <w:pPr>
              <w:pStyle w:val="ConsPlusNormal"/>
            </w:pPr>
            <w:r>
              <w:t>Министерство экономики и финансов Московской области</w:t>
            </w:r>
          </w:p>
        </w:tc>
        <w:tc>
          <w:tcPr>
            <w:tcW w:w="2721" w:type="dxa"/>
          </w:tcPr>
          <w:p w:rsidR="00021684" w:rsidRDefault="00021684">
            <w:pPr>
              <w:pStyle w:val="ConsPlusNormal"/>
            </w:pPr>
            <w:r>
              <w:t>5 календарных дней с момента получения финансовой модели проекта</w:t>
            </w:r>
          </w:p>
        </w:tc>
        <w:tc>
          <w:tcPr>
            <w:tcW w:w="3118" w:type="dxa"/>
          </w:tcPr>
          <w:p w:rsidR="00021684" w:rsidRDefault="00021684">
            <w:pPr>
              <w:pStyle w:val="ConsPlusNormal"/>
            </w:pPr>
          </w:p>
        </w:tc>
      </w:tr>
      <w:tr w:rsidR="00021684">
        <w:tc>
          <w:tcPr>
            <w:tcW w:w="907" w:type="dxa"/>
          </w:tcPr>
          <w:p w:rsidR="00021684" w:rsidRDefault="00021684">
            <w:pPr>
              <w:pStyle w:val="ConsPlusNormal"/>
            </w:pPr>
            <w:r>
              <w:t>3.5</w:t>
            </w:r>
          </w:p>
        </w:tc>
        <w:tc>
          <w:tcPr>
            <w:tcW w:w="2665" w:type="dxa"/>
          </w:tcPr>
          <w:p w:rsidR="00021684" w:rsidRDefault="00021684">
            <w:pPr>
              <w:pStyle w:val="ConsPlusNormal"/>
            </w:pPr>
            <w:r>
              <w:t>Прочие расходы средств бюджета Московской области или бюджета муниципального образования</w:t>
            </w:r>
          </w:p>
        </w:tc>
        <w:tc>
          <w:tcPr>
            <w:tcW w:w="3402" w:type="dxa"/>
          </w:tcPr>
          <w:p w:rsidR="00021684" w:rsidRDefault="00021684">
            <w:pPr>
              <w:pStyle w:val="ConsPlusNormal"/>
            </w:pPr>
            <w:r>
              <w:t xml:space="preserve">На основании данных ЕАСУЗ, подробнее источник данных приведен в </w:t>
            </w:r>
            <w:hyperlink w:anchor="P392">
              <w:r>
                <w:rPr>
                  <w:color w:val="0000FF"/>
                </w:rPr>
                <w:t>приложении 1</w:t>
              </w:r>
            </w:hyperlink>
            <w:r>
              <w:t xml:space="preserve"> к Методическим рекомендациям</w:t>
            </w:r>
          </w:p>
        </w:tc>
        <w:tc>
          <w:tcPr>
            <w:tcW w:w="2324" w:type="dxa"/>
          </w:tcPr>
          <w:p w:rsidR="00021684" w:rsidRDefault="00021684">
            <w:pPr>
              <w:pStyle w:val="ConsPlusNormal"/>
            </w:pPr>
            <w:r>
              <w:t>Министерство экономики и финансов Московской области</w:t>
            </w:r>
          </w:p>
        </w:tc>
        <w:tc>
          <w:tcPr>
            <w:tcW w:w="2721" w:type="dxa"/>
          </w:tcPr>
          <w:p w:rsidR="00021684" w:rsidRDefault="00021684">
            <w:pPr>
              <w:pStyle w:val="ConsPlusNormal"/>
            </w:pPr>
            <w:r>
              <w:t>5 календарных дней с момента получения финансовой модели проекта</w:t>
            </w:r>
          </w:p>
        </w:tc>
        <w:tc>
          <w:tcPr>
            <w:tcW w:w="3118" w:type="dxa"/>
          </w:tcPr>
          <w:p w:rsidR="00021684" w:rsidRDefault="00021684">
            <w:pPr>
              <w:pStyle w:val="ConsPlusNormal"/>
            </w:pPr>
          </w:p>
        </w:tc>
      </w:tr>
      <w:tr w:rsidR="00021684">
        <w:tc>
          <w:tcPr>
            <w:tcW w:w="907" w:type="dxa"/>
          </w:tcPr>
          <w:p w:rsidR="00021684" w:rsidRDefault="00021684">
            <w:pPr>
              <w:pStyle w:val="ConsPlusNormal"/>
            </w:pPr>
            <w:r>
              <w:t>3.6</w:t>
            </w:r>
          </w:p>
        </w:tc>
        <w:tc>
          <w:tcPr>
            <w:tcW w:w="2665" w:type="dxa"/>
          </w:tcPr>
          <w:p w:rsidR="00021684" w:rsidRDefault="00021684">
            <w:pPr>
              <w:pStyle w:val="ConsPlusNormal"/>
            </w:pPr>
            <w:r>
              <w:t>Поступления в бюджет Московской области и/или бюджет муниципального образования</w:t>
            </w:r>
          </w:p>
        </w:tc>
        <w:tc>
          <w:tcPr>
            <w:tcW w:w="3402" w:type="dxa"/>
          </w:tcPr>
          <w:p w:rsidR="00021684" w:rsidRDefault="00021684">
            <w:pPr>
              <w:pStyle w:val="ConsPlusNormal"/>
            </w:pPr>
            <w:r>
              <w:t>По данным финансовой модели проекта</w:t>
            </w:r>
          </w:p>
        </w:tc>
        <w:tc>
          <w:tcPr>
            <w:tcW w:w="2324" w:type="dxa"/>
          </w:tcPr>
          <w:p w:rsidR="00021684" w:rsidRDefault="00021684">
            <w:pPr>
              <w:pStyle w:val="ConsPlusNormal"/>
            </w:pPr>
            <w:r>
              <w:t>Министерство экономики и финансов Московской области</w:t>
            </w:r>
          </w:p>
        </w:tc>
        <w:tc>
          <w:tcPr>
            <w:tcW w:w="2721" w:type="dxa"/>
          </w:tcPr>
          <w:p w:rsidR="00021684" w:rsidRDefault="00021684">
            <w:pPr>
              <w:pStyle w:val="ConsPlusNormal"/>
            </w:pPr>
            <w:r>
              <w:t>Проверка данных в течение 3 календарных дней с момента получения финансовой модели</w:t>
            </w:r>
          </w:p>
        </w:tc>
        <w:tc>
          <w:tcPr>
            <w:tcW w:w="3118" w:type="dxa"/>
          </w:tcPr>
          <w:p w:rsidR="00021684" w:rsidRDefault="00021684">
            <w:pPr>
              <w:pStyle w:val="ConsPlusNormal"/>
            </w:pPr>
          </w:p>
        </w:tc>
      </w:tr>
      <w:tr w:rsidR="00021684">
        <w:tblPrEx>
          <w:tblBorders>
            <w:insideH w:val="nil"/>
          </w:tblBorders>
        </w:tblPrEx>
        <w:tc>
          <w:tcPr>
            <w:tcW w:w="907" w:type="dxa"/>
            <w:tcBorders>
              <w:bottom w:val="nil"/>
            </w:tcBorders>
          </w:tcPr>
          <w:p w:rsidR="00021684" w:rsidRDefault="00021684">
            <w:pPr>
              <w:pStyle w:val="ConsPlusNormal"/>
            </w:pPr>
            <w:r>
              <w:t>3.7</w:t>
            </w:r>
          </w:p>
        </w:tc>
        <w:tc>
          <w:tcPr>
            <w:tcW w:w="2665" w:type="dxa"/>
            <w:tcBorders>
              <w:bottom w:val="nil"/>
            </w:tcBorders>
          </w:tcPr>
          <w:p w:rsidR="00021684" w:rsidRDefault="00021684">
            <w:pPr>
              <w:pStyle w:val="ConsPlusNormal"/>
            </w:pPr>
            <w:r>
              <w:t>Ставка дисконтирования расходов и поступлений средств в бюджет Московской области и/или бюджет муниципального образования</w:t>
            </w:r>
          </w:p>
        </w:tc>
        <w:tc>
          <w:tcPr>
            <w:tcW w:w="3402" w:type="dxa"/>
            <w:tcBorders>
              <w:bottom w:val="nil"/>
            </w:tcBorders>
          </w:tcPr>
          <w:p w:rsidR="00021684" w:rsidRDefault="00021684">
            <w:pPr>
              <w:pStyle w:val="ConsPlusNormal"/>
            </w:pPr>
            <w:r>
              <w:t>Данные по долгосрочным облигациям государственного займа</w:t>
            </w:r>
          </w:p>
        </w:tc>
        <w:tc>
          <w:tcPr>
            <w:tcW w:w="2324" w:type="dxa"/>
            <w:tcBorders>
              <w:bottom w:val="nil"/>
            </w:tcBorders>
          </w:tcPr>
          <w:p w:rsidR="00021684" w:rsidRDefault="00021684">
            <w:pPr>
              <w:pStyle w:val="ConsPlusNormal"/>
            </w:pPr>
            <w:r>
              <w:t>Предоставляет данные Министерство экономики и финансов Московской области.</w:t>
            </w:r>
          </w:p>
          <w:p w:rsidR="00021684" w:rsidRDefault="00021684">
            <w:pPr>
              <w:pStyle w:val="ConsPlusNormal"/>
            </w:pPr>
            <w:r>
              <w:t>Расчет производится Министерством инвестиций, промышленности и науки Московской области</w:t>
            </w:r>
          </w:p>
        </w:tc>
        <w:tc>
          <w:tcPr>
            <w:tcW w:w="2721" w:type="dxa"/>
            <w:tcBorders>
              <w:bottom w:val="nil"/>
            </w:tcBorders>
          </w:tcPr>
          <w:p w:rsidR="00021684" w:rsidRDefault="00021684">
            <w:pPr>
              <w:pStyle w:val="ConsPlusNormal"/>
            </w:pPr>
            <w:r>
              <w:t>1 календарный день</w:t>
            </w:r>
          </w:p>
        </w:tc>
        <w:tc>
          <w:tcPr>
            <w:tcW w:w="3118" w:type="dxa"/>
            <w:tcBorders>
              <w:bottom w:val="nil"/>
            </w:tcBorders>
          </w:tcPr>
          <w:p w:rsidR="00021684" w:rsidRDefault="00021684">
            <w:pPr>
              <w:pStyle w:val="ConsPlusNormal"/>
            </w:pPr>
            <w:r>
              <w:t>Если Министерством экономики и финансов Московской области установлен источник данных по облигациям федерального займа и определена серия облигаций, применяемых для расчета</w:t>
            </w: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89">
              <w:r>
                <w:rPr>
                  <w:color w:val="0000FF"/>
                </w:rPr>
                <w:t>распоряжения</w:t>
              </w:r>
            </w:hyperlink>
            <w:r>
              <w:t xml:space="preserve"> Правительства МО от 26.10.2022 N 1039-РП)</w:t>
            </w:r>
          </w:p>
        </w:tc>
      </w:tr>
      <w:tr w:rsidR="00021684">
        <w:tblPrEx>
          <w:tblBorders>
            <w:insideH w:val="nil"/>
          </w:tblBorders>
        </w:tblPrEx>
        <w:tc>
          <w:tcPr>
            <w:tcW w:w="907" w:type="dxa"/>
            <w:tcBorders>
              <w:bottom w:val="nil"/>
            </w:tcBorders>
          </w:tcPr>
          <w:p w:rsidR="00021684" w:rsidRDefault="00021684">
            <w:pPr>
              <w:pStyle w:val="ConsPlusNormal"/>
            </w:pPr>
            <w:r>
              <w:t>3.8</w:t>
            </w:r>
          </w:p>
        </w:tc>
        <w:tc>
          <w:tcPr>
            <w:tcW w:w="2665" w:type="dxa"/>
            <w:tcBorders>
              <w:bottom w:val="nil"/>
            </w:tcBorders>
          </w:tcPr>
          <w:p w:rsidR="00021684" w:rsidRDefault="00021684">
            <w:pPr>
              <w:pStyle w:val="ConsPlusNormal"/>
            </w:pPr>
            <w:r>
              <w:t>Риски создания объекта</w:t>
            </w:r>
          </w:p>
        </w:tc>
        <w:tc>
          <w:tcPr>
            <w:tcW w:w="3402" w:type="dxa"/>
            <w:tcBorders>
              <w:bottom w:val="nil"/>
            </w:tcBorders>
          </w:tcPr>
          <w:p w:rsidR="00021684" w:rsidRDefault="00021684">
            <w:pPr>
              <w:pStyle w:val="ConsPlusNormal"/>
            </w:pPr>
            <w:r>
              <w:t>Главное контрольное управление Московской области по запросу Комитета по конкурентной политике на основании данных мониторинга ЕИС (ЕАСУЗ) Комитета по конкурентной политике Московской области по статистическим данным заключенных и исполненных государственных и/или муниципальных контрактов</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5 календарных дней с момента получения данных по государственным контрактам от Комитета по конкурентной политике</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0">
              <w:r>
                <w:rPr>
                  <w:color w:val="0000FF"/>
                </w:rPr>
                <w:t>распоряжения</w:t>
              </w:r>
            </w:hyperlink>
            <w:r>
              <w:t xml:space="preserve"> Правительства МО от 26.10.2022 N 1039-РП)</w:t>
            </w:r>
          </w:p>
        </w:tc>
      </w:tr>
      <w:tr w:rsidR="00021684">
        <w:tblPrEx>
          <w:tblBorders>
            <w:insideH w:val="nil"/>
          </w:tblBorders>
        </w:tblPrEx>
        <w:tc>
          <w:tcPr>
            <w:tcW w:w="907" w:type="dxa"/>
            <w:tcBorders>
              <w:bottom w:val="nil"/>
            </w:tcBorders>
          </w:tcPr>
          <w:p w:rsidR="00021684" w:rsidRDefault="00021684">
            <w:pPr>
              <w:pStyle w:val="ConsPlusNormal"/>
            </w:pPr>
            <w:r>
              <w:t>3.9</w:t>
            </w:r>
          </w:p>
        </w:tc>
        <w:tc>
          <w:tcPr>
            <w:tcW w:w="2665" w:type="dxa"/>
            <w:tcBorders>
              <w:bottom w:val="nil"/>
            </w:tcBorders>
          </w:tcPr>
          <w:p w:rsidR="00021684" w:rsidRDefault="00021684">
            <w:pPr>
              <w:pStyle w:val="ConsPlusNormal"/>
            </w:pPr>
            <w:r>
              <w:t>Риски проектирования и подготовительных мероприятий</w:t>
            </w:r>
          </w:p>
        </w:tc>
        <w:tc>
          <w:tcPr>
            <w:tcW w:w="3402" w:type="dxa"/>
            <w:tcBorders>
              <w:bottom w:val="nil"/>
            </w:tcBorders>
          </w:tcPr>
          <w:p w:rsidR="00021684" w:rsidRDefault="00021684">
            <w:pPr>
              <w:pStyle w:val="ConsPlusNormal"/>
            </w:pPr>
            <w:r>
              <w:t>Главное контрольное управление Московской области по запросу Комитета по конкурентной политике и Министерство инвестиций, промышленности и науки Московской области на основании данных мониторинга существующих Соглашений государственно-частного партнерства и Государственных контрактов на основании данных мониторинга ЕИС (ЕАСУЗ)</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5 календарных дней с момента получения данных по государственным контрактам от Комитета по конкурентной политике</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1">
              <w:r>
                <w:rPr>
                  <w:color w:val="0000FF"/>
                </w:rPr>
                <w:t>распоряжения</w:t>
              </w:r>
            </w:hyperlink>
            <w:r>
              <w:t xml:space="preserve"> Правительства МО от 26.10.2022 N 1039-РП)</w:t>
            </w:r>
          </w:p>
        </w:tc>
      </w:tr>
      <w:tr w:rsidR="00021684">
        <w:tblPrEx>
          <w:tblBorders>
            <w:insideH w:val="nil"/>
          </w:tblBorders>
        </w:tblPrEx>
        <w:tc>
          <w:tcPr>
            <w:tcW w:w="907" w:type="dxa"/>
            <w:tcBorders>
              <w:bottom w:val="nil"/>
            </w:tcBorders>
          </w:tcPr>
          <w:p w:rsidR="00021684" w:rsidRDefault="00021684">
            <w:pPr>
              <w:pStyle w:val="ConsPlusNormal"/>
            </w:pPr>
            <w:r>
              <w:t>3.10</w:t>
            </w:r>
          </w:p>
        </w:tc>
        <w:tc>
          <w:tcPr>
            <w:tcW w:w="2665" w:type="dxa"/>
            <w:tcBorders>
              <w:bottom w:val="nil"/>
            </w:tcBorders>
          </w:tcPr>
          <w:p w:rsidR="00021684" w:rsidRDefault="00021684">
            <w:pPr>
              <w:pStyle w:val="ConsPlusNormal"/>
            </w:pPr>
            <w:r>
              <w:t>Риски эксплуатации объекта</w:t>
            </w:r>
          </w:p>
        </w:tc>
        <w:tc>
          <w:tcPr>
            <w:tcW w:w="3402" w:type="dxa"/>
            <w:tcBorders>
              <w:bottom w:val="nil"/>
            </w:tcBorders>
          </w:tcPr>
          <w:p w:rsidR="00021684" w:rsidRDefault="00021684">
            <w:pPr>
              <w:pStyle w:val="ConsPlusNormal"/>
            </w:pPr>
            <w:r>
              <w:t>Главное контрольное управление Московской области по запросу Комитета по конкурентной политике и Министерство инвестиций, промышленности и науки Московской области на базе существующих Соглашений государственно-частного партнерства и Государственных контрактов на основании данных мониторинга ЕИС (ЕАСУЗ)</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5 календарных дней с момента получения данных по государственным контрактам от Комитета по конкурентной политике</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2">
              <w:r>
                <w:rPr>
                  <w:color w:val="0000FF"/>
                </w:rPr>
                <w:t>распоряжения</w:t>
              </w:r>
            </w:hyperlink>
            <w:r>
              <w:t xml:space="preserve"> Правительства МО от 26.10.2022 N 1039-РП)</w:t>
            </w:r>
          </w:p>
        </w:tc>
      </w:tr>
      <w:tr w:rsidR="00021684">
        <w:tblPrEx>
          <w:tblBorders>
            <w:insideH w:val="nil"/>
          </w:tblBorders>
        </w:tblPrEx>
        <w:tc>
          <w:tcPr>
            <w:tcW w:w="907" w:type="dxa"/>
            <w:tcBorders>
              <w:bottom w:val="nil"/>
            </w:tcBorders>
          </w:tcPr>
          <w:p w:rsidR="00021684" w:rsidRDefault="00021684">
            <w:pPr>
              <w:pStyle w:val="ConsPlusNormal"/>
            </w:pPr>
            <w:r>
              <w:t>3.11</w:t>
            </w:r>
          </w:p>
        </w:tc>
        <w:tc>
          <w:tcPr>
            <w:tcW w:w="2665" w:type="dxa"/>
            <w:tcBorders>
              <w:bottom w:val="nil"/>
            </w:tcBorders>
          </w:tcPr>
          <w:p w:rsidR="00021684" w:rsidRDefault="00021684">
            <w:pPr>
              <w:pStyle w:val="ConsPlusNormal"/>
            </w:pPr>
            <w:r>
              <w:t>Риски получения доходов от использования объекта</w:t>
            </w:r>
          </w:p>
        </w:tc>
        <w:tc>
          <w:tcPr>
            <w:tcW w:w="3402" w:type="dxa"/>
            <w:tcBorders>
              <w:bottom w:val="nil"/>
            </w:tcBorders>
          </w:tcPr>
          <w:p w:rsidR="00021684" w:rsidRDefault="00021684">
            <w:pPr>
              <w:pStyle w:val="ConsPlusNormal"/>
            </w:pPr>
            <w:r>
              <w:t>Отраслевой ЦИОГВ Московской области,</w:t>
            </w:r>
          </w:p>
          <w:p w:rsidR="00021684" w:rsidRDefault="00021684">
            <w:pPr>
              <w:pStyle w:val="ConsPlusNormal"/>
            </w:pPr>
            <w:r>
              <w:t>Комитет по конкурентной политике на базе экспертной оценки отраслевым ЦИОГВ Московской области доходной части Проекта, существующих Соглашений государственно-частного партнерства и данных Государственных контрактов на основании данных мониторинга ЕИС (ЕАСУЗ)</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5 календарных дней с момента получения данных по государственным контрактам от Комитета по конкурентной политике, экспертной оценки доходной части от ЦИОГВ Московской области</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3">
              <w:r>
                <w:rPr>
                  <w:color w:val="0000FF"/>
                </w:rPr>
                <w:t>распоряжения</w:t>
              </w:r>
            </w:hyperlink>
            <w:r>
              <w:t xml:space="preserve"> Правительства МО от 26.10.2022 N 1039-РП)</w:t>
            </w:r>
          </w:p>
        </w:tc>
      </w:tr>
      <w:tr w:rsidR="00021684">
        <w:tblPrEx>
          <w:tblBorders>
            <w:insideH w:val="nil"/>
          </w:tblBorders>
        </w:tblPrEx>
        <w:tc>
          <w:tcPr>
            <w:tcW w:w="907" w:type="dxa"/>
            <w:tcBorders>
              <w:bottom w:val="nil"/>
            </w:tcBorders>
          </w:tcPr>
          <w:p w:rsidR="00021684" w:rsidRDefault="00021684">
            <w:pPr>
              <w:pStyle w:val="ConsPlusNormal"/>
            </w:pPr>
            <w:r>
              <w:t>3.12</w:t>
            </w:r>
          </w:p>
        </w:tc>
        <w:tc>
          <w:tcPr>
            <w:tcW w:w="2665" w:type="dxa"/>
            <w:tcBorders>
              <w:bottom w:val="nil"/>
            </w:tcBorders>
          </w:tcPr>
          <w:p w:rsidR="00021684" w:rsidRDefault="00021684">
            <w:pPr>
              <w:pStyle w:val="ConsPlusNormal"/>
            </w:pPr>
            <w:r>
              <w:t>Прочие риски</w:t>
            </w:r>
          </w:p>
        </w:tc>
        <w:tc>
          <w:tcPr>
            <w:tcW w:w="3402" w:type="dxa"/>
            <w:tcBorders>
              <w:bottom w:val="nil"/>
            </w:tcBorders>
          </w:tcPr>
          <w:p w:rsidR="00021684" w:rsidRDefault="00021684">
            <w:pPr>
              <w:pStyle w:val="ConsPlusNormal"/>
            </w:pPr>
            <w:r>
              <w:t>Отраслевой ЦИОГВ Московской области,</w:t>
            </w:r>
          </w:p>
          <w:p w:rsidR="00021684" w:rsidRDefault="00021684">
            <w:pPr>
              <w:pStyle w:val="ConsPlusNormal"/>
            </w:pPr>
            <w:r>
              <w:t>Министерство инвестиций, промышленности и науки Московской области.</w:t>
            </w:r>
          </w:p>
          <w:p w:rsidR="00021684" w:rsidRDefault="00021684">
            <w:pPr>
              <w:pStyle w:val="ConsPlusNormal"/>
            </w:pPr>
            <w:r>
              <w:t>На базе экспертной оценки, данных прецедентной практики, данных реализованных (реализуемых) Соглашений государственно-частного партнерства и концессий, данных Национального центра государственно-частного партнерства</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10 календарных дней с момента подачи анкет Отраслевого ЦИОГВ Московской области</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4">
              <w:r>
                <w:rPr>
                  <w:color w:val="0000FF"/>
                </w:rPr>
                <w:t>распоряжения</w:t>
              </w:r>
            </w:hyperlink>
            <w:r>
              <w:t xml:space="preserve"> Правительства МО от 26.10.2022 N 1039-РП)</w:t>
            </w:r>
          </w:p>
        </w:tc>
      </w:tr>
      <w:tr w:rsidR="00021684">
        <w:tblPrEx>
          <w:tblBorders>
            <w:insideH w:val="nil"/>
          </w:tblBorders>
        </w:tblPrEx>
        <w:tc>
          <w:tcPr>
            <w:tcW w:w="907" w:type="dxa"/>
            <w:tcBorders>
              <w:bottom w:val="nil"/>
            </w:tcBorders>
          </w:tcPr>
          <w:p w:rsidR="00021684" w:rsidRDefault="00021684">
            <w:pPr>
              <w:pStyle w:val="ConsPlusNormal"/>
            </w:pPr>
            <w:r>
              <w:t>3.13</w:t>
            </w:r>
          </w:p>
        </w:tc>
        <w:tc>
          <w:tcPr>
            <w:tcW w:w="2665" w:type="dxa"/>
            <w:tcBorders>
              <w:bottom w:val="nil"/>
            </w:tcBorders>
          </w:tcPr>
          <w:p w:rsidR="00021684" w:rsidRDefault="00021684">
            <w:pPr>
              <w:pStyle w:val="ConsPlusNormal"/>
            </w:pPr>
            <w:r>
              <w:t>Коэффициент сравнительного преимущества</w:t>
            </w:r>
          </w:p>
        </w:tc>
        <w:tc>
          <w:tcPr>
            <w:tcW w:w="3402" w:type="dxa"/>
            <w:tcBorders>
              <w:bottom w:val="nil"/>
            </w:tcBorders>
          </w:tcPr>
          <w:p w:rsidR="00021684" w:rsidRDefault="00021684">
            <w:pPr>
              <w:pStyle w:val="ConsPlusNormal"/>
            </w:pPr>
            <w:r>
              <w:t xml:space="preserve">Источники данных определены в </w:t>
            </w:r>
            <w:hyperlink w:anchor="P392">
              <w:r>
                <w:rPr>
                  <w:color w:val="0000FF"/>
                </w:rPr>
                <w:t>приложении 1</w:t>
              </w:r>
            </w:hyperlink>
            <w:r>
              <w:t xml:space="preserve"> к Методическим рекомендациям</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15 календарных дней с момента получения финансовой модели</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5">
              <w:r>
                <w:rPr>
                  <w:color w:val="0000FF"/>
                </w:rPr>
                <w:t>распоряжения</w:t>
              </w:r>
            </w:hyperlink>
            <w:r>
              <w:t xml:space="preserve"> Правительства МО от 26.10.2022 N 1039-РП)</w:t>
            </w:r>
          </w:p>
        </w:tc>
      </w:tr>
      <w:tr w:rsidR="00021684">
        <w:tc>
          <w:tcPr>
            <w:tcW w:w="907" w:type="dxa"/>
            <w:vMerge w:val="restart"/>
            <w:tcBorders>
              <w:bottom w:val="nil"/>
            </w:tcBorders>
          </w:tcPr>
          <w:p w:rsidR="00021684" w:rsidRDefault="00021684">
            <w:pPr>
              <w:pStyle w:val="ConsPlusNormal"/>
            </w:pPr>
            <w:r>
              <w:t>3.14</w:t>
            </w:r>
          </w:p>
        </w:tc>
        <w:tc>
          <w:tcPr>
            <w:tcW w:w="8391" w:type="dxa"/>
            <w:gridSpan w:val="3"/>
          </w:tcPr>
          <w:p w:rsidR="00021684" w:rsidRDefault="00021684">
            <w:pPr>
              <w:pStyle w:val="ConsPlusNormal"/>
            </w:pPr>
            <w:r>
              <w:t>ИТОГО на определение сравнительного преимущества проекта:</w:t>
            </w:r>
          </w:p>
        </w:tc>
        <w:tc>
          <w:tcPr>
            <w:tcW w:w="2721" w:type="dxa"/>
          </w:tcPr>
          <w:p w:rsidR="00021684" w:rsidRDefault="00021684">
            <w:pPr>
              <w:pStyle w:val="ConsPlusNormal"/>
            </w:pPr>
            <w:r>
              <w:t>20 календарных дней</w:t>
            </w:r>
          </w:p>
        </w:tc>
        <w:tc>
          <w:tcPr>
            <w:tcW w:w="3118" w:type="dxa"/>
          </w:tcPr>
          <w:p w:rsidR="00021684" w:rsidRDefault="00021684">
            <w:pPr>
              <w:pStyle w:val="ConsPlusNormal"/>
            </w:pPr>
          </w:p>
        </w:tc>
      </w:tr>
      <w:tr w:rsidR="00021684">
        <w:tblPrEx>
          <w:tblBorders>
            <w:insideH w:val="nil"/>
          </w:tblBorders>
        </w:tblPrEx>
        <w:tc>
          <w:tcPr>
            <w:tcW w:w="907" w:type="dxa"/>
            <w:vMerge/>
            <w:tcBorders>
              <w:bottom w:val="nil"/>
            </w:tcBorders>
          </w:tcPr>
          <w:p w:rsidR="00021684" w:rsidRDefault="00021684">
            <w:pPr>
              <w:pStyle w:val="ConsPlusNormal"/>
            </w:pPr>
          </w:p>
        </w:tc>
        <w:tc>
          <w:tcPr>
            <w:tcW w:w="11112" w:type="dxa"/>
            <w:gridSpan w:val="4"/>
            <w:tcBorders>
              <w:bottom w:val="nil"/>
            </w:tcBorders>
          </w:tcPr>
          <w:p w:rsidR="00021684" w:rsidRDefault="00021684">
            <w:pPr>
              <w:pStyle w:val="ConsPlusNormal"/>
            </w:pPr>
            <w:r>
              <w:t>Результатом этапа является заключение о сравнительном преимуществе реализации проекта</w:t>
            </w:r>
          </w:p>
        </w:tc>
        <w:tc>
          <w:tcPr>
            <w:tcW w:w="3118" w:type="dxa"/>
            <w:tcBorders>
              <w:bottom w:val="nil"/>
            </w:tcBorders>
          </w:tcPr>
          <w:p w:rsidR="00021684" w:rsidRDefault="00021684">
            <w:pPr>
              <w:pStyle w:val="ConsPlusNormal"/>
            </w:pPr>
            <w:r>
              <w:t>Министерством инвестиций, промышленности и науки Московской области совместно с Министерством экономики и финансов Московской области делается совместное заключение.</w:t>
            </w:r>
          </w:p>
          <w:p w:rsidR="00021684" w:rsidRDefault="00021684">
            <w:pPr>
              <w:pStyle w:val="ConsPlusNormal"/>
            </w:pPr>
            <w:r>
              <w:t>Подготовка межведомственной комиссии (далее - МВК) осуществляется Министерством инвестиций, промышленности и науки Московской области</w:t>
            </w: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6">
              <w:r>
                <w:rPr>
                  <w:color w:val="0000FF"/>
                </w:rPr>
                <w:t>распоряжения</w:t>
              </w:r>
            </w:hyperlink>
            <w:r>
              <w:t xml:space="preserve"> Правительства МО от 26.10.2022 N 1039-РП)</w:t>
            </w:r>
          </w:p>
        </w:tc>
      </w:tr>
      <w:tr w:rsidR="00021684">
        <w:tc>
          <w:tcPr>
            <w:tcW w:w="907" w:type="dxa"/>
          </w:tcPr>
          <w:p w:rsidR="00021684" w:rsidRDefault="00021684">
            <w:pPr>
              <w:pStyle w:val="ConsPlusNormal"/>
              <w:outlineLvl w:val="2"/>
            </w:pPr>
            <w:r>
              <w:t>4</w:t>
            </w:r>
          </w:p>
        </w:tc>
        <w:tc>
          <w:tcPr>
            <w:tcW w:w="14230" w:type="dxa"/>
            <w:gridSpan w:val="5"/>
          </w:tcPr>
          <w:p w:rsidR="00021684" w:rsidRDefault="00021684">
            <w:pPr>
              <w:pStyle w:val="ConsPlusNormal"/>
            </w:pPr>
            <w:r>
              <w:t>Заседание межведомственной комиссии (далее - МВК) Центра ГЧП Московской области</w:t>
            </w:r>
          </w:p>
        </w:tc>
      </w:tr>
      <w:tr w:rsidR="00021684">
        <w:tblPrEx>
          <w:tblBorders>
            <w:insideH w:val="nil"/>
          </w:tblBorders>
        </w:tblPrEx>
        <w:tc>
          <w:tcPr>
            <w:tcW w:w="907" w:type="dxa"/>
            <w:tcBorders>
              <w:bottom w:val="nil"/>
            </w:tcBorders>
          </w:tcPr>
          <w:p w:rsidR="00021684" w:rsidRDefault="00021684">
            <w:pPr>
              <w:pStyle w:val="ConsPlusNormal"/>
            </w:pPr>
            <w:r>
              <w:t>4.1</w:t>
            </w:r>
          </w:p>
        </w:tc>
        <w:tc>
          <w:tcPr>
            <w:tcW w:w="2665" w:type="dxa"/>
            <w:tcBorders>
              <w:bottom w:val="nil"/>
            </w:tcBorders>
          </w:tcPr>
          <w:p w:rsidR="00021684" w:rsidRDefault="00021684">
            <w:pPr>
              <w:pStyle w:val="ConsPlusNormal"/>
            </w:pPr>
            <w:r>
              <w:t>При положительном решении об эффективности проекта Министерством экономики и финансов Московской области: Проведение МВК Центра ГЧП Московской области</w:t>
            </w:r>
          </w:p>
        </w:tc>
        <w:tc>
          <w:tcPr>
            <w:tcW w:w="3402" w:type="dxa"/>
            <w:tcBorders>
              <w:bottom w:val="nil"/>
            </w:tcBorders>
          </w:tcPr>
          <w:p w:rsidR="00021684" w:rsidRDefault="00021684">
            <w:pPr>
              <w:pStyle w:val="ConsPlusNormal"/>
            </w:pPr>
            <w:r>
              <w:t>На МВК путем голосования членов МВК и на основании совместного заключения с учетом приоритетного голоса отраслевого ЦИОГВ Московской области принимается решение о целесообразности реализации проекта и его ключевых параметрах</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p w:rsidR="00021684" w:rsidRDefault="00021684">
            <w:pPr>
              <w:pStyle w:val="ConsPlusNormal"/>
            </w:pPr>
            <w:r>
              <w:t>Министерство экономики и финансов Московской области</w:t>
            </w:r>
          </w:p>
        </w:tc>
        <w:tc>
          <w:tcPr>
            <w:tcW w:w="2721" w:type="dxa"/>
            <w:tcBorders>
              <w:bottom w:val="nil"/>
            </w:tcBorders>
          </w:tcPr>
          <w:p w:rsidR="00021684" w:rsidRDefault="00021684">
            <w:pPr>
              <w:pStyle w:val="ConsPlusNormal"/>
            </w:pPr>
            <w:r>
              <w:t>3 календарных дня, регламент проведения устанавливается в положении о МВК Центра государственно-частного партнерства Московской области</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7">
              <w:r>
                <w:rPr>
                  <w:color w:val="0000FF"/>
                </w:rPr>
                <w:t>распоряжения</w:t>
              </w:r>
            </w:hyperlink>
            <w:r>
              <w:t xml:space="preserve"> Правительства МО от 26.10.2022 N 1039-РП)</w:t>
            </w:r>
          </w:p>
        </w:tc>
      </w:tr>
      <w:tr w:rsidR="00021684">
        <w:tc>
          <w:tcPr>
            <w:tcW w:w="907" w:type="dxa"/>
            <w:vMerge w:val="restart"/>
          </w:tcPr>
          <w:p w:rsidR="00021684" w:rsidRDefault="00021684">
            <w:pPr>
              <w:pStyle w:val="ConsPlusNormal"/>
            </w:pPr>
            <w:r>
              <w:t>4.2</w:t>
            </w:r>
          </w:p>
        </w:tc>
        <w:tc>
          <w:tcPr>
            <w:tcW w:w="8391" w:type="dxa"/>
            <w:gridSpan w:val="3"/>
          </w:tcPr>
          <w:p w:rsidR="00021684" w:rsidRDefault="00021684">
            <w:pPr>
              <w:pStyle w:val="ConsPlusNormal"/>
            </w:pPr>
            <w:r>
              <w:t>Итого на проведение МВК:</w:t>
            </w:r>
          </w:p>
        </w:tc>
        <w:tc>
          <w:tcPr>
            <w:tcW w:w="2721" w:type="dxa"/>
          </w:tcPr>
          <w:p w:rsidR="00021684" w:rsidRDefault="00021684">
            <w:pPr>
              <w:pStyle w:val="ConsPlusNormal"/>
            </w:pPr>
            <w:r>
              <w:t>3 календарных дня</w:t>
            </w:r>
          </w:p>
        </w:tc>
        <w:tc>
          <w:tcPr>
            <w:tcW w:w="3118" w:type="dxa"/>
          </w:tcPr>
          <w:p w:rsidR="00021684" w:rsidRDefault="00021684">
            <w:pPr>
              <w:pStyle w:val="ConsPlusNormal"/>
            </w:pPr>
          </w:p>
        </w:tc>
      </w:tr>
      <w:tr w:rsidR="00021684">
        <w:tc>
          <w:tcPr>
            <w:tcW w:w="907" w:type="dxa"/>
            <w:vMerge/>
          </w:tcPr>
          <w:p w:rsidR="00021684" w:rsidRDefault="00021684">
            <w:pPr>
              <w:pStyle w:val="ConsPlusNormal"/>
            </w:pPr>
          </w:p>
        </w:tc>
        <w:tc>
          <w:tcPr>
            <w:tcW w:w="11112" w:type="dxa"/>
            <w:gridSpan w:val="4"/>
          </w:tcPr>
          <w:p w:rsidR="00021684" w:rsidRDefault="00021684">
            <w:pPr>
              <w:pStyle w:val="ConsPlusNormal"/>
            </w:pPr>
            <w:r>
              <w:t>Результатом этапа является решение МВК</w:t>
            </w:r>
          </w:p>
        </w:tc>
        <w:tc>
          <w:tcPr>
            <w:tcW w:w="3118" w:type="dxa"/>
          </w:tcPr>
          <w:p w:rsidR="00021684" w:rsidRDefault="00021684">
            <w:pPr>
              <w:pStyle w:val="ConsPlusNormal"/>
            </w:pPr>
            <w:r>
              <w:t>При положительном решении МВК - формирование нормативного правового акта, Соглашения и конкурсной документации;</w:t>
            </w:r>
          </w:p>
          <w:p w:rsidR="00021684" w:rsidRDefault="00021684">
            <w:pPr>
              <w:pStyle w:val="ConsPlusNormal"/>
            </w:pPr>
            <w:r>
              <w:t>при частной инициативе - решение о заключении на условиях переговорного процесса.</w:t>
            </w:r>
          </w:p>
          <w:p w:rsidR="00021684" w:rsidRDefault="00021684">
            <w:pPr>
              <w:pStyle w:val="ConsPlusNormal"/>
            </w:pPr>
            <w:r>
              <w:t>При отрицательном решении МВК дальнейшее рассмотрение проекта принимается Вице-губернатором Московской области.</w:t>
            </w:r>
          </w:p>
          <w:p w:rsidR="00021684" w:rsidRDefault="00021684">
            <w:pPr>
              <w:pStyle w:val="ConsPlusNormal"/>
            </w:pPr>
            <w:r>
              <w:t>В случае отрицательного решения оформляется отказ в реализации проекта</w:t>
            </w:r>
          </w:p>
        </w:tc>
      </w:tr>
      <w:tr w:rsidR="00021684">
        <w:tc>
          <w:tcPr>
            <w:tcW w:w="907" w:type="dxa"/>
          </w:tcPr>
          <w:p w:rsidR="00021684" w:rsidRDefault="00021684">
            <w:pPr>
              <w:pStyle w:val="ConsPlusNormal"/>
              <w:outlineLvl w:val="2"/>
            </w:pPr>
            <w:r>
              <w:t>5</w:t>
            </w:r>
          </w:p>
        </w:tc>
        <w:tc>
          <w:tcPr>
            <w:tcW w:w="14230" w:type="dxa"/>
            <w:gridSpan w:val="5"/>
          </w:tcPr>
          <w:p w:rsidR="00021684" w:rsidRDefault="00021684">
            <w:pPr>
              <w:pStyle w:val="ConsPlusNormal"/>
            </w:pPr>
            <w:r>
              <w:t>Этап формирования существенных условий</w:t>
            </w:r>
          </w:p>
        </w:tc>
      </w:tr>
      <w:tr w:rsidR="00021684">
        <w:tblPrEx>
          <w:tblBorders>
            <w:insideH w:val="nil"/>
          </w:tblBorders>
        </w:tblPrEx>
        <w:tc>
          <w:tcPr>
            <w:tcW w:w="907" w:type="dxa"/>
            <w:tcBorders>
              <w:bottom w:val="nil"/>
            </w:tcBorders>
          </w:tcPr>
          <w:p w:rsidR="00021684" w:rsidRDefault="00021684">
            <w:pPr>
              <w:pStyle w:val="ConsPlusNormal"/>
            </w:pPr>
            <w:r>
              <w:t>5.1</w:t>
            </w:r>
          </w:p>
        </w:tc>
        <w:tc>
          <w:tcPr>
            <w:tcW w:w="2665" w:type="dxa"/>
            <w:tcBorders>
              <w:bottom w:val="nil"/>
            </w:tcBorders>
          </w:tcPr>
          <w:p w:rsidR="00021684" w:rsidRDefault="00021684">
            <w:pPr>
              <w:pStyle w:val="ConsPlusNormal"/>
            </w:pPr>
            <w:r>
              <w:t>Формирование существенных условий проекта и их отражение в разделах Соглашения</w:t>
            </w:r>
          </w:p>
        </w:tc>
        <w:tc>
          <w:tcPr>
            <w:tcW w:w="3402" w:type="dxa"/>
            <w:tcBorders>
              <w:bottom w:val="nil"/>
            </w:tcBorders>
          </w:tcPr>
          <w:p w:rsidR="00021684" w:rsidRDefault="00021684">
            <w:pPr>
              <w:pStyle w:val="ConsPlusNormal"/>
            </w:pPr>
            <w:r>
              <w:t>На базе решения МВК, документов Отраслевой анкеты, финансовой модели</w:t>
            </w:r>
          </w:p>
        </w:tc>
        <w:tc>
          <w:tcPr>
            <w:tcW w:w="2324" w:type="dxa"/>
            <w:tcBorders>
              <w:bottom w:val="nil"/>
            </w:tcBorders>
          </w:tcPr>
          <w:p w:rsidR="00021684" w:rsidRDefault="00021684">
            <w:pPr>
              <w:pStyle w:val="ConsPlusNormal"/>
            </w:pPr>
            <w:r>
              <w:t>Министерство инвестиций, промышленности и науки Московской области</w:t>
            </w:r>
          </w:p>
        </w:tc>
        <w:tc>
          <w:tcPr>
            <w:tcW w:w="2721" w:type="dxa"/>
            <w:tcBorders>
              <w:bottom w:val="nil"/>
            </w:tcBorders>
          </w:tcPr>
          <w:p w:rsidR="00021684" w:rsidRDefault="00021684">
            <w:pPr>
              <w:pStyle w:val="ConsPlusNormal"/>
            </w:pPr>
            <w:r>
              <w:t>5 календарных дней</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8">
              <w:r>
                <w:rPr>
                  <w:color w:val="0000FF"/>
                </w:rPr>
                <w:t>распоряжения</w:t>
              </w:r>
            </w:hyperlink>
            <w:r>
              <w:t xml:space="preserve"> Правительства МО от 26.10.2022 N 1039-РП)</w:t>
            </w:r>
          </w:p>
        </w:tc>
      </w:tr>
      <w:tr w:rsidR="00021684">
        <w:tc>
          <w:tcPr>
            <w:tcW w:w="907" w:type="dxa"/>
          </w:tcPr>
          <w:p w:rsidR="00021684" w:rsidRDefault="00021684">
            <w:pPr>
              <w:pStyle w:val="ConsPlusNormal"/>
            </w:pPr>
            <w:r>
              <w:t>5.2</w:t>
            </w:r>
          </w:p>
        </w:tc>
        <w:tc>
          <w:tcPr>
            <w:tcW w:w="8391" w:type="dxa"/>
            <w:gridSpan w:val="3"/>
          </w:tcPr>
          <w:p w:rsidR="00021684" w:rsidRDefault="00021684">
            <w:pPr>
              <w:pStyle w:val="ConsPlusNormal"/>
            </w:pPr>
            <w:r>
              <w:t>Итого на формирование существенных условий проекта и их отражение в разделах Соглашения:</w:t>
            </w:r>
          </w:p>
        </w:tc>
        <w:tc>
          <w:tcPr>
            <w:tcW w:w="2721" w:type="dxa"/>
          </w:tcPr>
          <w:p w:rsidR="00021684" w:rsidRDefault="00021684">
            <w:pPr>
              <w:pStyle w:val="ConsPlusNormal"/>
            </w:pPr>
            <w:r>
              <w:t>5 календарных дней</w:t>
            </w:r>
          </w:p>
        </w:tc>
        <w:tc>
          <w:tcPr>
            <w:tcW w:w="3118" w:type="dxa"/>
          </w:tcPr>
          <w:p w:rsidR="00021684" w:rsidRDefault="00021684">
            <w:pPr>
              <w:pStyle w:val="ConsPlusNormal"/>
            </w:pPr>
          </w:p>
        </w:tc>
      </w:tr>
      <w:tr w:rsidR="00021684">
        <w:tblPrEx>
          <w:tblBorders>
            <w:insideH w:val="nil"/>
          </w:tblBorders>
        </w:tblPrEx>
        <w:tc>
          <w:tcPr>
            <w:tcW w:w="907" w:type="dxa"/>
            <w:tcBorders>
              <w:bottom w:val="nil"/>
            </w:tcBorders>
          </w:tcPr>
          <w:p w:rsidR="00021684" w:rsidRDefault="00021684">
            <w:pPr>
              <w:pStyle w:val="ConsPlusNormal"/>
            </w:pPr>
            <w:r>
              <w:t>5.3</w:t>
            </w:r>
          </w:p>
        </w:tc>
        <w:tc>
          <w:tcPr>
            <w:tcW w:w="2665" w:type="dxa"/>
            <w:tcBorders>
              <w:bottom w:val="nil"/>
            </w:tcBorders>
          </w:tcPr>
          <w:p w:rsidR="00021684" w:rsidRDefault="00021684">
            <w:pPr>
              <w:pStyle w:val="ConsPlusNormal"/>
            </w:pPr>
            <w:r>
              <w:t>Формирование нормативно-правового акта, конкурсной документации, Соглашения</w:t>
            </w:r>
          </w:p>
        </w:tc>
        <w:tc>
          <w:tcPr>
            <w:tcW w:w="3402" w:type="dxa"/>
            <w:tcBorders>
              <w:bottom w:val="nil"/>
            </w:tcBorders>
          </w:tcPr>
          <w:p w:rsidR="00021684" w:rsidRDefault="00021684">
            <w:pPr>
              <w:pStyle w:val="ConsPlusNormal"/>
            </w:pPr>
            <w:r>
              <w:t>На базе разработанных существенных условий и на базе разработанного Министерством инвестиций, промышленности и науки Московской области Типового соглашения</w:t>
            </w:r>
          </w:p>
        </w:tc>
        <w:tc>
          <w:tcPr>
            <w:tcW w:w="2324" w:type="dxa"/>
            <w:tcBorders>
              <w:bottom w:val="nil"/>
            </w:tcBorders>
          </w:tcPr>
          <w:p w:rsidR="00021684" w:rsidRDefault="00021684">
            <w:pPr>
              <w:pStyle w:val="ConsPlusNormal"/>
            </w:pPr>
            <w:r>
              <w:t>Отраслевой ЦИОГВ Московской области, Комитет по конкурентной политике Московской области</w:t>
            </w:r>
          </w:p>
        </w:tc>
        <w:tc>
          <w:tcPr>
            <w:tcW w:w="2721" w:type="dxa"/>
            <w:tcBorders>
              <w:bottom w:val="nil"/>
            </w:tcBorders>
          </w:tcPr>
          <w:p w:rsidR="00021684" w:rsidRDefault="00021684">
            <w:pPr>
              <w:pStyle w:val="ConsPlusNormal"/>
            </w:pPr>
            <w:r>
              <w:t>15 календарных дней</w:t>
            </w:r>
          </w:p>
        </w:tc>
        <w:tc>
          <w:tcPr>
            <w:tcW w:w="3118" w:type="dxa"/>
            <w:tcBorders>
              <w:bottom w:val="nil"/>
            </w:tcBorders>
          </w:tcPr>
          <w:p w:rsidR="00021684" w:rsidRDefault="00021684">
            <w:pPr>
              <w:pStyle w:val="ConsPlusNormal"/>
            </w:pPr>
          </w:p>
        </w:tc>
      </w:tr>
      <w:tr w:rsidR="00021684">
        <w:tblPrEx>
          <w:tblBorders>
            <w:insideH w:val="nil"/>
          </w:tblBorders>
        </w:tblPrEx>
        <w:tc>
          <w:tcPr>
            <w:tcW w:w="15137" w:type="dxa"/>
            <w:gridSpan w:val="6"/>
            <w:tcBorders>
              <w:top w:val="nil"/>
            </w:tcBorders>
          </w:tcPr>
          <w:p w:rsidR="00021684" w:rsidRDefault="00021684">
            <w:pPr>
              <w:pStyle w:val="ConsPlusNormal"/>
              <w:jc w:val="both"/>
            </w:pPr>
            <w:r>
              <w:t xml:space="preserve">(в ред. </w:t>
            </w:r>
            <w:hyperlink r:id="rId199">
              <w:r>
                <w:rPr>
                  <w:color w:val="0000FF"/>
                </w:rPr>
                <w:t>распоряжения</w:t>
              </w:r>
            </w:hyperlink>
            <w:r>
              <w:t xml:space="preserve"> Правительства МО от 26.10.2022 N 1039-РП)</w:t>
            </w:r>
          </w:p>
        </w:tc>
      </w:tr>
      <w:tr w:rsidR="00021684">
        <w:tc>
          <w:tcPr>
            <w:tcW w:w="907" w:type="dxa"/>
          </w:tcPr>
          <w:p w:rsidR="00021684" w:rsidRDefault="00021684">
            <w:pPr>
              <w:pStyle w:val="ConsPlusNormal"/>
            </w:pPr>
            <w:r>
              <w:t>5.4</w:t>
            </w:r>
          </w:p>
        </w:tc>
        <w:tc>
          <w:tcPr>
            <w:tcW w:w="8391" w:type="dxa"/>
            <w:gridSpan w:val="3"/>
          </w:tcPr>
          <w:p w:rsidR="00021684" w:rsidRDefault="00021684">
            <w:pPr>
              <w:pStyle w:val="ConsPlusNormal"/>
            </w:pPr>
            <w:r>
              <w:t>Итого:</w:t>
            </w:r>
          </w:p>
        </w:tc>
        <w:tc>
          <w:tcPr>
            <w:tcW w:w="2721" w:type="dxa"/>
          </w:tcPr>
          <w:p w:rsidR="00021684" w:rsidRDefault="00021684">
            <w:pPr>
              <w:pStyle w:val="ConsPlusNormal"/>
            </w:pPr>
            <w:r>
              <w:t>20 календарных дней</w:t>
            </w:r>
          </w:p>
        </w:tc>
        <w:tc>
          <w:tcPr>
            <w:tcW w:w="3118" w:type="dxa"/>
          </w:tcPr>
          <w:p w:rsidR="00021684" w:rsidRDefault="00021684">
            <w:pPr>
              <w:pStyle w:val="ConsPlusNormal"/>
            </w:pPr>
          </w:p>
        </w:tc>
      </w:tr>
      <w:tr w:rsidR="00021684">
        <w:tc>
          <w:tcPr>
            <w:tcW w:w="907" w:type="dxa"/>
          </w:tcPr>
          <w:p w:rsidR="00021684" w:rsidRDefault="00021684">
            <w:pPr>
              <w:pStyle w:val="ConsPlusNormal"/>
            </w:pPr>
            <w:r>
              <w:t>6</w:t>
            </w:r>
          </w:p>
        </w:tc>
        <w:tc>
          <w:tcPr>
            <w:tcW w:w="8391" w:type="dxa"/>
            <w:gridSpan w:val="3"/>
          </w:tcPr>
          <w:p w:rsidR="00021684" w:rsidRDefault="00021684">
            <w:pPr>
              <w:pStyle w:val="ConsPlusNormal"/>
            </w:pPr>
            <w:r>
              <w:t>ВСЕГО</w:t>
            </w:r>
          </w:p>
        </w:tc>
        <w:tc>
          <w:tcPr>
            <w:tcW w:w="2721" w:type="dxa"/>
          </w:tcPr>
          <w:p w:rsidR="00021684" w:rsidRDefault="00021684">
            <w:pPr>
              <w:pStyle w:val="ConsPlusNormal"/>
            </w:pPr>
            <w:r>
              <w:t>143 календарных дня</w:t>
            </w:r>
          </w:p>
        </w:tc>
        <w:tc>
          <w:tcPr>
            <w:tcW w:w="3118" w:type="dxa"/>
          </w:tcPr>
          <w:p w:rsidR="00021684" w:rsidRDefault="00021684">
            <w:pPr>
              <w:pStyle w:val="ConsPlusNormal"/>
            </w:pPr>
          </w:p>
        </w:tc>
      </w:tr>
    </w:tbl>
    <w:p w:rsidR="00021684" w:rsidRDefault="00021684">
      <w:pPr>
        <w:pStyle w:val="ConsPlusNormal"/>
        <w:sectPr w:rsidR="00021684">
          <w:pgSz w:w="16838" w:h="11905" w:orient="landscape"/>
          <w:pgMar w:top="1701" w:right="1134" w:bottom="850" w:left="1134" w:header="0" w:footer="0" w:gutter="0"/>
          <w:cols w:space="720"/>
          <w:titlePg/>
        </w:sectPr>
      </w:pPr>
    </w:p>
    <w:p w:rsidR="00021684" w:rsidRDefault="00021684">
      <w:pPr>
        <w:pStyle w:val="ConsPlusNormal"/>
        <w:jc w:val="both"/>
      </w:pPr>
    </w:p>
    <w:p w:rsidR="00021684" w:rsidRDefault="00021684">
      <w:pPr>
        <w:pStyle w:val="ConsPlusTitle"/>
        <w:jc w:val="center"/>
        <w:outlineLvl w:val="2"/>
      </w:pPr>
      <w:r>
        <w:t>БЛОК-СХЕМА</w:t>
      </w:r>
    </w:p>
    <w:p w:rsidR="00021684" w:rsidRDefault="00021684">
      <w:pPr>
        <w:pStyle w:val="ConsPlusTitle"/>
        <w:jc w:val="center"/>
      </w:pPr>
      <w:r>
        <w:t>ВЗАИМОДЕЙСТВИЯ ПРИ РЕАЛИЗАЦИИ МЕТОДИЧЕСКИХ РЕКОМЕНДАЦИЙ</w:t>
      </w:r>
    </w:p>
    <w:p w:rsidR="00021684" w:rsidRDefault="00021684">
      <w:pPr>
        <w:pStyle w:val="ConsPlusNormal"/>
        <w:jc w:val="center"/>
      </w:pPr>
      <w:r>
        <w:t xml:space="preserve">(в ред. </w:t>
      </w:r>
      <w:hyperlink r:id="rId200">
        <w:r>
          <w:rPr>
            <w:color w:val="0000FF"/>
          </w:rPr>
          <w:t>распоряжения</w:t>
        </w:r>
      </w:hyperlink>
      <w:r>
        <w:t xml:space="preserve"> Правительства МО</w:t>
      </w:r>
    </w:p>
    <w:p w:rsidR="00021684" w:rsidRDefault="00021684">
      <w:pPr>
        <w:pStyle w:val="ConsPlusNormal"/>
        <w:jc w:val="center"/>
      </w:pPr>
      <w:r>
        <w:t>от 26.10.2022 N 1039-РП)</w:t>
      </w:r>
    </w:p>
    <w:p w:rsidR="00021684" w:rsidRDefault="00021684">
      <w:pPr>
        <w:pStyle w:val="ConsPlusNormal"/>
        <w:jc w:val="both"/>
      </w:pPr>
    </w:p>
    <w:p w:rsidR="00021684" w:rsidRDefault="00021684">
      <w:pPr>
        <w:pStyle w:val="ConsPlusNormal"/>
        <w:jc w:val="center"/>
      </w:pPr>
      <w:r>
        <w:rPr>
          <w:noProof/>
          <w:position w:val="-597"/>
        </w:rPr>
        <w:drawing>
          <wp:inline distT="0" distB="0" distL="0" distR="0">
            <wp:extent cx="5546090" cy="772541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5546090" cy="7725410"/>
                    </a:xfrm>
                    <a:prstGeom prst="rect">
                      <a:avLst/>
                    </a:prstGeom>
                    <a:noFill/>
                    <a:ln>
                      <a:noFill/>
                    </a:ln>
                  </pic:spPr>
                </pic:pic>
              </a:graphicData>
            </a:graphic>
          </wp:inline>
        </w:drawing>
      </w: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both"/>
      </w:pPr>
    </w:p>
    <w:p w:rsidR="00021684" w:rsidRDefault="00021684">
      <w:pPr>
        <w:pStyle w:val="ConsPlusNormal"/>
        <w:jc w:val="right"/>
        <w:outlineLvl w:val="1"/>
      </w:pPr>
      <w:r>
        <w:t>Приложение 12</w:t>
      </w:r>
    </w:p>
    <w:p w:rsidR="00021684" w:rsidRDefault="00021684">
      <w:pPr>
        <w:pStyle w:val="ConsPlusNormal"/>
        <w:jc w:val="right"/>
      </w:pPr>
      <w:r>
        <w:t>к Методическим рекомендациям</w:t>
      </w:r>
    </w:p>
    <w:p w:rsidR="00021684" w:rsidRDefault="00021684">
      <w:pPr>
        <w:pStyle w:val="ConsPlusNormal"/>
        <w:jc w:val="right"/>
      </w:pPr>
      <w:r>
        <w:t>по подготовке данных для формирования</w:t>
      </w:r>
    </w:p>
    <w:p w:rsidR="00021684" w:rsidRDefault="00021684">
      <w:pPr>
        <w:pStyle w:val="ConsPlusNormal"/>
        <w:jc w:val="right"/>
      </w:pPr>
      <w:r>
        <w:t>существенных условий и оценки</w:t>
      </w:r>
    </w:p>
    <w:p w:rsidR="00021684" w:rsidRDefault="00021684">
      <w:pPr>
        <w:pStyle w:val="ConsPlusNormal"/>
        <w:jc w:val="right"/>
      </w:pPr>
      <w:r>
        <w:t>эффективности проекта</w:t>
      </w:r>
    </w:p>
    <w:p w:rsidR="00021684" w:rsidRDefault="00021684">
      <w:pPr>
        <w:pStyle w:val="ConsPlusNormal"/>
        <w:jc w:val="right"/>
      </w:pPr>
      <w:r>
        <w:t>государственно-частного партнерства,</w:t>
      </w:r>
    </w:p>
    <w:p w:rsidR="00021684" w:rsidRDefault="00021684">
      <w:pPr>
        <w:pStyle w:val="ConsPlusNormal"/>
        <w:jc w:val="right"/>
      </w:pPr>
      <w:r>
        <w:t>проекта муниципально-частного</w:t>
      </w:r>
    </w:p>
    <w:p w:rsidR="00021684" w:rsidRDefault="00021684">
      <w:pPr>
        <w:pStyle w:val="ConsPlusNormal"/>
        <w:jc w:val="right"/>
      </w:pPr>
      <w:r>
        <w:t>партнерства, проекта концессионного</w:t>
      </w:r>
    </w:p>
    <w:p w:rsidR="00021684" w:rsidRDefault="00021684">
      <w:pPr>
        <w:pStyle w:val="ConsPlusNormal"/>
        <w:jc w:val="right"/>
      </w:pPr>
      <w:r>
        <w:t>соглашения, проекта инвестиционного</w:t>
      </w:r>
    </w:p>
    <w:p w:rsidR="00021684" w:rsidRDefault="00021684">
      <w:pPr>
        <w:pStyle w:val="ConsPlusNormal"/>
        <w:jc w:val="right"/>
      </w:pPr>
      <w:r>
        <w:t>договора и определения</w:t>
      </w:r>
    </w:p>
    <w:p w:rsidR="00021684" w:rsidRDefault="00021684">
      <w:pPr>
        <w:pStyle w:val="ConsPlusNormal"/>
        <w:jc w:val="right"/>
      </w:pPr>
      <w:r>
        <w:t>их сравнительного преимущества</w:t>
      </w:r>
    </w:p>
    <w:p w:rsidR="00021684" w:rsidRDefault="00021684">
      <w:pPr>
        <w:pStyle w:val="ConsPlusNormal"/>
        <w:jc w:val="right"/>
      </w:pPr>
      <w:r>
        <w:t>по сравнению с бюджетным</w:t>
      </w:r>
    </w:p>
    <w:p w:rsidR="00021684" w:rsidRDefault="00021684">
      <w:pPr>
        <w:pStyle w:val="ConsPlusNormal"/>
        <w:jc w:val="right"/>
      </w:pPr>
      <w:r>
        <w:t>финансированием и установлению</w:t>
      </w:r>
    </w:p>
    <w:p w:rsidR="00021684" w:rsidRDefault="00021684">
      <w:pPr>
        <w:pStyle w:val="ConsPlusNormal"/>
        <w:jc w:val="right"/>
      </w:pPr>
      <w:r>
        <w:t>предельных критериев финансовых</w:t>
      </w:r>
    </w:p>
    <w:p w:rsidR="00021684" w:rsidRDefault="00021684">
      <w:pPr>
        <w:pStyle w:val="ConsPlusNormal"/>
        <w:jc w:val="right"/>
      </w:pPr>
      <w:r>
        <w:t>и инвестиционных параметров</w:t>
      </w:r>
    </w:p>
    <w:p w:rsidR="00021684" w:rsidRDefault="00021684">
      <w:pPr>
        <w:pStyle w:val="ConsPlusNormal"/>
        <w:jc w:val="both"/>
      </w:pPr>
    </w:p>
    <w:p w:rsidR="00021684" w:rsidRDefault="00021684">
      <w:pPr>
        <w:pStyle w:val="ConsPlusTitle"/>
        <w:jc w:val="center"/>
      </w:pPr>
      <w:r>
        <w:t>ДОПУСТИМЫЕ ЗНАЧЕНИЯ</w:t>
      </w:r>
    </w:p>
    <w:p w:rsidR="00021684" w:rsidRDefault="00021684">
      <w:pPr>
        <w:pStyle w:val="ConsPlusTitle"/>
        <w:jc w:val="center"/>
      </w:pPr>
      <w:r>
        <w:t>ВЕРОЯТНЫХ ОТКЛОНЕНИЙ, УЧИТЫВАЕМЫХ ПРИ РАСЧЕТЕ ОБЪЕМА</w:t>
      </w:r>
    </w:p>
    <w:p w:rsidR="00021684" w:rsidRDefault="00021684">
      <w:pPr>
        <w:pStyle w:val="ConsPlusTitle"/>
        <w:jc w:val="center"/>
      </w:pPr>
      <w:r>
        <w:t>ПРИНИМАЕМЫХ ПРАВИТЕЛЬСТВОМ МОСКОВСКОЙ ОБЛАСТИ ИЛИ</w:t>
      </w:r>
    </w:p>
    <w:p w:rsidR="00021684" w:rsidRDefault="00021684">
      <w:pPr>
        <w:pStyle w:val="ConsPlusTitle"/>
        <w:jc w:val="center"/>
      </w:pPr>
      <w:r>
        <w:t>АДМИНИСТРАЦИЕЙ МУНИЦИПАЛЬНОГО ОБРАЗОВАНИЯ ОБЯЗАТЕЛЬСТВ</w:t>
      </w:r>
    </w:p>
    <w:p w:rsidR="00021684" w:rsidRDefault="00021684">
      <w:pPr>
        <w:pStyle w:val="ConsPlusTitle"/>
        <w:jc w:val="center"/>
      </w:pPr>
      <w:r>
        <w:t>В СЛУЧАЕ ВОЗНИКНОВЕНИЯ РИСКОВ ПРИ РЕАЛИЗАЦИИ ПРОЕКТА</w:t>
      </w:r>
    </w:p>
    <w:p w:rsidR="00021684" w:rsidRDefault="00021684">
      <w:pPr>
        <w:pStyle w:val="ConsPlusTitle"/>
        <w:jc w:val="center"/>
      </w:pPr>
      <w:r>
        <w:t>ГОСУДАРСТВЕННО-ЧАСТНОГО, МУНИЦИПАЛЬНО-ЧАСТНОГО ПАРТНЕРСТВА,</w:t>
      </w:r>
    </w:p>
    <w:p w:rsidR="00021684" w:rsidRDefault="00021684">
      <w:pPr>
        <w:pStyle w:val="ConsPlusTitle"/>
        <w:jc w:val="center"/>
      </w:pPr>
      <w:r>
        <w:t>ПРОЕКТА КОНЦЕССИОННОГО СОГЛАШЕНИЯ, ПРОЕКТА ИНВЕСТИЦИОННОГО</w:t>
      </w:r>
    </w:p>
    <w:p w:rsidR="00021684" w:rsidRDefault="00021684">
      <w:pPr>
        <w:pStyle w:val="ConsPlusTitle"/>
        <w:jc w:val="center"/>
      </w:pPr>
      <w:r>
        <w:t>ДОГОВОРА И ОБЪЕМА ПРИНИМАЕМЫХ ПРАВИТЕЛЬСТВОМ МОСКОВСКОЙ</w:t>
      </w:r>
    </w:p>
    <w:p w:rsidR="00021684" w:rsidRDefault="00021684">
      <w:pPr>
        <w:pStyle w:val="ConsPlusTitle"/>
        <w:jc w:val="center"/>
      </w:pPr>
      <w:r>
        <w:t>ОБЛАСТИ ИЛИ АДМИНИСТРАЦИЕЙ МУНИЦИПАЛЬНОГО ОБРАЗОВАНИЯ</w:t>
      </w:r>
    </w:p>
    <w:p w:rsidR="00021684" w:rsidRDefault="00021684">
      <w:pPr>
        <w:pStyle w:val="ConsPlusTitle"/>
        <w:jc w:val="center"/>
      </w:pPr>
      <w:r>
        <w:t>ОБЯЗАТЕЛЬСТВ ПРИ РЕАЛИЗАЦИИ ГОСУДАРСТВЕННОГО</w:t>
      </w:r>
    </w:p>
    <w:p w:rsidR="00021684" w:rsidRDefault="00021684">
      <w:pPr>
        <w:pStyle w:val="ConsPlusTitle"/>
        <w:jc w:val="center"/>
      </w:pPr>
      <w:r>
        <w:t>И (ИЛИ) МУНИЦИПАЛЬНОГО КОНТРАКТА</w:t>
      </w:r>
    </w:p>
    <w:p w:rsidR="00021684" w:rsidRDefault="00021684">
      <w:pPr>
        <w:pStyle w:val="ConsPlusNormal"/>
        <w:jc w:val="both"/>
      </w:pPr>
    </w:p>
    <w:p w:rsidR="00021684" w:rsidRDefault="00021684">
      <w:pPr>
        <w:pStyle w:val="ConsPlusNormal"/>
        <w:ind w:firstLine="540"/>
        <w:jc w:val="both"/>
      </w:pPr>
      <w:r>
        <w:t>Точные значения вероятных отклонений, учитываемых при расчете объема принимаемых Правительством Московской области или администрацией муниципального образования обязательств в случае возникновения рисков при реализации проекта государственно-частного, муниципально-частного партнерства, проекта концессионного соглашения, проекта инвестиционного договора и объема принимаемых Правительством Московской области или администрацией муниципального образования обязательств при реализации государственного и (или) муниципального контракта, определяются на основании технико-экономических параметров проекта.</w:t>
      </w:r>
    </w:p>
    <w:p w:rsidR="00021684" w:rsidRDefault="00021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3288"/>
        <w:gridCol w:w="5159"/>
      </w:tblGrid>
      <w:tr w:rsidR="00021684">
        <w:tc>
          <w:tcPr>
            <w:tcW w:w="622" w:type="dxa"/>
          </w:tcPr>
          <w:p w:rsidR="00021684" w:rsidRDefault="00021684">
            <w:pPr>
              <w:pStyle w:val="ConsPlusNormal"/>
              <w:jc w:val="center"/>
            </w:pPr>
            <w:r>
              <w:t>N п/п</w:t>
            </w:r>
          </w:p>
        </w:tc>
        <w:tc>
          <w:tcPr>
            <w:tcW w:w="3288" w:type="dxa"/>
          </w:tcPr>
          <w:p w:rsidR="00021684" w:rsidRDefault="00021684">
            <w:pPr>
              <w:pStyle w:val="ConsPlusNormal"/>
              <w:jc w:val="center"/>
            </w:pPr>
            <w:r>
              <w:t>Виды рисков</w:t>
            </w:r>
          </w:p>
        </w:tc>
        <w:tc>
          <w:tcPr>
            <w:tcW w:w="5159" w:type="dxa"/>
          </w:tcPr>
          <w:p w:rsidR="00021684" w:rsidRDefault="00021684">
            <w:pPr>
              <w:pStyle w:val="ConsPlusNormal"/>
              <w:jc w:val="center"/>
            </w:pPr>
            <w:r>
              <w:t>Допустимые значения вероятных отклонений, учитываемые при расчете объема принимаемых Правительством Московской области или администрацией муниципального образования в случае возникновения рисков при реализации проекта государственно-частного, муниципально-частного партнерства, проекта концессионного соглашения, проекта инвестиционного договора и объема принимаемых Правительством Московской области или администрацией муниципального образования обязательств при реализации государственного и (или) муниципального контракта (%)</w:t>
            </w:r>
          </w:p>
        </w:tc>
      </w:tr>
      <w:tr w:rsidR="00021684">
        <w:tc>
          <w:tcPr>
            <w:tcW w:w="622" w:type="dxa"/>
          </w:tcPr>
          <w:p w:rsidR="00021684" w:rsidRDefault="00021684">
            <w:pPr>
              <w:pStyle w:val="ConsPlusNormal"/>
              <w:jc w:val="center"/>
            </w:pPr>
            <w:r>
              <w:t>1</w:t>
            </w:r>
          </w:p>
        </w:tc>
        <w:tc>
          <w:tcPr>
            <w:tcW w:w="3288" w:type="dxa"/>
          </w:tcPr>
          <w:p w:rsidR="00021684" w:rsidRDefault="00021684">
            <w:pPr>
              <w:pStyle w:val="ConsPlusNormal"/>
              <w:jc w:val="center"/>
            </w:pPr>
            <w:r>
              <w:t>2</w:t>
            </w:r>
          </w:p>
        </w:tc>
        <w:tc>
          <w:tcPr>
            <w:tcW w:w="5159" w:type="dxa"/>
          </w:tcPr>
          <w:p w:rsidR="00021684" w:rsidRDefault="00021684">
            <w:pPr>
              <w:pStyle w:val="ConsPlusNormal"/>
              <w:jc w:val="center"/>
            </w:pPr>
            <w:r>
              <w:t>3</w:t>
            </w:r>
          </w:p>
        </w:tc>
      </w:tr>
      <w:tr w:rsidR="00021684">
        <w:tc>
          <w:tcPr>
            <w:tcW w:w="622" w:type="dxa"/>
          </w:tcPr>
          <w:p w:rsidR="00021684" w:rsidRDefault="00021684">
            <w:pPr>
              <w:pStyle w:val="ConsPlusNormal"/>
            </w:pPr>
            <w:r>
              <w:t>1</w:t>
            </w:r>
          </w:p>
        </w:tc>
        <w:tc>
          <w:tcPr>
            <w:tcW w:w="3288" w:type="dxa"/>
          </w:tcPr>
          <w:p w:rsidR="00021684" w:rsidRDefault="00021684">
            <w:pPr>
              <w:pStyle w:val="ConsPlusNormal"/>
            </w:pPr>
            <w:r>
              <w:t>Риски создания объекта</w:t>
            </w:r>
          </w:p>
        </w:tc>
        <w:tc>
          <w:tcPr>
            <w:tcW w:w="5159" w:type="dxa"/>
          </w:tcPr>
          <w:p w:rsidR="00021684" w:rsidRDefault="00021684">
            <w:pPr>
              <w:pStyle w:val="ConsPlusNormal"/>
            </w:pPr>
            <w:r>
              <w:t>от 5 до 12</w:t>
            </w:r>
          </w:p>
        </w:tc>
      </w:tr>
      <w:tr w:rsidR="00021684">
        <w:tc>
          <w:tcPr>
            <w:tcW w:w="622" w:type="dxa"/>
          </w:tcPr>
          <w:p w:rsidR="00021684" w:rsidRDefault="00021684">
            <w:pPr>
              <w:pStyle w:val="ConsPlusNormal"/>
            </w:pPr>
            <w:r>
              <w:t>2</w:t>
            </w:r>
          </w:p>
        </w:tc>
        <w:tc>
          <w:tcPr>
            <w:tcW w:w="3288" w:type="dxa"/>
          </w:tcPr>
          <w:p w:rsidR="00021684" w:rsidRDefault="00021684">
            <w:pPr>
              <w:pStyle w:val="ConsPlusNormal"/>
            </w:pPr>
            <w:r>
              <w:t>Риски проектирования и подготовительных мероприятий</w:t>
            </w:r>
          </w:p>
        </w:tc>
        <w:tc>
          <w:tcPr>
            <w:tcW w:w="5159" w:type="dxa"/>
          </w:tcPr>
          <w:p w:rsidR="00021684" w:rsidRDefault="00021684">
            <w:pPr>
              <w:pStyle w:val="ConsPlusNormal"/>
            </w:pPr>
            <w:r>
              <w:t>от 7 до 15</w:t>
            </w:r>
          </w:p>
        </w:tc>
      </w:tr>
      <w:tr w:rsidR="00021684">
        <w:tc>
          <w:tcPr>
            <w:tcW w:w="622" w:type="dxa"/>
          </w:tcPr>
          <w:p w:rsidR="00021684" w:rsidRDefault="00021684">
            <w:pPr>
              <w:pStyle w:val="ConsPlusNormal"/>
            </w:pPr>
            <w:r>
              <w:t>3</w:t>
            </w:r>
          </w:p>
        </w:tc>
        <w:tc>
          <w:tcPr>
            <w:tcW w:w="3288" w:type="dxa"/>
          </w:tcPr>
          <w:p w:rsidR="00021684" w:rsidRDefault="00021684">
            <w:pPr>
              <w:pStyle w:val="ConsPlusNormal"/>
            </w:pPr>
            <w:r>
              <w:t>Риски эксплуатации объекта</w:t>
            </w:r>
          </w:p>
        </w:tc>
        <w:tc>
          <w:tcPr>
            <w:tcW w:w="5159" w:type="dxa"/>
          </w:tcPr>
          <w:p w:rsidR="00021684" w:rsidRDefault="00021684">
            <w:pPr>
              <w:pStyle w:val="ConsPlusNormal"/>
            </w:pPr>
            <w:r>
              <w:t>от 15 до 25</w:t>
            </w:r>
          </w:p>
        </w:tc>
      </w:tr>
      <w:tr w:rsidR="00021684">
        <w:tc>
          <w:tcPr>
            <w:tcW w:w="622" w:type="dxa"/>
          </w:tcPr>
          <w:p w:rsidR="00021684" w:rsidRDefault="00021684">
            <w:pPr>
              <w:pStyle w:val="ConsPlusNormal"/>
            </w:pPr>
            <w:r>
              <w:t>4</w:t>
            </w:r>
          </w:p>
        </w:tc>
        <w:tc>
          <w:tcPr>
            <w:tcW w:w="3288" w:type="dxa"/>
          </w:tcPr>
          <w:p w:rsidR="00021684" w:rsidRDefault="00021684">
            <w:pPr>
              <w:pStyle w:val="ConsPlusNormal"/>
            </w:pPr>
            <w:r>
              <w:t>Риски получения доходов от использования объекта</w:t>
            </w:r>
          </w:p>
        </w:tc>
        <w:tc>
          <w:tcPr>
            <w:tcW w:w="5159" w:type="dxa"/>
          </w:tcPr>
          <w:p w:rsidR="00021684" w:rsidRDefault="00021684">
            <w:pPr>
              <w:pStyle w:val="ConsPlusNormal"/>
            </w:pPr>
            <w:r>
              <w:t>от 20 до 40</w:t>
            </w:r>
          </w:p>
        </w:tc>
      </w:tr>
      <w:tr w:rsidR="00021684">
        <w:tc>
          <w:tcPr>
            <w:tcW w:w="622" w:type="dxa"/>
          </w:tcPr>
          <w:p w:rsidR="00021684" w:rsidRDefault="00021684">
            <w:pPr>
              <w:pStyle w:val="ConsPlusNormal"/>
            </w:pPr>
            <w:r>
              <w:t>5</w:t>
            </w:r>
          </w:p>
        </w:tc>
        <w:tc>
          <w:tcPr>
            <w:tcW w:w="3288" w:type="dxa"/>
          </w:tcPr>
          <w:p w:rsidR="00021684" w:rsidRDefault="00021684">
            <w:pPr>
              <w:pStyle w:val="ConsPlusNormal"/>
            </w:pPr>
            <w:r>
              <w:t>Прочие риски</w:t>
            </w:r>
          </w:p>
        </w:tc>
        <w:tc>
          <w:tcPr>
            <w:tcW w:w="5159" w:type="dxa"/>
          </w:tcPr>
          <w:p w:rsidR="00021684" w:rsidRDefault="00021684">
            <w:pPr>
              <w:pStyle w:val="ConsPlusNormal"/>
            </w:pPr>
            <w:r>
              <w:t>от 5 до 10</w:t>
            </w:r>
          </w:p>
        </w:tc>
      </w:tr>
    </w:tbl>
    <w:p w:rsidR="00021684" w:rsidRDefault="00021684">
      <w:pPr>
        <w:pStyle w:val="ConsPlusNormal"/>
        <w:jc w:val="both"/>
      </w:pPr>
    </w:p>
    <w:p w:rsidR="00021684" w:rsidRDefault="00021684">
      <w:pPr>
        <w:pStyle w:val="ConsPlusNormal"/>
        <w:jc w:val="both"/>
      </w:pPr>
    </w:p>
    <w:p w:rsidR="00021684" w:rsidRDefault="00021684">
      <w:pPr>
        <w:pStyle w:val="ConsPlusNormal"/>
        <w:pBdr>
          <w:bottom w:val="single" w:sz="6" w:space="0" w:color="auto"/>
        </w:pBdr>
        <w:spacing w:before="100" w:after="100"/>
        <w:jc w:val="both"/>
        <w:rPr>
          <w:sz w:val="2"/>
          <w:szCs w:val="2"/>
        </w:rPr>
      </w:pPr>
    </w:p>
    <w:p w:rsidR="000D7C11" w:rsidRDefault="000D7C11"/>
    <w:sectPr w:rsidR="000D7C1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84"/>
    <w:rsid w:val="00021684"/>
    <w:rsid w:val="000D7C11"/>
    <w:rsid w:val="00E7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AE1F6-346E-4D52-915E-603706A1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6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1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16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1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16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1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16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16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1" Type="http://schemas.openxmlformats.org/officeDocument/2006/relationships/image" Target="media/image2.wmf"/><Relationship Id="rId42" Type="http://schemas.openxmlformats.org/officeDocument/2006/relationships/image" Target="media/image22.wmf"/><Relationship Id="rId63" Type="http://schemas.openxmlformats.org/officeDocument/2006/relationships/image" Target="media/image43.wmf"/><Relationship Id="rId84" Type="http://schemas.openxmlformats.org/officeDocument/2006/relationships/image" Target="media/image64.wmf"/><Relationship Id="rId138" Type="http://schemas.openxmlformats.org/officeDocument/2006/relationships/hyperlink" Target="consultantplus://offline/ref=19302ADC35B511E404C955730D5A942051D4865C423E06103AAD19EA8EDA8219481762D5073C43957006A8FBE1C99A01F99AEA6B74CFDD85f7U4M" TargetMode="External"/><Relationship Id="rId159" Type="http://schemas.openxmlformats.org/officeDocument/2006/relationships/hyperlink" Target="consultantplus://offline/ref=19302ADC35B511E404C9547D185A942051D68054463D06103AAD19EA8EDA8219481762D7073A48C12649A9A7A59A8901F99AE86D68fCUEM" TargetMode="External"/><Relationship Id="rId170" Type="http://schemas.openxmlformats.org/officeDocument/2006/relationships/hyperlink" Target="consultantplus://offline/ref=19302ADC35B511E404C9547D185A942056D78357443F06103AAD19EA8EDA82195A173AD9073A5D957113FEAAA7f9UFM" TargetMode="External"/><Relationship Id="rId191" Type="http://schemas.openxmlformats.org/officeDocument/2006/relationships/hyperlink" Target="consultantplus://offline/ref=19302ADC35B511E404C955730D5A942051D38457453A06103AAD19EA8EDA8219481762D5073C429D7106A8FBE1C99A01F99AEA6B74CFDD85f7U4M" TargetMode="External"/><Relationship Id="rId196" Type="http://schemas.openxmlformats.org/officeDocument/2006/relationships/hyperlink" Target="consultantplus://offline/ref=19302ADC35B511E404C955730D5A942051D38457453A06103AAD19EA8EDA8219481762D5073C429C7106A8FBE1C99A01F99AEA6B74CFDD85f7U4M" TargetMode="External"/><Relationship Id="rId200" Type="http://schemas.openxmlformats.org/officeDocument/2006/relationships/hyperlink" Target="consultantplus://offline/ref=19302ADC35B511E404C955730D5A942051D38457453A06103AAD19EA8EDA8219481762D5073C41957706A8FBE1C99A01F99AEA6B74CFDD85f7U4M" TargetMode="External"/><Relationship Id="rId16" Type="http://schemas.openxmlformats.org/officeDocument/2006/relationships/hyperlink" Target="consultantplus://offline/ref=19302ADC35B511E404C955730D5A942051D38457453A06103AAD19EA8EDA8219481762D5073C43947406A8FBE1C99A01F99AEA6B74CFDD85f7U4M" TargetMode="External"/><Relationship Id="rId107" Type="http://schemas.openxmlformats.org/officeDocument/2006/relationships/image" Target="media/image87.wmf"/><Relationship Id="rId11" Type="http://schemas.openxmlformats.org/officeDocument/2006/relationships/hyperlink" Target="consultantplus://offline/ref=19302ADC35B511E404C9547D185A942056D78357453C06103AAD19EA8EDA82195A173AD9073A5D957113FEAAA7f9UFM" TargetMode="External"/><Relationship Id="rId32" Type="http://schemas.openxmlformats.org/officeDocument/2006/relationships/image" Target="media/image12.wmf"/><Relationship Id="rId37" Type="http://schemas.openxmlformats.org/officeDocument/2006/relationships/image" Target="media/image17.wmf"/><Relationship Id="rId53" Type="http://schemas.openxmlformats.org/officeDocument/2006/relationships/image" Target="media/image33.wmf"/><Relationship Id="rId58" Type="http://schemas.openxmlformats.org/officeDocument/2006/relationships/image" Target="media/image38.wmf"/><Relationship Id="rId74" Type="http://schemas.openxmlformats.org/officeDocument/2006/relationships/image" Target="media/image54.wmf"/><Relationship Id="rId79" Type="http://schemas.openxmlformats.org/officeDocument/2006/relationships/image" Target="media/image59.wmf"/><Relationship Id="rId102" Type="http://schemas.openxmlformats.org/officeDocument/2006/relationships/image" Target="media/image82.wmf"/><Relationship Id="rId123" Type="http://schemas.openxmlformats.org/officeDocument/2006/relationships/image" Target="media/image100.wmf"/><Relationship Id="rId128" Type="http://schemas.openxmlformats.org/officeDocument/2006/relationships/image" Target="media/image105.wmf"/><Relationship Id="rId144" Type="http://schemas.openxmlformats.org/officeDocument/2006/relationships/hyperlink" Target="consultantplus://offline/ref=19302ADC35B511E404C955730D5A942051D38457453A06103AAD19EA8EDA8219481762D5073C43977F06A8FBE1C99A01F99AEA6B74CFDD85f7U4M" TargetMode="External"/><Relationship Id="rId149" Type="http://schemas.openxmlformats.org/officeDocument/2006/relationships/hyperlink" Target="consultantplus://offline/ref=19302ADC35B511E404C955730D5A942051D38457453A06103AAD19EA8EDA8219481762D5073C43917406A8FBE1C99A01F99AEA6B74CFDD85f7U4M" TargetMode="External"/><Relationship Id="rId5" Type="http://schemas.openxmlformats.org/officeDocument/2006/relationships/hyperlink" Target="consultantplus://offline/ref=19302ADC35B511E404C955730D5A942051D38457453A06103AAD19EA8EDA8219481762D5073C43957306A8FBE1C99A01F99AEA6B74CFDD85f7U4M" TargetMode="External"/><Relationship Id="rId90" Type="http://schemas.openxmlformats.org/officeDocument/2006/relationships/image" Target="media/image70.wmf"/><Relationship Id="rId95" Type="http://schemas.openxmlformats.org/officeDocument/2006/relationships/image" Target="media/image75.wmf"/><Relationship Id="rId160" Type="http://schemas.openxmlformats.org/officeDocument/2006/relationships/hyperlink" Target="consultantplus://offline/ref=19302ADC35B511E404C9547D185A942051D68054463D06103AAD19EA8EDA8219481762D5073C43977106A8FBE1C99A01F99AEA6B74CFDD85f7U4M" TargetMode="External"/><Relationship Id="rId165" Type="http://schemas.openxmlformats.org/officeDocument/2006/relationships/hyperlink" Target="consultantplus://offline/ref=19302ADC35B511E404C9547D185A942051D68C53403F06103AAD19EA8EDA82195A173AD9073A5D957113FEAAA7f9UFM" TargetMode="External"/><Relationship Id="rId181" Type="http://schemas.openxmlformats.org/officeDocument/2006/relationships/hyperlink" Target="consultantplus://offline/ref=19302ADC35B511E404C95768015A94205ADC8350496B51126BF817EF868AD8095E5E6FD2193C458B750DFEfAU9M" TargetMode="External"/><Relationship Id="rId186" Type="http://schemas.openxmlformats.org/officeDocument/2006/relationships/hyperlink" Target="consultantplus://offline/ref=19302ADC35B511E404C955730D5A942051D38457453A06103AAD19EA8EDA8219481762D5073C429D7706A8FBE1C99A01F99AEA6B74CFDD85f7U4M" TargetMode="External"/><Relationship Id="rId22" Type="http://schemas.openxmlformats.org/officeDocument/2006/relationships/image" Target="media/image3.wmf"/><Relationship Id="rId27" Type="http://schemas.openxmlformats.org/officeDocument/2006/relationships/image" Target="media/image7.wmf"/><Relationship Id="rId43" Type="http://schemas.openxmlformats.org/officeDocument/2006/relationships/image" Target="media/image23.wmf"/><Relationship Id="rId48" Type="http://schemas.openxmlformats.org/officeDocument/2006/relationships/image" Target="media/image28.wmf"/><Relationship Id="rId64" Type="http://schemas.openxmlformats.org/officeDocument/2006/relationships/image" Target="media/image44.wmf"/><Relationship Id="rId69" Type="http://schemas.openxmlformats.org/officeDocument/2006/relationships/image" Target="media/image49.wmf"/><Relationship Id="rId113" Type="http://schemas.openxmlformats.org/officeDocument/2006/relationships/image" Target="media/image93.wmf"/><Relationship Id="rId118" Type="http://schemas.openxmlformats.org/officeDocument/2006/relationships/image" Target="media/image97.wmf"/><Relationship Id="rId134" Type="http://schemas.openxmlformats.org/officeDocument/2006/relationships/hyperlink" Target="consultantplus://offline/ref=19302ADC35B511E404C955730D5A942051D38457453A06103AAD19EA8EDA8219481762D5073C43947006A8FBE1C99A01F99AEA6B74CFDD85f7U4M" TargetMode="External"/><Relationship Id="rId139" Type="http://schemas.openxmlformats.org/officeDocument/2006/relationships/hyperlink" Target="consultantplus://offline/ref=19302ADC35B511E404C955730D5A942051D38457453A06103AAD19EA8EDA8219481762D5073C43947E06A8FBE1C99A01F99AEA6B74CFDD85f7U4M" TargetMode="External"/><Relationship Id="rId80" Type="http://schemas.openxmlformats.org/officeDocument/2006/relationships/image" Target="media/image60.wmf"/><Relationship Id="rId85" Type="http://schemas.openxmlformats.org/officeDocument/2006/relationships/image" Target="media/image65.wmf"/><Relationship Id="rId150" Type="http://schemas.openxmlformats.org/officeDocument/2006/relationships/hyperlink" Target="consultantplus://offline/ref=19302ADC35B511E404C955730D5A942051D38457453A06103AAD19EA8EDA8219481762D5073C43917306A8FBE1C99A01F99AEA6B74CFDD85f7U4M" TargetMode="External"/><Relationship Id="rId155" Type="http://schemas.openxmlformats.org/officeDocument/2006/relationships/image" Target="media/image111.wmf"/><Relationship Id="rId171" Type="http://schemas.openxmlformats.org/officeDocument/2006/relationships/hyperlink" Target="consultantplus://offline/ref=19302ADC35B511E404C9547D185A942056D68D57453F06103AAD19EA8EDA82195A173AD9073A5D957113FEAAA7f9UFM" TargetMode="External"/><Relationship Id="rId176" Type="http://schemas.openxmlformats.org/officeDocument/2006/relationships/hyperlink" Target="consultantplus://offline/ref=19302ADC35B511E404C9547D185A942053D48054423F06103AAD19EA8EDA8219481762D5073C43947306A8FBE1C99A01F99AEA6B74CFDD85f7U4M" TargetMode="External"/><Relationship Id="rId192" Type="http://schemas.openxmlformats.org/officeDocument/2006/relationships/hyperlink" Target="consultantplus://offline/ref=19302ADC35B511E404C955730D5A942051D38457453A06103AAD19EA8EDA8219481762D5073C429D7E06A8FBE1C99A01F99AEA6B74CFDD85f7U4M" TargetMode="External"/><Relationship Id="rId197" Type="http://schemas.openxmlformats.org/officeDocument/2006/relationships/hyperlink" Target="consultantplus://offline/ref=19302ADC35B511E404C955730D5A942051D38457453A06103AAD19EA8EDA8219481762D5073C429C7006A8FBE1C99A01F99AEA6B74CFDD85f7U4M" TargetMode="External"/><Relationship Id="rId201" Type="http://schemas.openxmlformats.org/officeDocument/2006/relationships/image" Target="media/image114.png"/><Relationship Id="rId12" Type="http://schemas.openxmlformats.org/officeDocument/2006/relationships/hyperlink" Target="consultantplus://offline/ref=19302ADC35B511E404C9547D185A942056D78357443F06103AAD19EA8EDA82195A173AD9073A5D957113FEAAA7f9UFM" TargetMode="External"/><Relationship Id="rId17" Type="http://schemas.openxmlformats.org/officeDocument/2006/relationships/hyperlink" Target="consultantplus://offline/ref=19302ADC35B511E404C9547D185A942056D68D57453F06103AAD19EA8EDA82195A173AD9073A5D957113FEAAA7f9UFM" TargetMode="External"/><Relationship Id="rId33" Type="http://schemas.openxmlformats.org/officeDocument/2006/relationships/image" Target="media/image13.wmf"/><Relationship Id="rId38" Type="http://schemas.openxmlformats.org/officeDocument/2006/relationships/image" Target="media/image18.wmf"/><Relationship Id="rId59" Type="http://schemas.openxmlformats.org/officeDocument/2006/relationships/image" Target="media/image39.wmf"/><Relationship Id="rId103" Type="http://schemas.openxmlformats.org/officeDocument/2006/relationships/image" Target="media/image83.wmf"/><Relationship Id="rId108" Type="http://schemas.openxmlformats.org/officeDocument/2006/relationships/image" Target="media/image88.wmf"/><Relationship Id="rId124" Type="http://schemas.openxmlformats.org/officeDocument/2006/relationships/image" Target="media/image101.wmf"/><Relationship Id="rId129" Type="http://schemas.openxmlformats.org/officeDocument/2006/relationships/image" Target="media/image106.wmf"/><Relationship Id="rId54" Type="http://schemas.openxmlformats.org/officeDocument/2006/relationships/image" Target="media/image34.wmf"/><Relationship Id="rId70" Type="http://schemas.openxmlformats.org/officeDocument/2006/relationships/image" Target="media/image50.wmf"/><Relationship Id="rId75" Type="http://schemas.openxmlformats.org/officeDocument/2006/relationships/image" Target="media/image55.wmf"/><Relationship Id="rId91" Type="http://schemas.openxmlformats.org/officeDocument/2006/relationships/image" Target="media/image71.wmf"/><Relationship Id="rId96" Type="http://schemas.openxmlformats.org/officeDocument/2006/relationships/image" Target="media/image76.wmf"/><Relationship Id="rId140" Type="http://schemas.openxmlformats.org/officeDocument/2006/relationships/hyperlink" Target="consultantplus://offline/ref=19302ADC35B511E404C955730D5A942051D38457453A06103AAD19EA8EDA8219481762D5073C43977506A8FBE1C99A01F99AEA6B74CFDD85f7U4M" TargetMode="External"/><Relationship Id="rId145" Type="http://schemas.openxmlformats.org/officeDocument/2006/relationships/hyperlink" Target="consultantplus://offline/ref=19302ADC35B511E404C955730D5A942051D38457453A06103AAD19EA8EDA8219481762D5073C43977E06A8FBE1C99A01F99AEA6B74CFDD85f7U4M" TargetMode="External"/><Relationship Id="rId161" Type="http://schemas.openxmlformats.org/officeDocument/2006/relationships/hyperlink" Target="consultantplus://offline/ref=19302ADC35B511E404C9547D185A942053D4825D453E06103AAD19EA8EDA8219481762D5073C41947206A8FBE1C99A01F99AEA6B74CFDD85f7U4M" TargetMode="External"/><Relationship Id="rId166" Type="http://schemas.openxmlformats.org/officeDocument/2006/relationships/hyperlink" Target="consultantplus://offline/ref=19302ADC35B511E404C955730D5A942051D38457453A06103AAD19EA8EDA8219481762D5073C43937106A8FBE1C99A01F99AEA6B74CFDD85f7U4M" TargetMode="External"/><Relationship Id="rId182" Type="http://schemas.openxmlformats.org/officeDocument/2006/relationships/hyperlink" Target="consultantplus://offline/ref=19302ADC35B511E404C9547D185A942050D28554463E06103AAD19EA8EDA82195A173AD9073A5D957113FEAAA7f9UFM" TargetMode="External"/><Relationship Id="rId187" Type="http://schemas.openxmlformats.org/officeDocument/2006/relationships/hyperlink" Target="consultantplus://offline/ref=19302ADC35B511E404C955730D5A942051D38457453A06103AAD19EA8EDA8219481762D5073C429D7606A8FBE1C99A01F99AEA6B74CFDD85f7U4M" TargetMode="External"/><Relationship Id="rId1" Type="http://schemas.openxmlformats.org/officeDocument/2006/relationships/styles" Target="styles.xml"/><Relationship Id="rId6" Type="http://schemas.openxmlformats.org/officeDocument/2006/relationships/hyperlink" Target="consultantplus://offline/ref=19302ADC35B511E404C955730D5A942051D38657433806103AAD19EA8EDA8219481762D5073C43957306A8FBE1C99A01F99AEA6B74CFDD85f7U4M" TargetMode="External"/><Relationship Id="rId23" Type="http://schemas.openxmlformats.org/officeDocument/2006/relationships/image" Target="media/image4.wmf"/><Relationship Id="rId28" Type="http://schemas.openxmlformats.org/officeDocument/2006/relationships/image" Target="media/image8.wmf"/><Relationship Id="rId49" Type="http://schemas.openxmlformats.org/officeDocument/2006/relationships/image" Target="media/image29.wmf"/><Relationship Id="rId114" Type="http://schemas.openxmlformats.org/officeDocument/2006/relationships/image" Target="media/image94.wmf"/><Relationship Id="rId119" Type="http://schemas.openxmlformats.org/officeDocument/2006/relationships/image" Target="media/image98.wmf"/><Relationship Id="rId44" Type="http://schemas.openxmlformats.org/officeDocument/2006/relationships/image" Target="media/image24.wmf"/><Relationship Id="rId60" Type="http://schemas.openxmlformats.org/officeDocument/2006/relationships/image" Target="media/image40.wmf"/><Relationship Id="rId65" Type="http://schemas.openxmlformats.org/officeDocument/2006/relationships/image" Target="media/image45.wmf"/><Relationship Id="rId81" Type="http://schemas.openxmlformats.org/officeDocument/2006/relationships/image" Target="media/image61.wmf"/><Relationship Id="rId86" Type="http://schemas.openxmlformats.org/officeDocument/2006/relationships/image" Target="media/image66.wmf"/><Relationship Id="rId130" Type="http://schemas.openxmlformats.org/officeDocument/2006/relationships/image" Target="media/image107.wmf"/><Relationship Id="rId135" Type="http://schemas.openxmlformats.org/officeDocument/2006/relationships/hyperlink" Target="consultantplus://offline/ref=19302ADC35B511E404C955730D5A942051D38457453A06103AAD19EA8EDA8219481762D5073C43947006A8FBE1C99A01F99AEA6B74CFDD85f7U4M" TargetMode="External"/><Relationship Id="rId151" Type="http://schemas.openxmlformats.org/officeDocument/2006/relationships/hyperlink" Target="consultantplus://offline/ref=19302ADC35B511E404C955730D5A942051D38457453A06103AAD19EA8EDA8219481762D5073C43917206A8FBE1C99A01F99AEA6B74CFDD85f7U4M" TargetMode="External"/><Relationship Id="rId156" Type="http://schemas.openxmlformats.org/officeDocument/2006/relationships/image" Target="media/image112.wmf"/><Relationship Id="rId177" Type="http://schemas.openxmlformats.org/officeDocument/2006/relationships/hyperlink" Target="consultantplus://offline/ref=19302ADC35B511E404C9547D185A942053D58D55473406103AAD19EA8EDA82195A173AD9073A5D957113FEAAA7f9UFM" TargetMode="External"/><Relationship Id="rId198" Type="http://schemas.openxmlformats.org/officeDocument/2006/relationships/hyperlink" Target="consultantplus://offline/ref=19302ADC35B511E404C955730D5A942051D38457453A06103AAD19EA8EDA8219481762D5073C429C7F06A8FBE1C99A01F99AEA6B74CFDD85f7U4M" TargetMode="External"/><Relationship Id="rId172" Type="http://schemas.openxmlformats.org/officeDocument/2006/relationships/hyperlink" Target="consultantplus://offline/ref=19302ADC35B511E404C9547D185A942056D68C51413806103AAD19EA8EDA82195A173AD9073A5D957113FEAAA7f9UFM" TargetMode="External"/><Relationship Id="rId193" Type="http://schemas.openxmlformats.org/officeDocument/2006/relationships/hyperlink" Target="consultantplus://offline/ref=19302ADC35B511E404C955730D5A942051D38457453A06103AAD19EA8EDA8219481762D5073C429C7606A8FBE1C99A01F99AEA6B74CFDD85f7U4M" TargetMode="External"/><Relationship Id="rId202" Type="http://schemas.openxmlformats.org/officeDocument/2006/relationships/fontTable" Target="fontTable.xml"/><Relationship Id="rId13" Type="http://schemas.openxmlformats.org/officeDocument/2006/relationships/hyperlink" Target="consultantplus://offline/ref=19302ADC35B511E404C9547D185A942056D7805C4A3806103AAD19EA8EDA82195A173AD9073A5D957113FEAAA7f9UFM" TargetMode="External"/><Relationship Id="rId18" Type="http://schemas.openxmlformats.org/officeDocument/2006/relationships/hyperlink" Target="consultantplus://offline/ref=19302ADC35B511E404C9547D185A942056D78357443F06103AAD19EA8EDA82195A173AD9073A5D957113FEAAA7f9UFM" TargetMode="External"/><Relationship Id="rId39" Type="http://schemas.openxmlformats.org/officeDocument/2006/relationships/image" Target="media/image19.wmf"/><Relationship Id="rId109" Type="http://schemas.openxmlformats.org/officeDocument/2006/relationships/image" Target="media/image89.wmf"/><Relationship Id="rId34" Type="http://schemas.openxmlformats.org/officeDocument/2006/relationships/image" Target="media/image14.wmf"/><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56.wmf"/><Relationship Id="rId97" Type="http://schemas.openxmlformats.org/officeDocument/2006/relationships/image" Target="media/image77.wmf"/><Relationship Id="rId104" Type="http://schemas.openxmlformats.org/officeDocument/2006/relationships/image" Target="media/image84.wmf"/><Relationship Id="rId120" Type="http://schemas.openxmlformats.org/officeDocument/2006/relationships/hyperlink" Target="consultantplus://offline/ref=19302ADC35B511E404C955730D5A942051D38457453A06103AAD19EA8EDA8219481762D5073C43947206A8FBE1C99A01F99AEA6B74CFDD85f7U4M" TargetMode="External"/><Relationship Id="rId125" Type="http://schemas.openxmlformats.org/officeDocument/2006/relationships/image" Target="media/image102.wmf"/><Relationship Id="rId141" Type="http://schemas.openxmlformats.org/officeDocument/2006/relationships/hyperlink" Target="consultantplus://offline/ref=19302ADC35B511E404C955730D5A942051D38457453A06103AAD19EA8EDA8219481762D5073C43977306A8FBE1C99A01F99AEA6B74CFDD85f7U4M" TargetMode="External"/><Relationship Id="rId146" Type="http://schemas.openxmlformats.org/officeDocument/2006/relationships/hyperlink" Target="consultantplus://offline/ref=19302ADC35B511E404C955730D5A942051D38457453A06103AAD19EA8EDA8219481762D5073C43967706A8FBE1C99A01F99AEA6B74CFDD85f7U4M" TargetMode="External"/><Relationship Id="rId167" Type="http://schemas.openxmlformats.org/officeDocument/2006/relationships/hyperlink" Target="consultantplus://offline/ref=19302ADC35B511E404C9547D185A942056D68757413D06103AAD19EA8EDA82195A173AD9073A5D957113FEAAA7f9UFM" TargetMode="External"/><Relationship Id="rId188" Type="http://schemas.openxmlformats.org/officeDocument/2006/relationships/hyperlink" Target="consultantplus://offline/ref=19302ADC35B511E404C955730D5A942051D38457453A06103AAD19EA8EDA8219481762D5073C429D7506A8FBE1C99A01F99AEA6B74CFDD85f7U4M" TargetMode="External"/><Relationship Id="rId7" Type="http://schemas.openxmlformats.org/officeDocument/2006/relationships/hyperlink" Target="consultantplus://offline/ref=19302ADC35B511E404C955730D5A942051D38457453A06103AAD19EA8EDA8219481762D5073C43957206A8FBE1C99A01F99AEA6B74CFDD85f7U4M" TargetMode="External"/><Relationship Id="rId71" Type="http://schemas.openxmlformats.org/officeDocument/2006/relationships/image" Target="media/image51.wmf"/><Relationship Id="rId92" Type="http://schemas.openxmlformats.org/officeDocument/2006/relationships/image" Target="media/image72.wmf"/><Relationship Id="rId162" Type="http://schemas.openxmlformats.org/officeDocument/2006/relationships/hyperlink" Target="consultantplus://offline/ref=19302ADC35B511E404C9547D185A942051D68054463D06103AAD19EA8EDA8219481762D5073C43977106A8FBE1C99A01F99AEA6B74CFDD85f7U4M" TargetMode="External"/><Relationship Id="rId183" Type="http://schemas.openxmlformats.org/officeDocument/2006/relationships/hyperlink" Target="consultantplus://offline/ref=19302ADC35B511E404C95768015A94205BD2805D496B51126BF817EF868AD8095E5E6FD2193C458B750DFEfAU9M" TargetMode="External"/><Relationship Id="rId2" Type="http://schemas.openxmlformats.org/officeDocument/2006/relationships/settings" Target="settings.xml"/><Relationship Id="rId29" Type="http://schemas.openxmlformats.org/officeDocument/2006/relationships/image" Target="media/image9.wmf"/><Relationship Id="rId24" Type="http://schemas.openxmlformats.org/officeDocument/2006/relationships/image" Target="media/image5.wmf"/><Relationship Id="rId40" Type="http://schemas.openxmlformats.org/officeDocument/2006/relationships/image" Target="media/image20.wmf"/><Relationship Id="rId45" Type="http://schemas.openxmlformats.org/officeDocument/2006/relationships/image" Target="media/image25.wmf"/><Relationship Id="rId66" Type="http://schemas.openxmlformats.org/officeDocument/2006/relationships/image" Target="media/image46.wmf"/><Relationship Id="rId87" Type="http://schemas.openxmlformats.org/officeDocument/2006/relationships/image" Target="media/image67.wmf"/><Relationship Id="rId110" Type="http://schemas.openxmlformats.org/officeDocument/2006/relationships/image" Target="media/image90.wmf"/><Relationship Id="rId115" Type="http://schemas.openxmlformats.org/officeDocument/2006/relationships/image" Target="media/image95.wmf"/><Relationship Id="rId131" Type="http://schemas.openxmlformats.org/officeDocument/2006/relationships/image" Target="media/image108.wmf"/><Relationship Id="rId136" Type="http://schemas.openxmlformats.org/officeDocument/2006/relationships/hyperlink" Target="consultantplus://offline/ref=19302ADC35B511E404C955730D5A942051D38457453A06103AAD19EA8EDA8219481762D5073C43947F06A8FBE1C99A01F99AEA6B74CFDD85f7U4M" TargetMode="External"/><Relationship Id="rId157" Type="http://schemas.openxmlformats.org/officeDocument/2006/relationships/image" Target="media/image113.wmf"/><Relationship Id="rId178" Type="http://schemas.openxmlformats.org/officeDocument/2006/relationships/hyperlink" Target="consultantplus://offline/ref=19302ADC35B511E404C9547D185A942053D58D55473406103AAD19EA8EDA82195A173AD9073A5D957113FEAAA7f9UFM" TargetMode="External"/><Relationship Id="rId61" Type="http://schemas.openxmlformats.org/officeDocument/2006/relationships/image" Target="media/image41.wmf"/><Relationship Id="rId82" Type="http://schemas.openxmlformats.org/officeDocument/2006/relationships/image" Target="media/image62.wmf"/><Relationship Id="rId152" Type="http://schemas.openxmlformats.org/officeDocument/2006/relationships/hyperlink" Target="consultantplus://offline/ref=19302ADC35B511E404C955730D5A942051D38457453A06103AAD19EA8EDA8219481762D5073C43907406A8FBE1C99A01F99AEA6B74CFDD85f7U4M" TargetMode="External"/><Relationship Id="rId173" Type="http://schemas.openxmlformats.org/officeDocument/2006/relationships/hyperlink" Target="consultantplus://offline/ref=19302ADC35B511E404C9547D185A942056D78357443F06103AAD19EA8EDA82195A173AD9073A5D957113FEAAA7f9UFM" TargetMode="External"/><Relationship Id="rId194" Type="http://schemas.openxmlformats.org/officeDocument/2006/relationships/hyperlink" Target="consultantplus://offline/ref=19302ADC35B511E404C955730D5A942051D38457453A06103AAD19EA8EDA8219481762D5073C429C7406A8FBE1C99A01F99AEA6B74CFDD85f7U4M" TargetMode="External"/><Relationship Id="rId199" Type="http://schemas.openxmlformats.org/officeDocument/2006/relationships/hyperlink" Target="consultantplus://offline/ref=19302ADC35B511E404C955730D5A942051D38457453A06103AAD19EA8EDA8219481762D5073C429C7E06A8FBE1C99A01F99AEA6B74CFDD85f7U4M" TargetMode="External"/><Relationship Id="rId203" Type="http://schemas.openxmlformats.org/officeDocument/2006/relationships/theme" Target="theme/theme1.xml"/><Relationship Id="rId19" Type="http://schemas.openxmlformats.org/officeDocument/2006/relationships/hyperlink" Target="consultantplus://offline/ref=19302ADC35B511E404C9547D185A942056D7805C4A3806103AAD19EA8EDA82195A173AD9073A5D957113FEAAA7f9UFM" TargetMode="External"/><Relationship Id="rId14" Type="http://schemas.openxmlformats.org/officeDocument/2006/relationships/hyperlink" Target="consultantplus://offline/ref=19302ADC35B511E404C9547D185A942056D68D57453F06103AAD19EA8EDA82195A173AD9073A5D957113FEAAA7f9UFM" TargetMode="External"/><Relationship Id="rId30" Type="http://schemas.openxmlformats.org/officeDocument/2006/relationships/image" Target="media/image10.wmf"/><Relationship Id="rId35" Type="http://schemas.openxmlformats.org/officeDocument/2006/relationships/image" Target="media/image15.wmf"/><Relationship Id="rId56" Type="http://schemas.openxmlformats.org/officeDocument/2006/relationships/image" Target="media/image36.wmf"/><Relationship Id="rId77" Type="http://schemas.openxmlformats.org/officeDocument/2006/relationships/image" Target="media/image57.wmf"/><Relationship Id="rId100" Type="http://schemas.openxmlformats.org/officeDocument/2006/relationships/image" Target="media/image80.wmf"/><Relationship Id="rId105" Type="http://schemas.openxmlformats.org/officeDocument/2006/relationships/image" Target="media/image85.wmf"/><Relationship Id="rId126" Type="http://schemas.openxmlformats.org/officeDocument/2006/relationships/image" Target="media/image103.wmf"/><Relationship Id="rId147" Type="http://schemas.openxmlformats.org/officeDocument/2006/relationships/hyperlink" Target="consultantplus://offline/ref=19302ADC35B511E404C955730D5A942051D38457453A06103AAD19EA8EDA8219481762D5073C43917706A8FBE1C99A01F99AEA6B74CFDD85f7U4M" TargetMode="External"/><Relationship Id="rId168" Type="http://schemas.openxmlformats.org/officeDocument/2006/relationships/hyperlink" Target="consultantplus://offline/ref=19302ADC35B511E404C9547D185A942056D68757413D06103AAD19EA8EDA8219481762D5073C44917306A8FBE1C99A01F99AEA6B74CFDD85f7U4M" TargetMode="External"/><Relationship Id="rId8" Type="http://schemas.openxmlformats.org/officeDocument/2006/relationships/hyperlink" Target="consultantplus://offline/ref=19302ADC35B511E404C955730D5A942051D4865C423E06103AAD19EA8EDA8219481762D5073C43957006A8FBE1C99A01F99AEA6B74CFDD85f7U4M" TargetMode="External"/><Relationship Id="rId51" Type="http://schemas.openxmlformats.org/officeDocument/2006/relationships/image" Target="media/image31.wmf"/><Relationship Id="rId72" Type="http://schemas.openxmlformats.org/officeDocument/2006/relationships/image" Target="media/image52.wmf"/><Relationship Id="rId93" Type="http://schemas.openxmlformats.org/officeDocument/2006/relationships/image" Target="media/image73.wmf"/><Relationship Id="rId98" Type="http://schemas.openxmlformats.org/officeDocument/2006/relationships/image" Target="media/image78.wmf"/><Relationship Id="rId121" Type="http://schemas.openxmlformats.org/officeDocument/2006/relationships/image" Target="media/image99.wmf"/><Relationship Id="rId142" Type="http://schemas.openxmlformats.org/officeDocument/2006/relationships/hyperlink" Target="consultantplus://offline/ref=19302ADC35B511E404C955730D5A942051D38457453A06103AAD19EA8EDA8219481762D5073C43977106A8FBE1C99A01F99AEA6B74CFDD85f7U4M" TargetMode="External"/><Relationship Id="rId163" Type="http://schemas.openxmlformats.org/officeDocument/2006/relationships/hyperlink" Target="consultantplus://offline/ref=19302ADC35B511E404C9547D185A942051D68054463D06103AAD19EA8EDA8219481762D7073A48C12649A9A7A59A8901F99AE86D68fCUEM" TargetMode="External"/><Relationship Id="rId184" Type="http://schemas.openxmlformats.org/officeDocument/2006/relationships/hyperlink" Target="consultantplus://offline/ref=19302ADC35B511E404C95768015A94205BD2805D496B51126BF817EF868AD8095E5E6FD2193C458B750DFEfAU9M" TargetMode="External"/><Relationship Id="rId189" Type="http://schemas.openxmlformats.org/officeDocument/2006/relationships/hyperlink" Target="consultantplus://offline/ref=19302ADC35B511E404C955730D5A942051D38457453A06103AAD19EA8EDA8219481762D5073C429D7406A8FBE1C99A01F99AEA6B74CFDD85f7U4M" TargetMode="External"/><Relationship Id="rId3" Type="http://schemas.openxmlformats.org/officeDocument/2006/relationships/webSettings" Target="webSettings.xml"/><Relationship Id="rId25" Type="http://schemas.openxmlformats.org/officeDocument/2006/relationships/image" Target="media/image6.wmf"/><Relationship Id="rId46" Type="http://schemas.openxmlformats.org/officeDocument/2006/relationships/image" Target="media/image26.wmf"/><Relationship Id="rId67" Type="http://schemas.openxmlformats.org/officeDocument/2006/relationships/image" Target="media/image47.wmf"/><Relationship Id="rId116" Type="http://schemas.openxmlformats.org/officeDocument/2006/relationships/hyperlink" Target="consultantplus://offline/ref=19302ADC35B511E404C955730D5A942051D38457453A06103AAD19EA8EDA8219481762D5073C43947306A8FBE1C99A01F99AEA6B74CFDD85f7U4M" TargetMode="External"/><Relationship Id="rId137" Type="http://schemas.openxmlformats.org/officeDocument/2006/relationships/hyperlink" Target="consultantplus://offline/ref=19302ADC35B511E404C955730D5A942051D38457453A06103AAD19EA8EDA8219481762D5073C43947F06A8FBE1C99A01F99AEA6B74CFDD85f7U4M" TargetMode="External"/><Relationship Id="rId158" Type="http://schemas.openxmlformats.org/officeDocument/2006/relationships/hyperlink" Target="consultantplus://offline/ref=19302ADC35B511E404C9547D185A942051D68054463D06103AAD19EA8EDA8219481762D5073C43977106A8FBE1C99A01F99AEA6B74CFDD85f7U4M" TargetMode="External"/><Relationship Id="rId20" Type="http://schemas.openxmlformats.org/officeDocument/2006/relationships/image" Target="media/image1.wmf"/><Relationship Id="rId41" Type="http://schemas.openxmlformats.org/officeDocument/2006/relationships/image" Target="media/image21.wmf"/><Relationship Id="rId62" Type="http://schemas.openxmlformats.org/officeDocument/2006/relationships/image" Target="media/image42.wmf"/><Relationship Id="rId83" Type="http://schemas.openxmlformats.org/officeDocument/2006/relationships/image" Target="media/image63.wmf"/><Relationship Id="rId88" Type="http://schemas.openxmlformats.org/officeDocument/2006/relationships/image" Target="media/image68.wmf"/><Relationship Id="rId111" Type="http://schemas.openxmlformats.org/officeDocument/2006/relationships/image" Target="media/image91.wmf"/><Relationship Id="rId132" Type="http://schemas.openxmlformats.org/officeDocument/2006/relationships/image" Target="media/image109.wmf"/><Relationship Id="rId153" Type="http://schemas.openxmlformats.org/officeDocument/2006/relationships/hyperlink" Target="consultantplus://offline/ref=19302ADC35B511E404C955730D5A942051D38457453A06103AAD19EA8EDA8219481762D5073C43907306A8FBE1C99A01F99AEA6B74CFDD85f7U4M" TargetMode="External"/><Relationship Id="rId174" Type="http://schemas.openxmlformats.org/officeDocument/2006/relationships/hyperlink" Target="consultantplus://offline/ref=19302ADC35B511E404C9547D185A942056D68D57453F06103AAD19EA8EDA82195A173AD9073A5D957113FEAAA7f9UFM" TargetMode="External"/><Relationship Id="rId179" Type="http://schemas.openxmlformats.org/officeDocument/2006/relationships/hyperlink" Target="consultantplus://offline/ref=19302ADC35B511E404C9547D185A942050D58156413506103AAD19EA8EDA82195A173AD9073A5D957113FEAAA7f9UFM" TargetMode="External"/><Relationship Id="rId195" Type="http://schemas.openxmlformats.org/officeDocument/2006/relationships/hyperlink" Target="consultantplus://offline/ref=19302ADC35B511E404C955730D5A942051D38457453A06103AAD19EA8EDA8219481762D5073C429C7206A8FBE1C99A01F99AEA6B74CFDD85f7U4M" TargetMode="External"/><Relationship Id="rId190" Type="http://schemas.openxmlformats.org/officeDocument/2006/relationships/hyperlink" Target="consultantplus://offline/ref=19302ADC35B511E404C955730D5A942051D38457453A06103AAD19EA8EDA8219481762D5073C429D7306A8FBE1C99A01F99AEA6B74CFDD85f7U4M" TargetMode="External"/><Relationship Id="rId15" Type="http://schemas.openxmlformats.org/officeDocument/2006/relationships/hyperlink" Target="consultantplus://offline/ref=19302ADC35B511E404C9547D185A942056D78357443F06103AAD19EA8EDA82195A173AD9073A5D957113FEAAA7f9UFM" TargetMode="External"/><Relationship Id="rId36" Type="http://schemas.openxmlformats.org/officeDocument/2006/relationships/image" Target="media/image16.wmf"/><Relationship Id="rId57" Type="http://schemas.openxmlformats.org/officeDocument/2006/relationships/image" Target="media/image37.wmf"/><Relationship Id="rId106" Type="http://schemas.openxmlformats.org/officeDocument/2006/relationships/image" Target="media/image86.wmf"/><Relationship Id="rId127" Type="http://schemas.openxmlformats.org/officeDocument/2006/relationships/image" Target="media/image104.wmf"/><Relationship Id="rId10" Type="http://schemas.openxmlformats.org/officeDocument/2006/relationships/hyperlink" Target="consultantplus://offline/ref=19302ADC35B511E404C955730D5A942051D38657433806103AAD19EA8EDA8219481762D5073C43957306A8FBE1C99A01F99AEA6B74CFDD85f7U4M" TargetMode="External"/><Relationship Id="rId31" Type="http://schemas.openxmlformats.org/officeDocument/2006/relationships/image" Target="media/image11.wmf"/><Relationship Id="rId52" Type="http://schemas.openxmlformats.org/officeDocument/2006/relationships/image" Target="media/image32.wmf"/><Relationship Id="rId73" Type="http://schemas.openxmlformats.org/officeDocument/2006/relationships/image" Target="media/image53.wmf"/><Relationship Id="rId78" Type="http://schemas.openxmlformats.org/officeDocument/2006/relationships/image" Target="media/image58.wmf"/><Relationship Id="rId94" Type="http://schemas.openxmlformats.org/officeDocument/2006/relationships/image" Target="media/image74.wmf"/><Relationship Id="rId99" Type="http://schemas.openxmlformats.org/officeDocument/2006/relationships/image" Target="media/image79.wmf"/><Relationship Id="rId101" Type="http://schemas.openxmlformats.org/officeDocument/2006/relationships/image" Target="media/image81.wmf"/><Relationship Id="rId122" Type="http://schemas.openxmlformats.org/officeDocument/2006/relationships/hyperlink" Target="consultantplus://offline/ref=19302ADC35B511E404C955730D5A942051D38457453A06103AAD19EA8EDA8219481762D5073C43947106A8FBE1C99A01F99AEA6B74CFDD85f7U4M" TargetMode="External"/><Relationship Id="rId143" Type="http://schemas.openxmlformats.org/officeDocument/2006/relationships/hyperlink" Target="consultantplus://offline/ref=19302ADC35B511E404C955730D5A942051D38457453A06103AAD19EA8EDA8219481762D5073C43977006A8FBE1C99A01F99AEA6B74CFDD85f7U4M" TargetMode="External"/><Relationship Id="rId148" Type="http://schemas.openxmlformats.org/officeDocument/2006/relationships/hyperlink" Target="consultantplus://offline/ref=19302ADC35B511E404C9547D185A942056D083554B3906103AAD19EA8EDA8219481762D5033D48C12649A9A7A59A8901F99AE86D68fCUEM" TargetMode="External"/><Relationship Id="rId164" Type="http://schemas.openxmlformats.org/officeDocument/2006/relationships/hyperlink" Target="consultantplus://offline/ref=19302ADC35B511E404C955730D5A942051D38457453A06103AAD19EA8EDA8219481762D5073C43907206A8FBE1C99A01F99AEA6B74CFDD85f7U4M" TargetMode="External"/><Relationship Id="rId169" Type="http://schemas.openxmlformats.org/officeDocument/2006/relationships/hyperlink" Target="consultantplus://offline/ref=19302ADC35B511E404C955730D5A942051D38457453A06103AAD19EA8EDA8219481762D5073C43927706A8FBE1C99A01F99AEA6B74CFDD85f7U4M" TargetMode="External"/><Relationship Id="rId185" Type="http://schemas.openxmlformats.org/officeDocument/2006/relationships/hyperlink" Target="consultantplus://offline/ref=19302ADC35B511E404C955730D5A942051D38457453A06103AAD19EA8EDA8219481762D5073C42927E06A8FBE1C99A01F99AEA6B74CFDD85f7U4M" TargetMode="External"/><Relationship Id="rId4" Type="http://schemas.openxmlformats.org/officeDocument/2006/relationships/hyperlink" Target="consultantplus://offline/ref=19302ADC35B511E404C955730D5A942051D4865C423E06103AAD19EA8EDA8219481762D5073C43957306A8FBE1C99A01F99AEA6B74CFDD85f7U4M" TargetMode="External"/><Relationship Id="rId9" Type="http://schemas.openxmlformats.org/officeDocument/2006/relationships/hyperlink" Target="consultantplus://offline/ref=19302ADC35B511E404C955730D5A942051D38457453A06103AAD19EA8EDA8219481762D5073C43947406A8FBE1C99A01F99AEA6B74CFDD85f7U4M" TargetMode="External"/><Relationship Id="rId180" Type="http://schemas.openxmlformats.org/officeDocument/2006/relationships/hyperlink" Target="consultantplus://offline/ref=19302ADC35B511E404C955730D5A942051D38457453A06103AAD19EA8EDA8219481762D5073C42927006A8FBE1C99A01F99AEA6B74CFDD85f7U4M" TargetMode="External"/><Relationship Id="rId26" Type="http://schemas.openxmlformats.org/officeDocument/2006/relationships/hyperlink" Target="consultantplus://offline/ref=19302ADC35B511E404C955730D5A942051D38657433806103AAD19EA8EDA8219481762D5073C43957206A8FBE1C99A01F99AEA6B74CFDD85f7U4M" TargetMode="External"/><Relationship Id="rId47" Type="http://schemas.openxmlformats.org/officeDocument/2006/relationships/image" Target="media/image27.wmf"/><Relationship Id="rId68" Type="http://schemas.openxmlformats.org/officeDocument/2006/relationships/image" Target="media/image48.wmf"/><Relationship Id="rId89" Type="http://schemas.openxmlformats.org/officeDocument/2006/relationships/image" Target="media/image69.wmf"/><Relationship Id="rId112" Type="http://schemas.openxmlformats.org/officeDocument/2006/relationships/image" Target="media/image92.wmf"/><Relationship Id="rId133" Type="http://schemas.openxmlformats.org/officeDocument/2006/relationships/image" Target="media/image110.wmf"/><Relationship Id="rId154" Type="http://schemas.openxmlformats.org/officeDocument/2006/relationships/hyperlink" Target="consultantplus://offline/ref=19302ADC35B511E404C955730D5A942051D38457453A06103AAD19EA8EDA8219481762D5073C43907306A8FBE1C99A01F99AEA6B74CFDD85f7U4M" TargetMode="External"/><Relationship Id="rId175" Type="http://schemas.openxmlformats.org/officeDocument/2006/relationships/hyperlink" Target="consultantplus://offline/ref=19302ADC35B511E404C9547D185A942056D68C51413806103AAD19EA8EDA82195A173AD9073A5D957113FEAAA7f9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38247</Words>
  <Characters>218014</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2023-06-06T12:20:00Z</dcterms:created>
  <dcterms:modified xsi:type="dcterms:W3CDTF">2023-06-06T13:47:00Z</dcterms:modified>
</cp:coreProperties>
</file>